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892FEC" w14:textId="77777777" w:rsidR="00B92789" w:rsidRPr="00E01AF2" w:rsidRDefault="00B92789" w:rsidP="00706178">
      <w:pPr>
        <w:rPr>
          <w:rFonts w:ascii="Bookman Old Style" w:hAnsi="Bookman Old Style" w:cstheme="majorHAnsi"/>
          <w:color w:val="000000"/>
          <w:sz w:val="22"/>
          <w:szCs w:val="22"/>
        </w:rPr>
      </w:pPr>
    </w:p>
    <w:p w14:paraId="225DA663" w14:textId="5B2DE7A3" w:rsidR="00584364" w:rsidRPr="00E01AF2" w:rsidRDefault="007D10CD" w:rsidP="0060024C">
      <w:pPr>
        <w:jc w:val="center"/>
        <w:rPr>
          <w:rFonts w:ascii="Bookman Old Style" w:hAnsi="Bookman Old Style" w:cstheme="majorHAnsi"/>
          <w:b/>
          <w:bCs/>
          <w:sz w:val="22"/>
          <w:szCs w:val="22"/>
        </w:rPr>
      </w:pPr>
      <w:r>
        <w:rPr>
          <w:rFonts w:ascii="Bookman Old Style" w:hAnsi="Bookman Old Style" w:cstheme="majorHAnsi"/>
          <w:b/>
          <w:bCs/>
          <w:sz w:val="22"/>
          <w:szCs w:val="22"/>
        </w:rPr>
        <w:t xml:space="preserve">MANUAL PARA </w:t>
      </w:r>
      <w:r w:rsidR="0060024C" w:rsidRPr="00E01AF2">
        <w:rPr>
          <w:rFonts w:ascii="Bookman Old Style" w:hAnsi="Bookman Old Style" w:cstheme="majorHAnsi"/>
          <w:b/>
          <w:bCs/>
          <w:sz w:val="22"/>
          <w:szCs w:val="22"/>
        </w:rPr>
        <w:t>TRÁMITE DE SOLICITUD DE OBJETOS ACTUALIZADOS</w:t>
      </w:r>
    </w:p>
    <w:p w14:paraId="1BF2641F" w14:textId="77777777" w:rsidR="0060024C" w:rsidRPr="00E01AF2" w:rsidRDefault="0060024C" w:rsidP="00706178">
      <w:pPr>
        <w:jc w:val="both"/>
        <w:rPr>
          <w:rFonts w:ascii="Bookman Old Style" w:hAnsi="Bookman Old Style" w:cstheme="majorHAnsi"/>
          <w:sz w:val="22"/>
          <w:szCs w:val="22"/>
        </w:rPr>
      </w:pPr>
    </w:p>
    <w:p w14:paraId="5699891C" w14:textId="77777777" w:rsidR="004C7087" w:rsidRDefault="004C7087" w:rsidP="00096253">
      <w:pPr>
        <w:jc w:val="both"/>
        <w:rPr>
          <w:rFonts w:ascii="Bookman Old Style" w:hAnsi="Bookman Old Style" w:cstheme="majorHAnsi"/>
          <w:b/>
          <w:bCs/>
          <w:sz w:val="22"/>
          <w:szCs w:val="22"/>
        </w:rPr>
      </w:pPr>
    </w:p>
    <w:p w14:paraId="649CA852" w14:textId="568E68D3" w:rsidR="00096253" w:rsidRPr="00096253" w:rsidRDefault="00096253" w:rsidP="00096253">
      <w:pPr>
        <w:jc w:val="both"/>
        <w:rPr>
          <w:rFonts w:ascii="Bookman Old Style" w:hAnsi="Bookman Old Style" w:cstheme="majorHAnsi"/>
          <w:b/>
          <w:bCs/>
          <w:sz w:val="22"/>
          <w:szCs w:val="22"/>
        </w:rPr>
      </w:pPr>
      <w:r w:rsidRPr="00096253">
        <w:rPr>
          <w:rFonts w:ascii="Bookman Old Style" w:hAnsi="Bookman Old Style" w:cstheme="majorHAnsi"/>
          <w:b/>
          <w:bCs/>
          <w:sz w:val="22"/>
          <w:szCs w:val="22"/>
        </w:rPr>
        <w:t>Roles requeridos:</w:t>
      </w:r>
    </w:p>
    <w:p w14:paraId="68F23D02" w14:textId="77777777" w:rsidR="00096253" w:rsidRPr="00096253" w:rsidRDefault="00096253" w:rsidP="00096253">
      <w:pPr>
        <w:jc w:val="both"/>
        <w:rPr>
          <w:rFonts w:ascii="Bookman Old Style" w:hAnsi="Bookman Old Style" w:cstheme="majorHAnsi"/>
          <w:sz w:val="22"/>
          <w:szCs w:val="22"/>
        </w:rPr>
      </w:pPr>
    </w:p>
    <w:p w14:paraId="301B7328" w14:textId="578D5EB3" w:rsidR="00096253" w:rsidRDefault="00096253" w:rsidP="00096253">
      <w:pPr>
        <w:ind w:left="567" w:hanging="283"/>
        <w:jc w:val="both"/>
        <w:rPr>
          <w:rFonts w:ascii="Bookman Old Style" w:hAnsi="Bookman Old Style" w:cstheme="majorHAnsi"/>
          <w:sz w:val="22"/>
          <w:szCs w:val="22"/>
        </w:rPr>
      </w:pPr>
      <w:r w:rsidRPr="00096253">
        <w:rPr>
          <w:rFonts w:ascii="Bookman Old Style" w:hAnsi="Bookman Old Style" w:cstheme="majorHAnsi"/>
          <w:sz w:val="22"/>
          <w:szCs w:val="22"/>
        </w:rPr>
        <w:t>•</w:t>
      </w:r>
      <w:r w:rsidRPr="00096253">
        <w:rPr>
          <w:rFonts w:ascii="Bookman Old Style" w:hAnsi="Bookman Old Style" w:cstheme="majorHAnsi"/>
          <w:sz w:val="22"/>
          <w:szCs w:val="22"/>
        </w:rPr>
        <w:tab/>
      </w:r>
      <w:r w:rsidR="009F69B5">
        <w:rPr>
          <w:rFonts w:ascii="Bookman Old Style" w:hAnsi="Bookman Old Style" w:cstheme="majorHAnsi"/>
          <w:sz w:val="22"/>
          <w:szCs w:val="22"/>
        </w:rPr>
        <w:t>T</w:t>
      </w:r>
      <w:r w:rsidRPr="00096253">
        <w:rPr>
          <w:rFonts w:ascii="Bookman Old Style" w:hAnsi="Bookman Old Style" w:cstheme="majorHAnsi"/>
          <w:sz w:val="22"/>
          <w:szCs w:val="22"/>
          <w:u w:val="single"/>
        </w:rPr>
        <w:t>ramitador (Administrador del Contrato):</w:t>
      </w:r>
      <w:r w:rsidRPr="00096253">
        <w:rPr>
          <w:rFonts w:ascii="Bookman Old Style" w:hAnsi="Bookman Old Style" w:cstheme="majorHAnsi"/>
          <w:sz w:val="22"/>
          <w:szCs w:val="22"/>
        </w:rPr>
        <w:t xml:space="preserve"> Solicitud de contratación 3 y Contratos 3.</w:t>
      </w:r>
    </w:p>
    <w:p w14:paraId="1977B0F7" w14:textId="16ED3D7E" w:rsidR="00096253" w:rsidRDefault="00096253" w:rsidP="00096253">
      <w:pPr>
        <w:ind w:left="567" w:hanging="283"/>
        <w:jc w:val="both"/>
        <w:rPr>
          <w:rFonts w:ascii="Bookman Old Style" w:hAnsi="Bookman Old Style" w:cstheme="majorHAnsi"/>
          <w:sz w:val="22"/>
          <w:szCs w:val="22"/>
        </w:rPr>
      </w:pPr>
      <w:r w:rsidRPr="00096253">
        <w:rPr>
          <w:rFonts w:ascii="Bookman Old Style" w:hAnsi="Bookman Old Style" w:cstheme="majorHAnsi"/>
          <w:sz w:val="22"/>
          <w:szCs w:val="22"/>
        </w:rPr>
        <w:t>•</w:t>
      </w:r>
      <w:r w:rsidRPr="00096253">
        <w:rPr>
          <w:rFonts w:ascii="Bookman Old Style" w:hAnsi="Bookman Old Style" w:cstheme="majorHAnsi"/>
          <w:sz w:val="22"/>
          <w:szCs w:val="22"/>
        </w:rPr>
        <w:tab/>
      </w:r>
      <w:r w:rsidR="009F69B5">
        <w:rPr>
          <w:rFonts w:ascii="Bookman Old Style" w:hAnsi="Bookman Old Style" w:cstheme="majorHAnsi"/>
          <w:sz w:val="22"/>
          <w:szCs w:val="22"/>
        </w:rPr>
        <w:t>A</w:t>
      </w:r>
      <w:r w:rsidRPr="00096253">
        <w:rPr>
          <w:rFonts w:ascii="Bookman Old Style" w:hAnsi="Bookman Old Style" w:cstheme="majorHAnsi"/>
          <w:sz w:val="22"/>
          <w:szCs w:val="22"/>
          <w:u w:val="single"/>
        </w:rPr>
        <w:t>probador:</w:t>
      </w:r>
      <w:r w:rsidR="00176FDC" w:rsidRPr="00176FDC">
        <w:rPr>
          <w:rFonts w:ascii="Bookman Old Style" w:hAnsi="Bookman Old Style" w:cstheme="majorHAnsi"/>
          <w:sz w:val="22"/>
          <w:szCs w:val="22"/>
        </w:rPr>
        <w:t xml:space="preserve"> </w:t>
      </w:r>
      <w:r w:rsidR="00176FDC" w:rsidRPr="00096253">
        <w:rPr>
          <w:rFonts w:ascii="Bookman Old Style" w:hAnsi="Bookman Old Style" w:cstheme="majorHAnsi"/>
          <w:sz w:val="22"/>
          <w:szCs w:val="22"/>
        </w:rPr>
        <w:t>Solicitud de contratación 3</w:t>
      </w:r>
      <w:r w:rsidR="00176FDC">
        <w:rPr>
          <w:rFonts w:ascii="Bookman Old Style" w:hAnsi="Bookman Old Style" w:cstheme="majorHAnsi"/>
          <w:sz w:val="22"/>
          <w:szCs w:val="22"/>
        </w:rPr>
        <w:t xml:space="preserve"> y Adjudicación 1.</w:t>
      </w:r>
    </w:p>
    <w:p w14:paraId="2C77DCAD" w14:textId="070B6386" w:rsidR="00510E9F" w:rsidRPr="00510E9F" w:rsidRDefault="00510E9F" w:rsidP="00D94165">
      <w:pPr>
        <w:pStyle w:val="Prrafodelista"/>
        <w:numPr>
          <w:ilvl w:val="0"/>
          <w:numId w:val="15"/>
        </w:numPr>
        <w:ind w:left="567" w:hanging="283"/>
        <w:jc w:val="both"/>
        <w:rPr>
          <w:rFonts w:ascii="Bookman Old Style" w:hAnsi="Bookman Old Style" w:cstheme="majorHAnsi"/>
          <w:sz w:val="22"/>
          <w:szCs w:val="22"/>
        </w:rPr>
      </w:pPr>
      <w:r w:rsidRPr="004C7087">
        <w:rPr>
          <w:rFonts w:ascii="Bookman Old Style" w:hAnsi="Bookman Old Style" w:cstheme="majorHAnsi"/>
          <w:sz w:val="22"/>
          <w:szCs w:val="22"/>
          <w:u w:val="single"/>
        </w:rPr>
        <w:t>Elaborador del contrato</w:t>
      </w:r>
      <w:r w:rsidR="00573070" w:rsidRPr="004C7087">
        <w:rPr>
          <w:rFonts w:ascii="Bookman Old Style" w:hAnsi="Bookman Old Style" w:cstheme="majorHAnsi"/>
          <w:sz w:val="22"/>
          <w:szCs w:val="22"/>
          <w:u w:val="single"/>
        </w:rPr>
        <w:t xml:space="preserve"> (VEC):</w:t>
      </w:r>
      <w:r w:rsidR="00573070">
        <w:rPr>
          <w:rFonts w:ascii="Bookman Old Style" w:hAnsi="Bookman Old Style" w:cstheme="majorHAnsi"/>
          <w:sz w:val="22"/>
          <w:szCs w:val="22"/>
        </w:rPr>
        <w:t xml:space="preserve"> </w:t>
      </w:r>
      <w:r w:rsidR="00176FDC" w:rsidRPr="00096253">
        <w:rPr>
          <w:rFonts w:ascii="Bookman Old Style" w:hAnsi="Bookman Old Style" w:cstheme="majorHAnsi"/>
          <w:sz w:val="22"/>
          <w:szCs w:val="22"/>
        </w:rPr>
        <w:t>Contratos 3.</w:t>
      </w:r>
    </w:p>
    <w:p w14:paraId="6C23C623" w14:textId="77777777" w:rsidR="00510E9F" w:rsidRDefault="00510E9F" w:rsidP="00096253">
      <w:pPr>
        <w:ind w:left="567" w:hanging="283"/>
        <w:jc w:val="both"/>
        <w:rPr>
          <w:rFonts w:ascii="Bookman Old Style" w:hAnsi="Bookman Old Style" w:cstheme="majorHAnsi"/>
          <w:sz w:val="22"/>
          <w:szCs w:val="22"/>
        </w:rPr>
      </w:pPr>
    </w:p>
    <w:p w14:paraId="4172106E" w14:textId="77777777" w:rsidR="004C7087" w:rsidRDefault="004C7087" w:rsidP="00096253">
      <w:pPr>
        <w:ind w:left="567" w:hanging="283"/>
        <w:jc w:val="both"/>
        <w:rPr>
          <w:rFonts w:ascii="Bookman Old Style" w:hAnsi="Bookman Old Style" w:cstheme="majorHAnsi"/>
          <w:sz w:val="22"/>
          <w:szCs w:val="22"/>
        </w:rPr>
      </w:pPr>
    </w:p>
    <w:p w14:paraId="3E9589E8" w14:textId="13C2C024" w:rsidR="00096253" w:rsidRPr="00B14BD9" w:rsidRDefault="00B14BD9" w:rsidP="00B14BD9">
      <w:pPr>
        <w:jc w:val="both"/>
        <w:rPr>
          <w:rFonts w:ascii="Bookman Old Style" w:hAnsi="Bookman Old Style" w:cstheme="majorHAnsi"/>
          <w:b/>
          <w:bCs/>
          <w:sz w:val="22"/>
          <w:szCs w:val="22"/>
        </w:rPr>
      </w:pPr>
      <w:r w:rsidRPr="00B14BD9">
        <w:rPr>
          <w:rFonts w:ascii="Bookman Old Style" w:hAnsi="Bookman Old Style" w:cstheme="majorHAnsi"/>
          <w:b/>
          <w:bCs/>
          <w:sz w:val="22"/>
          <w:szCs w:val="22"/>
        </w:rPr>
        <w:t xml:space="preserve">Consideraciones </w:t>
      </w:r>
      <w:r w:rsidR="00E2227F">
        <w:rPr>
          <w:rFonts w:ascii="Bookman Old Style" w:hAnsi="Bookman Old Style" w:cstheme="majorHAnsi"/>
          <w:b/>
          <w:bCs/>
          <w:sz w:val="22"/>
          <w:szCs w:val="22"/>
        </w:rPr>
        <w:t>Importantes</w:t>
      </w:r>
      <w:r w:rsidRPr="00B14BD9">
        <w:rPr>
          <w:rFonts w:ascii="Bookman Old Style" w:hAnsi="Bookman Old Style" w:cstheme="majorHAnsi"/>
          <w:b/>
          <w:bCs/>
          <w:sz w:val="22"/>
          <w:szCs w:val="22"/>
        </w:rPr>
        <w:t>:</w:t>
      </w:r>
    </w:p>
    <w:p w14:paraId="67D3EB5C" w14:textId="77777777" w:rsidR="00706178" w:rsidRPr="00E01AF2" w:rsidRDefault="00706178" w:rsidP="00706178">
      <w:pPr>
        <w:jc w:val="both"/>
        <w:rPr>
          <w:rFonts w:ascii="Bookman Old Style" w:hAnsi="Bookman Old Style" w:cstheme="majorHAnsi"/>
          <w:sz w:val="22"/>
          <w:szCs w:val="22"/>
        </w:rPr>
      </w:pPr>
    </w:p>
    <w:p w14:paraId="7BEE2432" w14:textId="651B6826" w:rsidR="006D0E16" w:rsidRDefault="005203FF" w:rsidP="00D94165">
      <w:pPr>
        <w:pStyle w:val="Prrafodelista"/>
        <w:numPr>
          <w:ilvl w:val="0"/>
          <w:numId w:val="11"/>
        </w:numPr>
        <w:tabs>
          <w:tab w:val="left" w:pos="284"/>
        </w:tabs>
        <w:ind w:left="0" w:firstLine="0"/>
        <w:jc w:val="both"/>
        <w:rPr>
          <w:rFonts w:ascii="Bookman Old Style" w:hAnsi="Bookman Old Style" w:cstheme="majorHAnsi"/>
          <w:sz w:val="22"/>
          <w:szCs w:val="22"/>
        </w:rPr>
      </w:pPr>
      <w:r>
        <w:rPr>
          <w:rFonts w:ascii="Bookman Old Style" w:hAnsi="Bookman Old Style" w:cstheme="majorHAnsi"/>
          <w:sz w:val="22"/>
          <w:szCs w:val="22"/>
        </w:rPr>
        <w:t>No aplica para procedimientos según demanda.</w:t>
      </w:r>
    </w:p>
    <w:p w14:paraId="6D3194AA" w14:textId="77777777" w:rsidR="005203FF" w:rsidRDefault="005203FF" w:rsidP="00A05B3C">
      <w:pPr>
        <w:pStyle w:val="Prrafodelista"/>
        <w:tabs>
          <w:tab w:val="left" w:pos="284"/>
        </w:tabs>
        <w:ind w:left="0"/>
        <w:jc w:val="both"/>
        <w:rPr>
          <w:rFonts w:ascii="Bookman Old Style" w:hAnsi="Bookman Old Style" w:cstheme="majorHAnsi"/>
          <w:sz w:val="22"/>
          <w:szCs w:val="22"/>
        </w:rPr>
      </w:pPr>
    </w:p>
    <w:p w14:paraId="74D5934F" w14:textId="63C0F118" w:rsidR="00623037" w:rsidRDefault="00777E17" w:rsidP="00D94165">
      <w:pPr>
        <w:pStyle w:val="Prrafodelista"/>
        <w:numPr>
          <w:ilvl w:val="0"/>
          <w:numId w:val="11"/>
        </w:numPr>
        <w:tabs>
          <w:tab w:val="left" w:pos="284"/>
        </w:tabs>
        <w:ind w:left="0" w:firstLine="0"/>
        <w:jc w:val="both"/>
        <w:rPr>
          <w:rFonts w:ascii="Bookman Old Style" w:hAnsi="Bookman Old Style" w:cstheme="majorHAnsi"/>
          <w:sz w:val="22"/>
          <w:szCs w:val="22"/>
        </w:rPr>
      </w:pPr>
      <w:r w:rsidRPr="00E01AF2">
        <w:rPr>
          <w:rFonts w:ascii="Bookman Old Style" w:hAnsi="Bookman Old Style" w:cstheme="majorHAnsi"/>
          <w:sz w:val="22"/>
          <w:szCs w:val="22"/>
        </w:rPr>
        <w:t>El contratista realiza la solicitud a través de SICOP, en donde se notificará a los Administradores de Institución de la UASI</w:t>
      </w:r>
      <w:r w:rsidR="00301E54">
        <w:rPr>
          <w:rFonts w:ascii="Bookman Old Style" w:hAnsi="Bookman Old Style" w:cstheme="majorHAnsi"/>
          <w:sz w:val="22"/>
          <w:szCs w:val="22"/>
        </w:rPr>
        <w:t xml:space="preserve"> y al funcionario que tenga asignado el expediente en ese momento</w:t>
      </w:r>
      <w:r w:rsidR="00672EE2">
        <w:rPr>
          <w:rFonts w:ascii="Bookman Old Style" w:hAnsi="Bookman Old Style" w:cstheme="majorHAnsi"/>
          <w:sz w:val="22"/>
          <w:szCs w:val="22"/>
        </w:rPr>
        <w:t xml:space="preserve">; sin embargo, dicho funcionario no será el responsable de dar trámite a la solicitud, ya que esto le corresponde únicamente </w:t>
      </w:r>
      <w:r w:rsidR="001A24D6">
        <w:rPr>
          <w:rFonts w:ascii="Bookman Old Style" w:hAnsi="Bookman Old Style" w:cstheme="majorHAnsi"/>
          <w:sz w:val="22"/>
          <w:szCs w:val="22"/>
        </w:rPr>
        <w:t>al funcionario(a) que</w:t>
      </w:r>
      <w:r w:rsidR="00672EE2">
        <w:rPr>
          <w:rFonts w:ascii="Bookman Old Style" w:hAnsi="Bookman Old Style" w:cstheme="majorHAnsi"/>
          <w:sz w:val="22"/>
          <w:szCs w:val="22"/>
        </w:rPr>
        <w:t xml:space="preserve"> </w:t>
      </w:r>
      <w:r w:rsidR="001A24D6">
        <w:rPr>
          <w:rFonts w:ascii="Bookman Old Style" w:hAnsi="Bookman Old Style" w:cstheme="majorHAnsi"/>
          <w:sz w:val="22"/>
          <w:szCs w:val="22"/>
        </w:rPr>
        <w:t xml:space="preserve">se encuentre asignado(a) con el rol </w:t>
      </w:r>
      <w:r w:rsidR="00623037">
        <w:rPr>
          <w:rFonts w:ascii="Bookman Old Style" w:hAnsi="Bookman Old Style" w:cstheme="majorHAnsi"/>
          <w:sz w:val="22"/>
          <w:szCs w:val="22"/>
        </w:rPr>
        <w:t xml:space="preserve">de Administrador de Contrato por parte de la oficina usuaria. </w:t>
      </w:r>
    </w:p>
    <w:p w14:paraId="3972B5C4" w14:textId="77777777" w:rsidR="00623037" w:rsidRDefault="00623037" w:rsidP="00A05B3C">
      <w:pPr>
        <w:pStyle w:val="Prrafodelista"/>
        <w:tabs>
          <w:tab w:val="left" w:pos="284"/>
        </w:tabs>
        <w:ind w:left="0"/>
        <w:jc w:val="both"/>
        <w:rPr>
          <w:rFonts w:ascii="Bookman Old Style" w:hAnsi="Bookman Old Style" w:cstheme="majorHAnsi"/>
          <w:sz w:val="22"/>
          <w:szCs w:val="22"/>
        </w:rPr>
      </w:pPr>
    </w:p>
    <w:p w14:paraId="46FEAEB4" w14:textId="58D5D070" w:rsidR="00E2227F" w:rsidRDefault="00E2227F" w:rsidP="00D94165">
      <w:pPr>
        <w:pStyle w:val="Prrafodelista"/>
        <w:numPr>
          <w:ilvl w:val="0"/>
          <w:numId w:val="11"/>
        </w:numPr>
        <w:tabs>
          <w:tab w:val="left" w:pos="284"/>
        </w:tabs>
        <w:ind w:left="0" w:firstLine="0"/>
        <w:jc w:val="both"/>
        <w:rPr>
          <w:rFonts w:ascii="Bookman Old Style" w:hAnsi="Bookman Old Style" w:cstheme="majorHAnsi"/>
          <w:sz w:val="22"/>
          <w:szCs w:val="22"/>
        </w:rPr>
      </w:pPr>
      <w:r w:rsidRPr="00E2227F">
        <w:rPr>
          <w:rFonts w:ascii="Bookman Old Style" w:hAnsi="Bookman Old Style" w:cstheme="majorHAnsi"/>
          <w:sz w:val="22"/>
          <w:szCs w:val="22"/>
          <w:u w:val="single"/>
        </w:rPr>
        <w:t>Distribución del trámite al encargado</w:t>
      </w:r>
      <w:r w:rsidRPr="00E2227F">
        <w:rPr>
          <w:rFonts w:ascii="Bookman Old Style" w:hAnsi="Bookman Old Style" w:cstheme="majorHAnsi"/>
          <w:sz w:val="22"/>
          <w:szCs w:val="22"/>
        </w:rPr>
        <w:t>: El Administrador de Institución (UASI), recibirá la notificación de la solicitud de prórroga y lo notificará</w:t>
      </w:r>
      <w:r w:rsidR="00272791">
        <w:rPr>
          <w:rFonts w:ascii="Bookman Old Style" w:hAnsi="Bookman Old Style" w:cstheme="majorHAnsi"/>
          <w:sz w:val="22"/>
          <w:szCs w:val="22"/>
        </w:rPr>
        <w:t xml:space="preserve"> vía correo electrónico al Administrador de Contrato por parte de la oficina usuaria</w:t>
      </w:r>
      <w:r w:rsidRPr="00E2227F">
        <w:rPr>
          <w:rFonts w:ascii="Bookman Old Style" w:hAnsi="Bookman Old Style" w:cstheme="majorHAnsi"/>
          <w:sz w:val="22"/>
          <w:szCs w:val="22"/>
        </w:rPr>
        <w:t>.</w:t>
      </w:r>
    </w:p>
    <w:p w14:paraId="14A6C365" w14:textId="77777777" w:rsidR="00523CCA" w:rsidRPr="00523CCA" w:rsidRDefault="00523CCA" w:rsidP="00A05B3C">
      <w:pPr>
        <w:tabs>
          <w:tab w:val="left" w:pos="284"/>
        </w:tabs>
        <w:jc w:val="both"/>
        <w:rPr>
          <w:rFonts w:ascii="Bookman Old Style" w:hAnsi="Bookman Old Style" w:cstheme="majorHAnsi"/>
          <w:sz w:val="22"/>
          <w:szCs w:val="22"/>
        </w:rPr>
      </w:pPr>
    </w:p>
    <w:p w14:paraId="797CB147" w14:textId="7180E034" w:rsidR="0079075A" w:rsidRPr="00E01AF2" w:rsidRDefault="00523CCA" w:rsidP="00D94165">
      <w:pPr>
        <w:pStyle w:val="Prrafodelista"/>
        <w:numPr>
          <w:ilvl w:val="0"/>
          <w:numId w:val="11"/>
        </w:numPr>
        <w:tabs>
          <w:tab w:val="left" w:pos="284"/>
        </w:tabs>
        <w:ind w:left="0" w:firstLine="0"/>
        <w:jc w:val="both"/>
        <w:rPr>
          <w:rFonts w:ascii="Bookman Old Style" w:hAnsi="Bookman Old Style" w:cstheme="majorHAnsi"/>
          <w:sz w:val="22"/>
          <w:szCs w:val="22"/>
        </w:rPr>
      </w:pPr>
      <w:r w:rsidRPr="00523CCA">
        <w:rPr>
          <w:rFonts w:ascii="Bookman Old Style" w:hAnsi="Bookman Old Style" w:cstheme="majorHAnsi"/>
          <w:sz w:val="22"/>
          <w:szCs w:val="22"/>
          <w:u w:val="single"/>
        </w:rPr>
        <w:t xml:space="preserve">Reporte a gestionar por </w:t>
      </w:r>
      <w:r w:rsidR="00214D5F">
        <w:rPr>
          <w:rFonts w:ascii="Bookman Old Style" w:hAnsi="Bookman Old Style" w:cstheme="majorHAnsi"/>
          <w:sz w:val="22"/>
          <w:szCs w:val="22"/>
          <w:u w:val="single"/>
        </w:rPr>
        <w:t>parte d</w:t>
      </w:r>
      <w:r w:rsidRPr="00523CCA">
        <w:rPr>
          <w:rFonts w:ascii="Bookman Old Style" w:hAnsi="Bookman Old Style" w:cstheme="majorHAnsi"/>
          <w:sz w:val="22"/>
          <w:szCs w:val="22"/>
          <w:u w:val="single"/>
        </w:rPr>
        <w:t xml:space="preserve">el </w:t>
      </w:r>
      <w:r>
        <w:rPr>
          <w:rFonts w:ascii="Bookman Old Style" w:hAnsi="Bookman Old Style" w:cstheme="majorHAnsi"/>
          <w:sz w:val="22"/>
          <w:szCs w:val="22"/>
          <w:u w:val="single"/>
        </w:rPr>
        <w:t>A</w:t>
      </w:r>
      <w:r w:rsidR="00214D5F">
        <w:rPr>
          <w:rFonts w:ascii="Bookman Old Style" w:hAnsi="Bookman Old Style" w:cstheme="majorHAnsi"/>
          <w:sz w:val="22"/>
          <w:szCs w:val="22"/>
          <w:u w:val="single"/>
        </w:rPr>
        <w:t>dministrador del contrato</w:t>
      </w:r>
      <w:r w:rsidRPr="00523CCA">
        <w:rPr>
          <w:rFonts w:ascii="Bookman Old Style" w:hAnsi="Bookman Old Style" w:cstheme="majorHAnsi"/>
          <w:sz w:val="22"/>
          <w:szCs w:val="22"/>
        </w:rPr>
        <w:t xml:space="preserve">: Una vez que la UASI le notifique sobre la solicitud gestionada por el proveedor, el </w:t>
      </w:r>
      <w:r w:rsidR="00214D5F">
        <w:rPr>
          <w:rFonts w:ascii="Bookman Old Style" w:hAnsi="Bookman Old Style" w:cstheme="majorHAnsi"/>
          <w:sz w:val="22"/>
          <w:szCs w:val="22"/>
        </w:rPr>
        <w:t>Administrador del contrato</w:t>
      </w:r>
      <w:r w:rsidRPr="00523CCA">
        <w:rPr>
          <w:rFonts w:ascii="Bookman Old Style" w:hAnsi="Bookman Old Style" w:cstheme="majorHAnsi"/>
          <w:sz w:val="22"/>
          <w:szCs w:val="22"/>
        </w:rPr>
        <w:t xml:space="preserve"> deberá poner un reporte a la UASI para que se le asigne la solicitud de </w:t>
      </w:r>
      <w:r w:rsidR="00AF3DE0">
        <w:rPr>
          <w:rFonts w:ascii="Bookman Old Style" w:hAnsi="Bookman Old Style" w:cstheme="majorHAnsi"/>
          <w:sz w:val="22"/>
          <w:szCs w:val="22"/>
        </w:rPr>
        <w:t>objetos actualizados</w:t>
      </w:r>
      <w:r w:rsidRPr="00523CCA">
        <w:rPr>
          <w:rFonts w:ascii="Bookman Old Style" w:hAnsi="Bookman Old Style" w:cstheme="majorHAnsi"/>
          <w:sz w:val="22"/>
          <w:szCs w:val="22"/>
        </w:rPr>
        <w:t>, indicando el número de solicitud y número de procedimiento de SICOP</w:t>
      </w:r>
      <w:r w:rsidR="00AF3DE0">
        <w:rPr>
          <w:rFonts w:ascii="Bookman Old Style" w:hAnsi="Bookman Old Style" w:cstheme="majorHAnsi"/>
          <w:sz w:val="22"/>
          <w:szCs w:val="22"/>
        </w:rPr>
        <w:t xml:space="preserve"> (los mismos se indican en el correo donde se le notifica</w:t>
      </w:r>
      <w:r w:rsidR="00C56689">
        <w:rPr>
          <w:rFonts w:ascii="Bookman Old Style" w:hAnsi="Bookman Old Style" w:cstheme="majorHAnsi"/>
          <w:sz w:val="22"/>
          <w:szCs w:val="22"/>
        </w:rPr>
        <w:t xml:space="preserve"> la solicitud)</w:t>
      </w:r>
      <w:r w:rsidRPr="00523CCA">
        <w:rPr>
          <w:rFonts w:ascii="Bookman Old Style" w:hAnsi="Bookman Old Style" w:cstheme="majorHAnsi"/>
          <w:sz w:val="22"/>
          <w:szCs w:val="22"/>
        </w:rPr>
        <w:t>.</w:t>
      </w:r>
    </w:p>
    <w:p w14:paraId="03703742" w14:textId="77777777" w:rsidR="006123FA" w:rsidRDefault="006123FA" w:rsidP="00B14BD9">
      <w:pPr>
        <w:jc w:val="both"/>
        <w:rPr>
          <w:rFonts w:ascii="Bookman Old Style" w:hAnsi="Bookman Old Style" w:cstheme="majorHAnsi"/>
          <w:b/>
          <w:bCs/>
          <w:sz w:val="22"/>
          <w:szCs w:val="22"/>
          <w:u w:val="single"/>
        </w:rPr>
      </w:pPr>
    </w:p>
    <w:p w14:paraId="36DC45E5" w14:textId="77777777" w:rsidR="004C7087" w:rsidRDefault="004C7087" w:rsidP="00B14BD9">
      <w:pPr>
        <w:jc w:val="both"/>
        <w:rPr>
          <w:rFonts w:ascii="Bookman Old Style" w:hAnsi="Bookman Old Style" w:cstheme="majorHAnsi"/>
          <w:b/>
          <w:bCs/>
          <w:sz w:val="22"/>
          <w:szCs w:val="22"/>
          <w:u w:val="single"/>
        </w:rPr>
      </w:pPr>
    </w:p>
    <w:p w14:paraId="65ED7AB6" w14:textId="5DAE5142" w:rsidR="00B14BD9" w:rsidRPr="00004963" w:rsidRDefault="00B14BD9" w:rsidP="00B14BD9">
      <w:pPr>
        <w:jc w:val="both"/>
        <w:rPr>
          <w:rFonts w:ascii="Bookman Old Style" w:hAnsi="Bookman Old Style" w:cstheme="majorHAnsi"/>
          <w:b/>
          <w:bCs/>
          <w:sz w:val="22"/>
          <w:szCs w:val="22"/>
          <w:u w:val="single"/>
        </w:rPr>
      </w:pPr>
      <w:r w:rsidRPr="00004963">
        <w:rPr>
          <w:rFonts w:ascii="Bookman Old Style" w:hAnsi="Bookman Old Style" w:cstheme="majorHAnsi"/>
          <w:b/>
          <w:bCs/>
          <w:sz w:val="22"/>
          <w:szCs w:val="22"/>
          <w:u w:val="single"/>
        </w:rPr>
        <w:t>Atención Del Trámite Por Parte Del Administrador Del Contrato:</w:t>
      </w:r>
    </w:p>
    <w:p w14:paraId="5BF64FB7" w14:textId="77777777" w:rsidR="006123FA" w:rsidRDefault="006123FA" w:rsidP="006123FA">
      <w:pPr>
        <w:jc w:val="both"/>
        <w:rPr>
          <w:rFonts w:ascii="Bookman Old Style" w:hAnsi="Bookman Old Style" w:cstheme="majorHAnsi"/>
          <w:sz w:val="22"/>
          <w:szCs w:val="22"/>
        </w:rPr>
      </w:pPr>
    </w:p>
    <w:p w14:paraId="7006BD26" w14:textId="276800E0" w:rsidR="006123FA" w:rsidRPr="00E01AF2" w:rsidRDefault="006123FA" w:rsidP="006123FA">
      <w:pPr>
        <w:jc w:val="both"/>
        <w:rPr>
          <w:rFonts w:ascii="Bookman Old Style" w:hAnsi="Bookman Old Style" w:cstheme="majorHAnsi"/>
          <w:sz w:val="22"/>
          <w:szCs w:val="22"/>
        </w:rPr>
      </w:pPr>
      <w:r w:rsidRPr="00E01AF2">
        <w:rPr>
          <w:rFonts w:ascii="Bookman Old Style" w:hAnsi="Bookman Old Style" w:cstheme="majorHAnsi"/>
          <w:sz w:val="22"/>
          <w:szCs w:val="22"/>
        </w:rPr>
        <w:t>A continuación, se detallan los pasos del trámite de “Solicitud de Objetos Actualizados”:</w:t>
      </w:r>
    </w:p>
    <w:p w14:paraId="34EFFEB2" w14:textId="77777777" w:rsidR="005C6C01" w:rsidRDefault="005C6C01" w:rsidP="005203FF">
      <w:pPr>
        <w:pStyle w:val="Prrafodelista"/>
        <w:ind w:left="0"/>
        <w:jc w:val="both"/>
        <w:rPr>
          <w:rFonts w:ascii="Bookman Old Style" w:hAnsi="Bookman Old Style" w:cstheme="majorHAnsi"/>
          <w:sz w:val="22"/>
          <w:szCs w:val="22"/>
        </w:rPr>
      </w:pPr>
    </w:p>
    <w:p w14:paraId="049EAAEC" w14:textId="77777777" w:rsidR="00570714" w:rsidRDefault="004B7BFC"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4B7BFC">
        <w:rPr>
          <w:rFonts w:ascii="Bookman Old Style" w:hAnsi="Bookman Old Style" w:cstheme="majorHAnsi"/>
          <w:sz w:val="22"/>
          <w:szCs w:val="22"/>
        </w:rPr>
        <w:t xml:space="preserve">El </w:t>
      </w:r>
      <w:r>
        <w:rPr>
          <w:rFonts w:ascii="Bookman Old Style" w:hAnsi="Bookman Old Style" w:cstheme="majorHAnsi"/>
          <w:sz w:val="22"/>
          <w:szCs w:val="22"/>
        </w:rPr>
        <w:t>Administrador de Contrato</w:t>
      </w:r>
      <w:r w:rsidRPr="004B7BFC">
        <w:rPr>
          <w:rFonts w:ascii="Bookman Old Style" w:hAnsi="Bookman Old Style" w:cstheme="majorHAnsi"/>
          <w:sz w:val="22"/>
          <w:szCs w:val="22"/>
        </w:rPr>
        <w:t xml:space="preserve"> ingresa al menú</w:t>
      </w:r>
      <w:r>
        <w:rPr>
          <w:rFonts w:ascii="Bookman Old Style" w:hAnsi="Bookman Old Style" w:cstheme="majorHAnsi"/>
          <w:sz w:val="22"/>
          <w:szCs w:val="22"/>
        </w:rPr>
        <w:t xml:space="preserve"> </w:t>
      </w:r>
      <w:r w:rsidRPr="004B7BFC">
        <w:rPr>
          <w:rFonts w:ascii="Bookman Old Style" w:hAnsi="Bookman Old Style" w:cstheme="majorHAnsi"/>
          <w:sz w:val="22"/>
          <w:szCs w:val="22"/>
        </w:rPr>
        <w:t>“Contrato modificado”, el sistema despliega la pantalla “Listado de contratos</w:t>
      </w:r>
      <w:r>
        <w:rPr>
          <w:rFonts w:ascii="Bookman Old Style" w:hAnsi="Bookman Old Style" w:cstheme="majorHAnsi"/>
          <w:sz w:val="22"/>
          <w:szCs w:val="22"/>
        </w:rPr>
        <w:t xml:space="preserve"> </w:t>
      </w:r>
      <w:r w:rsidRPr="004B7BFC">
        <w:rPr>
          <w:rFonts w:ascii="Bookman Old Style" w:hAnsi="Bookman Old Style" w:cstheme="majorHAnsi"/>
          <w:sz w:val="22"/>
          <w:szCs w:val="22"/>
        </w:rPr>
        <w:t>modificados”,</w:t>
      </w:r>
      <w:r>
        <w:rPr>
          <w:rFonts w:ascii="Bookman Old Style" w:hAnsi="Bookman Old Style" w:cstheme="majorHAnsi"/>
          <w:sz w:val="22"/>
          <w:szCs w:val="22"/>
        </w:rPr>
        <w:t xml:space="preserve"> s</w:t>
      </w:r>
      <w:r w:rsidRPr="004B7BFC">
        <w:rPr>
          <w:rFonts w:ascii="Bookman Old Style" w:hAnsi="Bookman Old Style" w:cstheme="majorHAnsi"/>
          <w:sz w:val="22"/>
          <w:szCs w:val="22"/>
        </w:rPr>
        <w:t>elecciona el trámite de interés, que está en estado “En trámite</w:t>
      </w:r>
      <w:r>
        <w:rPr>
          <w:rFonts w:ascii="Bookman Old Style" w:hAnsi="Bookman Old Style" w:cstheme="majorHAnsi"/>
          <w:sz w:val="22"/>
          <w:szCs w:val="22"/>
        </w:rPr>
        <w:t xml:space="preserve"> </w:t>
      </w:r>
      <w:r w:rsidRPr="004B7BFC">
        <w:rPr>
          <w:rFonts w:ascii="Bookman Old Style" w:hAnsi="Bookman Old Style" w:cstheme="majorHAnsi"/>
          <w:sz w:val="22"/>
          <w:szCs w:val="22"/>
        </w:rPr>
        <w:t xml:space="preserve">(Solicitada por </w:t>
      </w:r>
      <w:r>
        <w:rPr>
          <w:rFonts w:ascii="Bookman Old Style" w:hAnsi="Bookman Old Style" w:cstheme="majorHAnsi"/>
          <w:sz w:val="22"/>
          <w:szCs w:val="22"/>
        </w:rPr>
        <w:t>c</w:t>
      </w:r>
      <w:r w:rsidRPr="004B7BFC">
        <w:rPr>
          <w:rFonts w:ascii="Bookman Old Style" w:hAnsi="Bookman Old Style" w:cstheme="majorHAnsi"/>
          <w:sz w:val="22"/>
          <w:szCs w:val="22"/>
        </w:rPr>
        <w:t>ontratista)” y presiona sobre el campo “Descripción del</w:t>
      </w:r>
      <w:r>
        <w:rPr>
          <w:rFonts w:ascii="Bookman Old Style" w:hAnsi="Bookman Old Style" w:cstheme="majorHAnsi"/>
          <w:sz w:val="22"/>
          <w:szCs w:val="22"/>
        </w:rPr>
        <w:t xml:space="preserve"> </w:t>
      </w:r>
      <w:r w:rsidRPr="004B7BFC">
        <w:rPr>
          <w:rFonts w:ascii="Bookman Old Style" w:hAnsi="Bookman Old Style" w:cstheme="majorHAnsi"/>
          <w:sz w:val="22"/>
          <w:szCs w:val="22"/>
        </w:rPr>
        <w:t>procedimiento”.</w:t>
      </w:r>
    </w:p>
    <w:p w14:paraId="26BAA8FE" w14:textId="77777777" w:rsidR="00570714" w:rsidRDefault="00570714" w:rsidP="00570714">
      <w:pPr>
        <w:pStyle w:val="Prrafodelista"/>
        <w:tabs>
          <w:tab w:val="left" w:pos="284"/>
        </w:tabs>
        <w:ind w:left="0"/>
        <w:jc w:val="both"/>
        <w:rPr>
          <w:rFonts w:ascii="Bookman Old Style" w:hAnsi="Bookman Old Style" w:cstheme="majorHAnsi"/>
          <w:sz w:val="22"/>
          <w:szCs w:val="22"/>
        </w:rPr>
      </w:pPr>
    </w:p>
    <w:p w14:paraId="5CBC208B" w14:textId="560FD575" w:rsidR="005203FF" w:rsidRDefault="00570714" w:rsidP="00570714">
      <w:pPr>
        <w:pStyle w:val="Prrafodelista"/>
        <w:tabs>
          <w:tab w:val="left" w:pos="284"/>
        </w:tabs>
        <w:ind w:left="0"/>
        <w:jc w:val="center"/>
        <w:rPr>
          <w:rFonts w:ascii="Bookman Old Style" w:hAnsi="Bookman Old Style" w:cstheme="majorHAnsi"/>
          <w:sz w:val="22"/>
          <w:szCs w:val="22"/>
        </w:rPr>
      </w:pPr>
      <w:r w:rsidRPr="00570714">
        <w:rPr>
          <w:rFonts w:ascii="Bookman Old Style" w:hAnsi="Bookman Old Style" w:cstheme="majorHAnsi"/>
          <w:noProof/>
          <w:sz w:val="22"/>
          <w:szCs w:val="22"/>
        </w:rPr>
        <w:drawing>
          <wp:inline distT="0" distB="0" distL="0" distR="0" wp14:anchorId="3588EFAF" wp14:editId="57895023">
            <wp:extent cx="5652595" cy="2417076"/>
            <wp:effectExtent l="19050" t="19050" r="24765" b="21590"/>
            <wp:docPr id="182429878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98789" name="Imagen 1" descr="Interfaz de usuario gráfica&#10;&#10;Descripción generada automáticamente"/>
                    <pic:cNvPicPr/>
                  </pic:nvPicPr>
                  <pic:blipFill>
                    <a:blip r:embed="rId11"/>
                    <a:stretch>
                      <a:fillRect/>
                    </a:stretch>
                  </pic:blipFill>
                  <pic:spPr>
                    <a:xfrm>
                      <a:off x="0" y="0"/>
                      <a:ext cx="5693628" cy="2434622"/>
                    </a:xfrm>
                    <a:prstGeom prst="rect">
                      <a:avLst/>
                    </a:prstGeom>
                    <a:ln w="15875">
                      <a:solidFill>
                        <a:schemeClr val="tx1"/>
                      </a:solidFill>
                    </a:ln>
                  </pic:spPr>
                </pic:pic>
              </a:graphicData>
            </a:graphic>
          </wp:inline>
        </w:drawing>
      </w:r>
    </w:p>
    <w:p w14:paraId="476901E4" w14:textId="77777777" w:rsidR="001E2659" w:rsidRDefault="001E2659" w:rsidP="004B7BFC">
      <w:pPr>
        <w:pStyle w:val="Prrafodelista"/>
        <w:ind w:left="0"/>
        <w:jc w:val="both"/>
        <w:rPr>
          <w:rFonts w:ascii="Bookman Old Style" w:hAnsi="Bookman Old Style" w:cstheme="majorHAnsi"/>
          <w:sz w:val="22"/>
          <w:szCs w:val="22"/>
        </w:rPr>
      </w:pPr>
    </w:p>
    <w:p w14:paraId="088E4B29" w14:textId="50A1C307" w:rsidR="001E2659" w:rsidRPr="00E01AF2" w:rsidRDefault="001E2659" w:rsidP="00E46BE2">
      <w:pPr>
        <w:pStyle w:val="Prrafodelista"/>
        <w:tabs>
          <w:tab w:val="left" w:pos="284"/>
        </w:tabs>
        <w:ind w:left="0"/>
        <w:jc w:val="both"/>
        <w:rPr>
          <w:rFonts w:ascii="Bookman Old Style" w:hAnsi="Bookman Old Style" w:cstheme="majorHAnsi"/>
          <w:sz w:val="22"/>
          <w:szCs w:val="22"/>
        </w:rPr>
      </w:pPr>
      <w:r w:rsidRPr="001E2659">
        <w:rPr>
          <w:rFonts w:ascii="Bookman Old Style" w:hAnsi="Bookman Old Style" w:cstheme="majorHAnsi"/>
          <w:sz w:val="22"/>
          <w:szCs w:val="22"/>
        </w:rPr>
        <w:t>En caso de que se requiera reasignar el Administrador de contrato para continuar con el trámite, se debe gestionar un reporte ante la UASI indicando el número de solicitud de modificación de objetos actualizados y el número de contrato.</w:t>
      </w:r>
    </w:p>
    <w:p w14:paraId="50F45FDF" w14:textId="77777777" w:rsidR="00551CF7" w:rsidRDefault="00551CF7" w:rsidP="00E46BE2">
      <w:pPr>
        <w:tabs>
          <w:tab w:val="left" w:pos="284"/>
        </w:tabs>
        <w:jc w:val="both"/>
        <w:rPr>
          <w:rFonts w:ascii="Bookman Old Style" w:hAnsi="Bookman Old Style" w:cstheme="majorHAnsi"/>
          <w:sz w:val="22"/>
          <w:szCs w:val="22"/>
        </w:rPr>
      </w:pPr>
    </w:p>
    <w:p w14:paraId="37AFBB6E" w14:textId="469C2660" w:rsidR="005203FF" w:rsidRPr="004B570C" w:rsidRDefault="004579BF"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4B570C">
        <w:rPr>
          <w:rFonts w:ascii="Bookman Old Style" w:hAnsi="Bookman Old Style" w:cstheme="majorHAnsi"/>
          <w:sz w:val="22"/>
          <w:szCs w:val="22"/>
        </w:rPr>
        <w:t xml:space="preserve">Se despliega la pantalla “Solicitud de Objetos actualizados”, </w:t>
      </w:r>
      <w:r w:rsidR="00215BBD" w:rsidRPr="004B570C">
        <w:rPr>
          <w:rFonts w:ascii="Bookman Old Style" w:hAnsi="Bookman Old Style" w:cstheme="majorHAnsi"/>
          <w:sz w:val="22"/>
          <w:szCs w:val="22"/>
        </w:rPr>
        <w:t>en la cual podrá analizar la modificación propuesta por el contratista</w:t>
      </w:r>
      <w:r w:rsidR="004B570C" w:rsidRPr="004B570C">
        <w:rPr>
          <w:rFonts w:ascii="Bookman Old Style" w:hAnsi="Bookman Old Style" w:cstheme="majorHAnsi"/>
          <w:sz w:val="22"/>
          <w:szCs w:val="22"/>
        </w:rPr>
        <w:t xml:space="preserve">, </w:t>
      </w:r>
      <w:r w:rsidR="005203FF" w:rsidRPr="004B570C">
        <w:rPr>
          <w:rFonts w:ascii="Bookman Old Style" w:hAnsi="Bookman Old Style" w:cstheme="majorHAnsi"/>
          <w:sz w:val="22"/>
          <w:szCs w:val="22"/>
        </w:rPr>
        <w:t xml:space="preserve">así como la prueba que sustente dicho cambio y </w:t>
      </w:r>
      <w:r w:rsidR="000B6D6C">
        <w:rPr>
          <w:rFonts w:ascii="Bookman Old Style" w:hAnsi="Bookman Old Style" w:cstheme="majorHAnsi"/>
          <w:sz w:val="22"/>
          <w:szCs w:val="22"/>
        </w:rPr>
        <w:t xml:space="preserve">deberá </w:t>
      </w:r>
      <w:r w:rsidR="005203FF" w:rsidRPr="004B570C">
        <w:rPr>
          <w:rFonts w:ascii="Bookman Old Style" w:hAnsi="Bookman Old Style" w:cstheme="majorHAnsi"/>
          <w:sz w:val="22"/>
          <w:szCs w:val="22"/>
        </w:rPr>
        <w:t xml:space="preserve">emitir el respectivo criterio técnico, donde se indique si el cambio propuesto cumple con lo regulado en el artículo 287 del reglamento a la Ley General de Contratación Pública, en lo que interesa indica: </w:t>
      </w:r>
    </w:p>
    <w:p w14:paraId="6BB63FDA" w14:textId="77777777" w:rsidR="005203FF" w:rsidRPr="00E01AF2" w:rsidRDefault="005203FF" w:rsidP="005203FF">
      <w:pPr>
        <w:pStyle w:val="Prrafodelista"/>
        <w:rPr>
          <w:rFonts w:ascii="Bookman Old Style" w:hAnsi="Bookman Old Style" w:cstheme="majorHAnsi"/>
          <w:sz w:val="22"/>
          <w:szCs w:val="22"/>
        </w:rPr>
      </w:pPr>
    </w:p>
    <w:p w14:paraId="49BC86AE" w14:textId="77777777" w:rsidR="005203FF" w:rsidRPr="00E01AF2" w:rsidRDefault="005203FF" w:rsidP="00D94165">
      <w:pPr>
        <w:pStyle w:val="Prrafodelista"/>
        <w:numPr>
          <w:ilvl w:val="0"/>
          <w:numId w:val="13"/>
        </w:numPr>
        <w:ind w:left="1134" w:firstLine="0"/>
        <w:jc w:val="both"/>
        <w:rPr>
          <w:rFonts w:ascii="Bookman Old Style" w:hAnsi="Bookman Old Style" w:cstheme="majorHAnsi"/>
          <w:sz w:val="22"/>
          <w:szCs w:val="22"/>
        </w:rPr>
      </w:pPr>
      <w:r w:rsidRPr="00E01AF2">
        <w:rPr>
          <w:rFonts w:ascii="Bookman Old Style" w:hAnsi="Bookman Old Style" w:cstheme="majorHAnsi"/>
          <w:sz w:val="22"/>
          <w:szCs w:val="22"/>
        </w:rPr>
        <w:t>“Que se trate de objetos de igual naturaleza y funcionalidad, con condiciones similares de instalación y mantenimiento.</w:t>
      </w:r>
    </w:p>
    <w:p w14:paraId="60879E0C" w14:textId="77777777" w:rsidR="005203FF" w:rsidRPr="00E01AF2" w:rsidRDefault="005203FF" w:rsidP="005203FF">
      <w:pPr>
        <w:ind w:left="1134"/>
        <w:jc w:val="both"/>
        <w:rPr>
          <w:rFonts w:ascii="Bookman Old Style" w:hAnsi="Bookman Old Style" w:cstheme="majorHAnsi"/>
          <w:sz w:val="22"/>
          <w:szCs w:val="22"/>
        </w:rPr>
      </w:pPr>
      <w:r w:rsidRPr="00E01AF2">
        <w:rPr>
          <w:rFonts w:ascii="Bookman Old Style" w:hAnsi="Bookman Old Style" w:cstheme="majorHAnsi"/>
          <w:b/>
          <w:bCs/>
          <w:sz w:val="22"/>
          <w:szCs w:val="22"/>
        </w:rPr>
        <w:t>b)</w:t>
      </w:r>
      <w:r w:rsidRPr="00E01AF2">
        <w:rPr>
          <w:rFonts w:ascii="Bookman Old Style" w:hAnsi="Bookman Old Style" w:cstheme="majorHAnsi"/>
          <w:sz w:val="22"/>
          <w:szCs w:val="22"/>
        </w:rPr>
        <w:tab/>
        <w:t>Que el cambio constituya una mejora para la Administración, de frente a sus necesidades.</w:t>
      </w:r>
    </w:p>
    <w:p w14:paraId="4DC70E39" w14:textId="77777777" w:rsidR="005203FF" w:rsidRPr="00E01AF2" w:rsidRDefault="005203FF" w:rsidP="005203FF">
      <w:pPr>
        <w:pStyle w:val="Prrafodelista"/>
        <w:ind w:left="1134"/>
        <w:jc w:val="both"/>
        <w:rPr>
          <w:rFonts w:ascii="Bookman Old Style" w:hAnsi="Bookman Old Style" w:cstheme="majorHAnsi"/>
          <w:sz w:val="22"/>
          <w:szCs w:val="22"/>
        </w:rPr>
      </w:pPr>
      <w:r w:rsidRPr="00E01AF2">
        <w:rPr>
          <w:rFonts w:ascii="Bookman Old Style" w:hAnsi="Bookman Old Style" w:cstheme="majorHAnsi"/>
          <w:b/>
          <w:bCs/>
          <w:sz w:val="22"/>
          <w:szCs w:val="22"/>
        </w:rPr>
        <w:t>c)</w:t>
      </w:r>
      <w:r w:rsidRPr="00E01AF2">
        <w:rPr>
          <w:rFonts w:ascii="Bookman Old Style" w:hAnsi="Bookman Old Style" w:cstheme="majorHAnsi"/>
          <w:sz w:val="22"/>
          <w:szCs w:val="22"/>
        </w:rPr>
        <w:tab/>
        <w:t>Que no se trate de actualizaciones que se encuentren en fase de investigación o que no hayan sido lo suficientemente probadas o carezcan de los respaldos pedidos en el pliego de condiciones.</w:t>
      </w:r>
    </w:p>
    <w:p w14:paraId="68796EB5" w14:textId="77777777" w:rsidR="005203FF" w:rsidRPr="00E01AF2" w:rsidRDefault="005203FF" w:rsidP="005203FF">
      <w:pPr>
        <w:pStyle w:val="Prrafodelista"/>
        <w:ind w:left="1134"/>
        <w:jc w:val="both"/>
        <w:rPr>
          <w:rFonts w:ascii="Bookman Old Style" w:hAnsi="Bookman Old Style" w:cstheme="majorHAnsi"/>
          <w:sz w:val="22"/>
          <w:szCs w:val="22"/>
        </w:rPr>
      </w:pPr>
      <w:r w:rsidRPr="00E01AF2">
        <w:rPr>
          <w:rFonts w:ascii="Bookman Old Style" w:hAnsi="Bookman Old Style" w:cstheme="majorHAnsi"/>
          <w:b/>
          <w:bCs/>
          <w:sz w:val="22"/>
          <w:szCs w:val="22"/>
        </w:rPr>
        <w:t>d)</w:t>
      </w:r>
      <w:r w:rsidRPr="00E01AF2">
        <w:rPr>
          <w:rFonts w:ascii="Bookman Old Style" w:hAnsi="Bookman Old Style" w:cstheme="majorHAnsi"/>
          <w:sz w:val="22"/>
          <w:szCs w:val="22"/>
        </w:rPr>
        <w:tab/>
        <w:t xml:space="preserve">Que no se incremente el precio adjudicado. </w:t>
      </w:r>
    </w:p>
    <w:p w14:paraId="1598F2F8" w14:textId="77777777" w:rsidR="005203FF" w:rsidRDefault="005203FF" w:rsidP="005203FF">
      <w:pPr>
        <w:pStyle w:val="Prrafodelista"/>
        <w:ind w:left="1134"/>
        <w:jc w:val="both"/>
        <w:rPr>
          <w:rFonts w:ascii="Bookman Old Style" w:hAnsi="Bookman Old Style" w:cstheme="majorHAnsi"/>
          <w:sz w:val="22"/>
          <w:szCs w:val="22"/>
        </w:rPr>
      </w:pPr>
      <w:r w:rsidRPr="00E01AF2">
        <w:rPr>
          <w:rFonts w:ascii="Bookman Old Style" w:hAnsi="Bookman Old Style" w:cstheme="majorHAnsi"/>
          <w:b/>
          <w:bCs/>
          <w:sz w:val="22"/>
          <w:szCs w:val="22"/>
        </w:rPr>
        <w:t>e)</w:t>
      </w:r>
      <w:r w:rsidRPr="00E01AF2">
        <w:rPr>
          <w:rFonts w:ascii="Bookman Old Style" w:hAnsi="Bookman Old Style" w:cstheme="majorHAnsi"/>
          <w:sz w:val="22"/>
          <w:szCs w:val="22"/>
        </w:rPr>
        <w:tab/>
        <w:t>Que las condiciones restantes se mantengan inalteradas”.</w:t>
      </w:r>
    </w:p>
    <w:p w14:paraId="5269F1EC" w14:textId="77777777" w:rsidR="0085553E" w:rsidRDefault="0085553E" w:rsidP="005203FF">
      <w:pPr>
        <w:jc w:val="both"/>
        <w:rPr>
          <w:rFonts w:ascii="Bookman Old Style" w:hAnsi="Bookman Old Style" w:cstheme="majorHAnsi"/>
          <w:sz w:val="22"/>
          <w:szCs w:val="22"/>
        </w:rPr>
      </w:pPr>
    </w:p>
    <w:p w14:paraId="27AE58A9" w14:textId="30933EDC" w:rsidR="005203FF" w:rsidRDefault="000E1BC6"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0E1BC6">
        <w:rPr>
          <w:rFonts w:ascii="Bookman Old Style" w:hAnsi="Bookman Old Style" w:cstheme="majorHAnsi"/>
          <w:b/>
          <w:bCs/>
          <w:sz w:val="22"/>
          <w:szCs w:val="22"/>
        </w:rPr>
        <w:t>Aprobación del Administrador del contrato:</w:t>
      </w:r>
      <w:r>
        <w:rPr>
          <w:rFonts w:ascii="Bookman Old Style" w:hAnsi="Bookman Old Style" w:cstheme="majorHAnsi"/>
          <w:sz w:val="22"/>
          <w:szCs w:val="22"/>
        </w:rPr>
        <w:t xml:space="preserve"> </w:t>
      </w:r>
      <w:r w:rsidR="00615642">
        <w:rPr>
          <w:rFonts w:ascii="Bookman Old Style" w:hAnsi="Bookman Old Style" w:cstheme="majorHAnsi"/>
          <w:sz w:val="22"/>
          <w:szCs w:val="22"/>
        </w:rPr>
        <w:t>A</w:t>
      </w:r>
      <w:r w:rsidR="00615642" w:rsidRPr="00615642">
        <w:rPr>
          <w:rFonts w:ascii="Bookman Old Style" w:hAnsi="Bookman Old Style" w:cstheme="majorHAnsi"/>
          <w:sz w:val="22"/>
          <w:szCs w:val="22"/>
        </w:rPr>
        <w:t xml:space="preserve">l final de la pantalla se habilita una sección de aprobación para que el </w:t>
      </w:r>
      <w:r w:rsidR="00615642">
        <w:rPr>
          <w:rFonts w:ascii="Bookman Old Style" w:hAnsi="Bookman Old Style" w:cstheme="majorHAnsi"/>
          <w:sz w:val="22"/>
          <w:szCs w:val="22"/>
        </w:rPr>
        <w:t>Administrador de contrato</w:t>
      </w:r>
      <w:r w:rsidR="00615642" w:rsidRPr="00615642">
        <w:rPr>
          <w:rFonts w:ascii="Bookman Old Style" w:hAnsi="Bookman Old Style" w:cstheme="majorHAnsi"/>
          <w:sz w:val="22"/>
          <w:szCs w:val="22"/>
        </w:rPr>
        <w:t xml:space="preserve"> apruebe la solicitud. Además de los botones: Listado, solicitar modificación, aprobar, rechazar, cambiar de aprobador y solicitar aclaración.</w:t>
      </w:r>
    </w:p>
    <w:p w14:paraId="11614693" w14:textId="77777777" w:rsidR="00545A5F" w:rsidRDefault="00545A5F" w:rsidP="00545A5F">
      <w:pPr>
        <w:pStyle w:val="Prrafodelista"/>
        <w:tabs>
          <w:tab w:val="left" w:pos="284"/>
        </w:tabs>
        <w:ind w:left="0"/>
        <w:jc w:val="both"/>
        <w:rPr>
          <w:rFonts w:ascii="Bookman Old Style" w:hAnsi="Bookman Old Style" w:cstheme="majorHAnsi"/>
          <w:sz w:val="22"/>
          <w:szCs w:val="22"/>
        </w:rPr>
      </w:pPr>
    </w:p>
    <w:p w14:paraId="07065113" w14:textId="1F54EDA3" w:rsidR="00EA5D7D" w:rsidRDefault="00545A5F" w:rsidP="00545A5F">
      <w:pPr>
        <w:pStyle w:val="Prrafodelista"/>
        <w:tabs>
          <w:tab w:val="left" w:pos="284"/>
        </w:tabs>
        <w:ind w:left="0"/>
        <w:jc w:val="center"/>
        <w:rPr>
          <w:rFonts w:ascii="Bookman Old Style" w:hAnsi="Bookman Old Style" w:cstheme="majorHAnsi"/>
          <w:sz w:val="22"/>
          <w:szCs w:val="22"/>
        </w:rPr>
      </w:pPr>
      <w:r w:rsidRPr="00A05B3C">
        <w:rPr>
          <w:rFonts w:ascii="Bookman Old Style" w:hAnsi="Bookman Old Style" w:cstheme="majorHAnsi"/>
          <w:noProof/>
          <w:sz w:val="22"/>
          <w:szCs w:val="22"/>
        </w:rPr>
        <w:drawing>
          <wp:inline distT="0" distB="0" distL="0" distR="0" wp14:anchorId="182D3DAA" wp14:editId="0154E93F">
            <wp:extent cx="5526036" cy="2900149"/>
            <wp:effectExtent l="0" t="0" r="0" b="0"/>
            <wp:docPr id="184292374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23745" name="Imagen 1" descr="Interfaz de usuario gráfica, Aplicación&#10;&#10;Descripción generada automáticamente"/>
                    <pic:cNvPicPr/>
                  </pic:nvPicPr>
                  <pic:blipFill>
                    <a:blip r:embed="rId12"/>
                    <a:stretch>
                      <a:fillRect/>
                    </a:stretch>
                  </pic:blipFill>
                  <pic:spPr>
                    <a:xfrm>
                      <a:off x="0" y="0"/>
                      <a:ext cx="5545741" cy="2910490"/>
                    </a:xfrm>
                    <a:prstGeom prst="rect">
                      <a:avLst/>
                    </a:prstGeom>
                  </pic:spPr>
                </pic:pic>
              </a:graphicData>
            </a:graphic>
          </wp:inline>
        </w:drawing>
      </w:r>
    </w:p>
    <w:p w14:paraId="519DCD12" w14:textId="77777777" w:rsidR="00545A5F" w:rsidRDefault="00545A5F" w:rsidP="00545A5F">
      <w:pPr>
        <w:pStyle w:val="Prrafodelista"/>
        <w:tabs>
          <w:tab w:val="left" w:pos="284"/>
        </w:tabs>
        <w:ind w:left="0"/>
        <w:jc w:val="center"/>
        <w:rPr>
          <w:rFonts w:ascii="Bookman Old Style" w:hAnsi="Bookman Old Style" w:cstheme="majorHAnsi"/>
          <w:sz w:val="22"/>
          <w:szCs w:val="22"/>
        </w:rPr>
      </w:pPr>
    </w:p>
    <w:p w14:paraId="30D49AD0" w14:textId="4901D518" w:rsidR="00EA5D7D" w:rsidRPr="00FE1605" w:rsidRDefault="004C47E2" w:rsidP="00D94165">
      <w:pPr>
        <w:pStyle w:val="Prrafodelista"/>
        <w:numPr>
          <w:ilvl w:val="0"/>
          <w:numId w:val="19"/>
        </w:numPr>
        <w:tabs>
          <w:tab w:val="left" w:pos="284"/>
        </w:tabs>
        <w:jc w:val="both"/>
        <w:rPr>
          <w:rFonts w:ascii="Bookman Old Style" w:hAnsi="Bookman Old Style" w:cstheme="majorHAnsi"/>
          <w:sz w:val="22"/>
          <w:szCs w:val="22"/>
        </w:rPr>
      </w:pPr>
      <w:r w:rsidRPr="00FE1605">
        <w:rPr>
          <w:rFonts w:ascii="Bookman Old Style" w:hAnsi="Bookman Old Style" w:cstheme="majorHAnsi"/>
          <w:sz w:val="22"/>
          <w:szCs w:val="22"/>
          <w:u w:val="single"/>
        </w:rPr>
        <w:t>S</w:t>
      </w:r>
      <w:r w:rsidR="00EA5D7D" w:rsidRPr="00FE1605">
        <w:rPr>
          <w:rFonts w:ascii="Bookman Old Style" w:hAnsi="Bookman Old Style" w:cstheme="majorHAnsi"/>
          <w:sz w:val="22"/>
          <w:szCs w:val="22"/>
          <w:u w:val="single"/>
        </w:rPr>
        <w:t>olicitar aclaración</w:t>
      </w:r>
      <w:r w:rsidR="00EA5D7D" w:rsidRPr="00FE1605">
        <w:rPr>
          <w:rFonts w:ascii="Bookman Old Style" w:hAnsi="Bookman Old Style" w:cstheme="majorHAnsi"/>
          <w:sz w:val="22"/>
          <w:szCs w:val="22"/>
        </w:rPr>
        <w:t xml:space="preserve">: </w:t>
      </w:r>
      <w:r w:rsidR="00CF47FE" w:rsidRPr="00FE1605">
        <w:rPr>
          <w:rFonts w:ascii="Bookman Old Style" w:hAnsi="Bookman Old Style" w:cstheme="majorHAnsi"/>
          <w:sz w:val="22"/>
          <w:szCs w:val="22"/>
        </w:rPr>
        <w:t>Este botón permite enviar consultas únicamente a un funcionario judicial. En caso de que el Administrador de Contrato haya gestionado una solicitud de aclaración por error a lo interno de la institución, es posible continuar con el trámite sin que esta solicitud sea atendida.</w:t>
      </w:r>
    </w:p>
    <w:p w14:paraId="20236C51" w14:textId="77777777" w:rsidR="00EA5D7D" w:rsidRPr="00EA5D7D" w:rsidRDefault="00EA5D7D" w:rsidP="00021569">
      <w:pPr>
        <w:pStyle w:val="Prrafodelista"/>
        <w:tabs>
          <w:tab w:val="left" w:pos="284"/>
        </w:tabs>
        <w:ind w:left="284"/>
        <w:rPr>
          <w:rFonts w:ascii="Bookman Old Style" w:hAnsi="Bookman Old Style" w:cstheme="majorHAnsi"/>
          <w:sz w:val="22"/>
          <w:szCs w:val="22"/>
        </w:rPr>
      </w:pPr>
    </w:p>
    <w:p w14:paraId="23D792B2" w14:textId="73E0D0CB" w:rsidR="00EA5D7D" w:rsidRPr="004C47E2" w:rsidRDefault="004C47E2" w:rsidP="00D94165">
      <w:pPr>
        <w:pStyle w:val="Prrafodelista"/>
        <w:numPr>
          <w:ilvl w:val="0"/>
          <w:numId w:val="17"/>
        </w:numPr>
        <w:tabs>
          <w:tab w:val="left" w:pos="284"/>
        </w:tabs>
        <w:ind w:left="709"/>
        <w:jc w:val="both"/>
        <w:rPr>
          <w:rFonts w:ascii="Bookman Old Style" w:hAnsi="Bookman Old Style" w:cstheme="majorHAnsi"/>
          <w:sz w:val="22"/>
          <w:szCs w:val="22"/>
        </w:rPr>
      </w:pPr>
      <w:r w:rsidRPr="004C47E2">
        <w:rPr>
          <w:rFonts w:ascii="Bookman Old Style" w:hAnsi="Bookman Old Style" w:cstheme="majorHAnsi"/>
          <w:sz w:val="22"/>
          <w:szCs w:val="22"/>
          <w:u w:val="single"/>
        </w:rPr>
        <w:t>Cambiar de aprobador</w:t>
      </w:r>
      <w:r w:rsidRPr="004C47E2">
        <w:rPr>
          <w:rFonts w:ascii="Bookman Old Style" w:hAnsi="Bookman Old Style" w:cstheme="majorHAnsi"/>
          <w:sz w:val="22"/>
          <w:szCs w:val="22"/>
        </w:rPr>
        <w:t>: se muestra la pantalla “Modificación del aprobador”, donde se buscar y selecciona el usuario relacionado, completa el campo “Razón”, y oprime el botón “Modificar”.</w:t>
      </w:r>
    </w:p>
    <w:p w14:paraId="1A2BB498" w14:textId="469FFD20" w:rsidR="004C47E2" w:rsidRDefault="00674D19" w:rsidP="001712EF">
      <w:pPr>
        <w:pStyle w:val="Prrafodelista"/>
        <w:tabs>
          <w:tab w:val="left" w:pos="284"/>
        </w:tabs>
        <w:ind w:left="709"/>
        <w:jc w:val="center"/>
        <w:rPr>
          <w:rFonts w:ascii="Bookman Old Style" w:hAnsi="Bookman Old Style" w:cstheme="majorHAnsi"/>
          <w:sz w:val="22"/>
          <w:szCs w:val="22"/>
        </w:rPr>
      </w:pPr>
      <w:r w:rsidRPr="00674D19">
        <w:rPr>
          <w:rFonts w:ascii="Bookman Old Style" w:hAnsi="Bookman Old Style" w:cstheme="majorHAnsi"/>
          <w:noProof/>
          <w:sz w:val="22"/>
          <w:szCs w:val="22"/>
        </w:rPr>
        <w:lastRenderedPageBreak/>
        <w:drawing>
          <wp:inline distT="0" distB="0" distL="0" distR="0" wp14:anchorId="02BE8CF8" wp14:editId="1A9B7BE7">
            <wp:extent cx="5727483" cy="2613546"/>
            <wp:effectExtent l="0" t="0" r="6985" b="0"/>
            <wp:docPr id="5036898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8985" name="Imagen 1" descr="Interfaz de usuario gráfica, Aplicación&#10;&#10;Descripción generada automáticamente"/>
                    <pic:cNvPicPr/>
                  </pic:nvPicPr>
                  <pic:blipFill>
                    <a:blip r:embed="rId13"/>
                    <a:stretch>
                      <a:fillRect/>
                    </a:stretch>
                  </pic:blipFill>
                  <pic:spPr>
                    <a:xfrm>
                      <a:off x="0" y="0"/>
                      <a:ext cx="5763829" cy="2630131"/>
                    </a:xfrm>
                    <a:prstGeom prst="rect">
                      <a:avLst/>
                    </a:prstGeom>
                  </pic:spPr>
                </pic:pic>
              </a:graphicData>
            </a:graphic>
          </wp:inline>
        </w:drawing>
      </w:r>
    </w:p>
    <w:p w14:paraId="5A7D8D95" w14:textId="77777777" w:rsidR="003C386B" w:rsidRPr="004C47E2" w:rsidRDefault="003C386B" w:rsidP="00FE1605">
      <w:pPr>
        <w:pStyle w:val="Prrafodelista"/>
        <w:tabs>
          <w:tab w:val="left" w:pos="284"/>
        </w:tabs>
        <w:ind w:left="709"/>
        <w:jc w:val="center"/>
        <w:rPr>
          <w:rFonts w:ascii="Bookman Old Style" w:hAnsi="Bookman Old Style" w:cstheme="majorHAnsi"/>
          <w:sz w:val="22"/>
          <w:szCs w:val="22"/>
        </w:rPr>
      </w:pPr>
    </w:p>
    <w:p w14:paraId="6D953467" w14:textId="6B07E7BE" w:rsidR="00021569" w:rsidRPr="00270009" w:rsidRDefault="00021569" w:rsidP="00D94165">
      <w:pPr>
        <w:pStyle w:val="Prrafodelista"/>
        <w:numPr>
          <w:ilvl w:val="0"/>
          <w:numId w:val="18"/>
        </w:numPr>
        <w:tabs>
          <w:tab w:val="left" w:pos="284"/>
        </w:tabs>
        <w:ind w:left="709"/>
        <w:jc w:val="both"/>
        <w:rPr>
          <w:rFonts w:ascii="Bookman Old Style" w:hAnsi="Bookman Old Style" w:cstheme="majorHAnsi"/>
          <w:sz w:val="22"/>
          <w:szCs w:val="22"/>
        </w:rPr>
      </w:pPr>
      <w:r w:rsidRPr="001223D3">
        <w:rPr>
          <w:rFonts w:ascii="Bookman Old Style" w:hAnsi="Bookman Old Style" w:cstheme="majorHAnsi"/>
          <w:sz w:val="22"/>
          <w:szCs w:val="22"/>
          <w:u w:val="single"/>
        </w:rPr>
        <w:t>Rechazar:</w:t>
      </w:r>
      <w:r>
        <w:rPr>
          <w:rFonts w:ascii="Bookman Old Style" w:hAnsi="Bookman Old Style" w:cstheme="majorHAnsi"/>
          <w:sz w:val="22"/>
          <w:szCs w:val="22"/>
        </w:rPr>
        <w:t xml:space="preserve"> </w:t>
      </w:r>
      <w:r w:rsidR="00270009">
        <w:rPr>
          <w:rFonts w:ascii="Bookman Old Style" w:hAnsi="Bookman Old Style" w:cstheme="majorHAnsi"/>
          <w:sz w:val="22"/>
          <w:szCs w:val="22"/>
        </w:rPr>
        <w:t>De</w:t>
      </w:r>
      <w:r w:rsidR="00270009" w:rsidRPr="00270009">
        <w:rPr>
          <w:rFonts w:ascii="Bookman Old Style" w:hAnsi="Bookman Old Style" w:cstheme="majorHAnsi"/>
          <w:sz w:val="22"/>
          <w:szCs w:val="22"/>
        </w:rPr>
        <w:t xml:space="preserve"> no </w:t>
      </w:r>
      <w:r w:rsidR="00270009">
        <w:rPr>
          <w:rFonts w:ascii="Bookman Old Style" w:hAnsi="Bookman Old Style" w:cstheme="majorHAnsi"/>
          <w:sz w:val="22"/>
          <w:szCs w:val="22"/>
        </w:rPr>
        <w:t>aceptar la modificación propuesta</w:t>
      </w:r>
      <w:r w:rsidR="00270009" w:rsidRPr="00270009">
        <w:rPr>
          <w:rFonts w:ascii="Bookman Old Style" w:hAnsi="Bookman Old Style" w:cstheme="majorHAnsi"/>
          <w:sz w:val="22"/>
          <w:szCs w:val="22"/>
        </w:rPr>
        <w:t xml:space="preserve">, podrá seleccionar el botón “Rechazar”. </w:t>
      </w:r>
      <w:r w:rsidRPr="00EA5D7D">
        <w:rPr>
          <w:rFonts w:ascii="Bookman Old Style" w:hAnsi="Bookman Old Style" w:cstheme="majorHAnsi"/>
          <w:sz w:val="22"/>
          <w:szCs w:val="22"/>
        </w:rPr>
        <w:t xml:space="preserve">En </w:t>
      </w:r>
      <w:r w:rsidR="00270009">
        <w:rPr>
          <w:rFonts w:ascii="Bookman Old Style" w:hAnsi="Bookman Old Style" w:cstheme="majorHAnsi"/>
          <w:sz w:val="22"/>
          <w:szCs w:val="22"/>
        </w:rPr>
        <w:t xml:space="preserve">este </w:t>
      </w:r>
      <w:r w:rsidRPr="00EA5D7D">
        <w:rPr>
          <w:rFonts w:ascii="Bookman Old Style" w:hAnsi="Bookman Old Style" w:cstheme="majorHAnsi"/>
          <w:sz w:val="22"/>
          <w:szCs w:val="22"/>
        </w:rPr>
        <w:t>caso</w:t>
      </w:r>
      <w:r w:rsidR="00270009">
        <w:rPr>
          <w:rFonts w:ascii="Bookman Old Style" w:hAnsi="Bookman Old Style" w:cstheme="majorHAnsi"/>
          <w:sz w:val="22"/>
          <w:szCs w:val="22"/>
        </w:rPr>
        <w:t>,</w:t>
      </w:r>
      <w:r w:rsidRPr="00EA5D7D">
        <w:rPr>
          <w:rFonts w:ascii="Bookman Old Style" w:hAnsi="Bookman Old Style" w:cstheme="majorHAnsi"/>
          <w:sz w:val="22"/>
          <w:szCs w:val="22"/>
        </w:rPr>
        <w:t xml:space="preserve"> </w:t>
      </w:r>
      <w:r w:rsidRPr="00270009">
        <w:rPr>
          <w:rFonts w:ascii="Bookman Old Style" w:hAnsi="Bookman Old Style" w:cstheme="majorHAnsi"/>
          <w:sz w:val="22"/>
          <w:szCs w:val="22"/>
        </w:rPr>
        <w:t>se finaliza el trámite y al contratista se le notifica el rechazo.</w:t>
      </w:r>
    </w:p>
    <w:p w14:paraId="674217BA" w14:textId="77777777" w:rsidR="00021569" w:rsidRPr="00021569" w:rsidRDefault="00021569" w:rsidP="00FE1605">
      <w:pPr>
        <w:pStyle w:val="Prrafodelista"/>
        <w:tabs>
          <w:tab w:val="left" w:pos="284"/>
        </w:tabs>
        <w:ind w:left="709"/>
        <w:jc w:val="both"/>
        <w:rPr>
          <w:rFonts w:ascii="Bookman Old Style" w:hAnsi="Bookman Old Style" w:cstheme="majorHAnsi"/>
          <w:sz w:val="22"/>
          <w:szCs w:val="22"/>
        </w:rPr>
      </w:pPr>
    </w:p>
    <w:p w14:paraId="0DF2F42A" w14:textId="02B4A59D" w:rsidR="004C47E2" w:rsidRDefault="001D77BA" w:rsidP="00D94165">
      <w:pPr>
        <w:pStyle w:val="Prrafodelista"/>
        <w:numPr>
          <w:ilvl w:val="0"/>
          <w:numId w:val="18"/>
        </w:numPr>
        <w:tabs>
          <w:tab w:val="left" w:pos="284"/>
        </w:tabs>
        <w:ind w:left="709"/>
        <w:jc w:val="both"/>
        <w:rPr>
          <w:rFonts w:ascii="Bookman Old Style" w:hAnsi="Bookman Old Style" w:cstheme="majorHAnsi"/>
          <w:sz w:val="22"/>
          <w:szCs w:val="22"/>
        </w:rPr>
      </w:pPr>
      <w:r w:rsidRPr="001D77BA">
        <w:rPr>
          <w:rFonts w:ascii="Bookman Old Style" w:hAnsi="Bookman Old Style" w:cstheme="majorHAnsi"/>
          <w:sz w:val="22"/>
          <w:szCs w:val="22"/>
          <w:u w:val="single"/>
        </w:rPr>
        <w:t>Solicitar modificación</w:t>
      </w:r>
      <w:r>
        <w:rPr>
          <w:rFonts w:ascii="Bookman Old Style" w:hAnsi="Bookman Old Style" w:cstheme="majorHAnsi"/>
          <w:sz w:val="22"/>
          <w:szCs w:val="22"/>
        </w:rPr>
        <w:t xml:space="preserve">: </w:t>
      </w:r>
      <w:r w:rsidRPr="001D77BA">
        <w:rPr>
          <w:rFonts w:ascii="Bookman Old Style" w:hAnsi="Bookman Old Style" w:cstheme="majorHAnsi"/>
          <w:sz w:val="22"/>
          <w:szCs w:val="22"/>
        </w:rPr>
        <w:t>Este botón permite enviar consultas únicamente al proveedor. En caso de requerir solicitar al contratista una modificación, y éste no haya atendido completamente la solicitud, el trámite se mostrará en estado "Solicitud de modificación de contrato registrada (proveedor)"</w:t>
      </w:r>
      <w:r>
        <w:rPr>
          <w:rFonts w:ascii="Bookman Old Style" w:hAnsi="Bookman Old Style" w:cstheme="majorHAnsi"/>
          <w:sz w:val="22"/>
          <w:szCs w:val="22"/>
        </w:rPr>
        <w:t>.</w:t>
      </w:r>
    </w:p>
    <w:p w14:paraId="616324F1" w14:textId="77777777" w:rsidR="004C47E2" w:rsidRPr="004C47E2" w:rsidRDefault="004C47E2" w:rsidP="00FE1605">
      <w:pPr>
        <w:pStyle w:val="Prrafodelista"/>
        <w:tabs>
          <w:tab w:val="left" w:pos="284"/>
        </w:tabs>
        <w:ind w:left="709"/>
        <w:rPr>
          <w:rFonts w:ascii="Bookman Old Style" w:hAnsi="Bookman Old Style" w:cstheme="majorHAnsi"/>
          <w:sz w:val="22"/>
          <w:szCs w:val="22"/>
        </w:rPr>
      </w:pPr>
    </w:p>
    <w:p w14:paraId="78BC07D8" w14:textId="405F2BFE" w:rsidR="004C47E2" w:rsidRDefault="001223D3" w:rsidP="00D94165">
      <w:pPr>
        <w:pStyle w:val="Prrafodelista"/>
        <w:numPr>
          <w:ilvl w:val="0"/>
          <w:numId w:val="18"/>
        </w:numPr>
        <w:tabs>
          <w:tab w:val="left" w:pos="284"/>
        </w:tabs>
        <w:ind w:left="709"/>
        <w:jc w:val="both"/>
        <w:rPr>
          <w:rFonts w:ascii="Bookman Old Style" w:hAnsi="Bookman Old Style" w:cstheme="majorHAnsi"/>
          <w:sz w:val="22"/>
          <w:szCs w:val="22"/>
        </w:rPr>
      </w:pPr>
      <w:r w:rsidRPr="001223D3">
        <w:rPr>
          <w:rFonts w:ascii="Bookman Old Style" w:hAnsi="Bookman Old Style" w:cstheme="majorHAnsi"/>
          <w:sz w:val="22"/>
          <w:szCs w:val="22"/>
          <w:u w:val="single"/>
        </w:rPr>
        <w:t>Aprobar:</w:t>
      </w:r>
      <w:r>
        <w:rPr>
          <w:rFonts w:ascii="Bookman Old Style" w:hAnsi="Bookman Old Style" w:cstheme="majorHAnsi"/>
          <w:sz w:val="22"/>
          <w:szCs w:val="22"/>
        </w:rPr>
        <w:t xml:space="preserve"> </w:t>
      </w:r>
      <w:r w:rsidR="001A071D" w:rsidRPr="001A071D">
        <w:rPr>
          <w:rFonts w:ascii="Bookman Old Style" w:hAnsi="Bookman Old Style" w:cstheme="majorHAnsi"/>
          <w:sz w:val="22"/>
          <w:szCs w:val="22"/>
        </w:rPr>
        <w:t xml:space="preserve">Para continuar </w:t>
      </w:r>
      <w:r w:rsidR="001A071D">
        <w:rPr>
          <w:rFonts w:ascii="Bookman Old Style" w:hAnsi="Bookman Old Style" w:cstheme="majorHAnsi"/>
          <w:sz w:val="22"/>
          <w:szCs w:val="22"/>
        </w:rPr>
        <w:t xml:space="preserve">con el trámite, </w:t>
      </w:r>
      <w:r w:rsidR="001A071D" w:rsidRPr="001A071D">
        <w:rPr>
          <w:rFonts w:ascii="Bookman Old Style" w:hAnsi="Bookman Old Style" w:cstheme="majorHAnsi"/>
          <w:sz w:val="22"/>
          <w:szCs w:val="22"/>
        </w:rPr>
        <w:t>se completa el campo “Contenido”</w:t>
      </w:r>
      <w:r w:rsidR="00C42050">
        <w:rPr>
          <w:rFonts w:ascii="Bookman Old Style" w:hAnsi="Bookman Old Style" w:cstheme="majorHAnsi"/>
          <w:sz w:val="22"/>
          <w:szCs w:val="22"/>
        </w:rPr>
        <w:t xml:space="preserve">, se </w:t>
      </w:r>
      <w:r w:rsidR="00FF79B6">
        <w:rPr>
          <w:rFonts w:ascii="Bookman Old Style" w:hAnsi="Bookman Old Style" w:cstheme="majorHAnsi"/>
          <w:sz w:val="22"/>
          <w:szCs w:val="22"/>
        </w:rPr>
        <w:t>anexa el criterio técnico</w:t>
      </w:r>
      <w:r w:rsidR="001A071D" w:rsidRPr="001A071D">
        <w:rPr>
          <w:rFonts w:ascii="Bookman Old Style" w:hAnsi="Bookman Old Style" w:cstheme="majorHAnsi"/>
          <w:sz w:val="22"/>
          <w:szCs w:val="22"/>
        </w:rPr>
        <w:t xml:space="preserve"> y se pulsa el botón “Aprobar”.</w:t>
      </w:r>
    </w:p>
    <w:p w14:paraId="77D4B612" w14:textId="77777777" w:rsidR="00447E41" w:rsidRPr="00447E41" w:rsidRDefault="00447E41" w:rsidP="00447E41">
      <w:pPr>
        <w:pStyle w:val="Prrafodelista"/>
        <w:rPr>
          <w:rFonts w:ascii="Bookman Old Style" w:hAnsi="Bookman Old Style" w:cstheme="majorHAnsi"/>
          <w:sz w:val="22"/>
          <w:szCs w:val="22"/>
        </w:rPr>
      </w:pPr>
    </w:p>
    <w:p w14:paraId="65B4F168" w14:textId="77777777" w:rsidR="00447E41" w:rsidRPr="00E01AF2" w:rsidRDefault="00447E41" w:rsidP="00447E41">
      <w:pPr>
        <w:pStyle w:val="Prrafodelista"/>
        <w:ind w:left="720"/>
        <w:jc w:val="both"/>
        <w:rPr>
          <w:rFonts w:ascii="Bookman Old Style" w:hAnsi="Bookman Old Style" w:cstheme="majorHAnsi"/>
          <w:sz w:val="22"/>
          <w:szCs w:val="22"/>
        </w:rPr>
      </w:pPr>
      <w:r>
        <w:rPr>
          <w:rFonts w:ascii="Bookman Old Style" w:hAnsi="Bookman Old Style" w:cstheme="majorHAnsi"/>
          <w:sz w:val="22"/>
          <w:szCs w:val="22"/>
        </w:rPr>
        <w:t>Al</w:t>
      </w:r>
      <w:r w:rsidRPr="00E01AF2">
        <w:rPr>
          <w:rFonts w:ascii="Bookman Old Style" w:hAnsi="Bookman Old Style" w:cstheme="majorHAnsi"/>
          <w:sz w:val="22"/>
          <w:szCs w:val="22"/>
        </w:rPr>
        <w:t xml:space="preserve"> incluir el criterio técnico, </w:t>
      </w:r>
      <w:r>
        <w:rPr>
          <w:rFonts w:ascii="Bookman Old Style" w:hAnsi="Bookman Old Style" w:cstheme="majorHAnsi"/>
          <w:sz w:val="22"/>
          <w:szCs w:val="22"/>
        </w:rPr>
        <w:t>podrá</w:t>
      </w:r>
      <w:r w:rsidRPr="00E01AF2">
        <w:rPr>
          <w:rFonts w:ascii="Bookman Old Style" w:hAnsi="Bookman Old Style" w:cstheme="majorHAnsi"/>
          <w:sz w:val="22"/>
          <w:szCs w:val="22"/>
        </w:rPr>
        <w:t xml:space="preserve"> elegir alguna de las siguientes opciones</w:t>
      </w:r>
      <w:r>
        <w:rPr>
          <w:rFonts w:ascii="Bookman Old Style" w:hAnsi="Bookman Old Style" w:cstheme="majorHAnsi"/>
          <w:sz w:val="22"/>
          <w:szCs w:val="22"/>
        </w:rPr>
        <w:t>, según corresponda</w:t>
      </w:r>
      <w:r w:rsidRPr="00E01AF2">
        <w:rPr>
          <w:rFonts w:ascii="Bookman Old Style" w:hAnsi="Bookman Old Style" w:cstheme="majorHAnsi"/>
          <w:sz w:val="22"/>
          <w:szCs w:val="22"/>
        </w:rPr>
        <w:t>:</w:t>
      </w:r>
    </w:p>
    <w:p w14:paraId="699E1F76" w14:textId="77777777" w:rsidR="00447E41" w:rsidRPr="00E01AF2" w:rsidRDefault="00447E41" w:rsidP="00447E41">
      <w:pPr>
        <w:pStyle w:val="Prrafodelista"/>
        <w:ind w:left="720"/>
        <w:jc w:val="both"/>
        <w:rPr>
          <w:rFonts w:ascii="Bookman Old Style" w:hAnsi="Bookman Old Style" w:cstheme="majorHAnsi"/>
          <w:sz w:val="22"/>
          <w:szCs w:val="22"/>
        </w:rPr>
      </w:pPr>
    </w:p>
    <w:p w14:paraId="7229D54B" w14:textId="77777777" w:rsidR="00447E41" w:rsidRDefault="00447E41" w:rsidP="00D94165">
      <w:pPr>
        <w:pStyle w:val="Prrafodelista"/>
        <w:numPr>
          <w:ilvl w:val="0"/>
          <w:numId w:val="14"/>
        </w:numPr>
        <w:jc w:val="both"/>
        <w:rPr>
          <w:rFonts w:ascii="Bookman Old Style" w:hAnsi="Bookman Old Style" w:cstheme="majorHAnsi"/>
          <w:sz w:val="22"/>
          <w:szCs w:val="22"/>
        </w:rPr>
      </w:pPr>
      <w:r w:rsidRPr="00E01AF2">
        <w:rPr>
          <w:rFonts w:ascii="Bookman Old Style" w:hAnsi="Bookman Old Style" w:cstheme="majorHAnsi"/>
          <w:sz w:val="22"/>
          <w:szCs w:val="22"/>
        </w:rPr>
        <w:t xml:space="preserve"> En el campo “Contenido”, podrá digitar el criterio</w:t>
      </w:r>
      <w:r w:rsidRPr="00E01AF2">
        <w:rPr>
          <w:rFonts w:ascii="Bookman Old Style" w:hAnsi="Bookman Old Style"/>
          <w:sz w:val="22"/>
          <w:szCs w:val="22"/>
        </w:rPr>
        <w:t xml:space="preserve"> </w:t>
      </w:r>
      <w:r w:rsidRPr="00E01AF2">
        <w:rPr>
          <w:rFonts w:ascii="Bookman Old Style" w:hAnsi="Bookman Old Style" w:cstheme="majorHAnsi"/>
          <w:sz w:val="22"/>
          <w:szCs w:val="22"/>
        </w:rPr>
        <w:t>indicando si la modificación propuesta cumple técnicamente con lo requerido por la institución. En este caso, no es necesario anexar un oficio con el criterio.</w:t>
      </w:r>
    </w:p>
    <w:p w14:paraId="0A07FF4A" w14:textId="77777777" w:rsidR="00447E41" w:rsidRDefault="00447E41" w:rsidP="00447E41">
      <w:pPr>
        <w:pStyle w:val="Prrafodelista"/>
        <w:ind w:left="1080"/>
        <w:jc w:val="both"/>
        <w:rPr>
          <w:rFonts w:ascii="Bookman Old Style" w:hAnsi="Bookman Old Style" w:cstheme="majorHAnsi"/>
          <w:sz w:val="22"/>
          <w:szCs w:val="22"/>
        </w:rPr>
      </w:pPr>
    </w:p>
    <w:p w14:paraId="29CA53C6" w14:textId="77777777" w:rsidR="00447E41" w:rsidRPr="00E01AF2" w:rsidRDefault="00447E41" w:rsidP="00D94165">
      <w:pPr>
        <w:pStyle w:val="Prrafodelista"/>
        <w:numPr>
          <w:ilvl w:val="0"/>
          <w:numId w:val="14"/>
        </w:numPr>
        <w:jc w:val="both"/>
        <w:rPr>
          <w:rFonts w:ascii="Bookman Old Style" w:hAnsi="Bookman Old Style" w:cstheme="majorHAnsi"/>
          <w:sz w:val="22"/>
          <w:szCs w:val="22"/>
        </w:rPr>
      </w:pPr>
      <w:r w:rsidRPr="00E01AF2">
        <w:rPr>
          <w:rFonts w:ascii="Bookman Old Style" w:hAnsi="Bookman Old Style" w:cstheme="majorHAnsi"/>
          <w:sz w:val="22"/>
          <w:szCs w:val="22"/>
        </w:rPr>
        <w:t xml:space="preserve">Para los casos donde el Administrador de Contrato no ocupe el puesto de jefatura de la oficina usuaria, y se requiera el visto bueno o aprobación de la jefatura para el cambio propuesto, se puede optar por confeccionar un oficio con el criterio técnico debidamente firmado por la jefatura, y anexarlo al trámite dando clic al botón “Examinar”, donde una vez seleccionado el documento, deberá seleccionar el botón Agregar. </w:t>
      </w:r>
    </w:p>
    <w:p w14:paraId="51FC8D26" w14:textId="77777777" w:rsidR="00447E41" w:rsidRPr="00E01AF2" w:rsidRDefault="00447E41" w:rsidP="00447E41">
      <w:pPr>
        <w:pStyle w:val="Prrafodelista"/>
        <w:ind w:left="1080"/>
        <w:jc w:val="both"/>
        <w:rPr>
          <w:rFonts w:ascii="Bookman Old Style" w:hAnsi="Bookman Old Style" w:cstheme="majorHAnsi"/>
          <w:sz w:val="22"/>
          <w:szCs w:val="22"/>
        </w:rPr>
      </w:pPr>
    </w:p>
    <w:p w14:paraId="60BFC9D0" w14:textId="10D9C9FE" w:rsidR="00447E41" w:rsidRPr="00E01AF2" w:rsidRDefault="00447E41" w:rsidP="00447E41">
      <w:pPr>
        <w:ind w:left="720"/>
        <w:jc w:val="both"/>
        <w:rPr>
          <w:rFonts w:ascii="Bookman Old Style" w:hAnsi="Bookman Old Style" w:cstheme="majorHAnsi"/>
          <w:sz w:val="22"/>
          <w:szCs w:val="22"/>
        </w:rPr>
      </w:pPr>
      <w:r w:rsidRPr="00E01AF2">
        <w:rPr>
          <w:rFonts w:ascii="Bookman Old Style" w:hAnsi="Bookman Old Style" w:cstheme="majorHAnsi"/>
          <w:sz w:val="22"/>
          <w:szCs w:val="22"/>
        </w:rPr>
        <w:t xml:space="preserve">Por último, en ambos casos una vez incluido el criterio técnico, en caso de proceder la modificación solicitada, deberá seleccionar el botón </w:t>
      </w:r>
      <w:r w:rsidR="00270009">
        <w:rPr>
          <w:rFonts w:ascii="Bookman Old Style" w:hAnsi="Bookman Old Style" w:cstheme="majorHAnsi"/>
          <w:sz w:val="22"/>
          <w:szCs w:val="22"/>
        </w:rPr>
        <w:t>“</w:t>
      </w:r>
      <w:r w:rsidRPr="00E01AF2">
        <w:rPr>
          <w:rFonts w:ascii="Bookman Old Style" w:hAnsi="Bookman Old Style" w:cstheme="majorHAnsi"/>
          <w:sz w:val="22"/>
          <w:szCs w:val="22"/>
        </w:rPr>
        <w:t>Aprobar</w:t>
      </w:r>
      <w:r w:rsidR="00270009">
        <w:rPr>
          <w:rFonts w:ascii="Bookman Old Style" w:hAnsi="Bookman Old Style" w:cstheme="majorHAnsi"/>
          <w:sz w:val="22"/>
          <w:szCs w:val="22"/>
        </w:rPr>
        <w:t>”</w:t>
      </w:r>
      <w:r w:rsidRPr="00E01AF2">
        <w:rPr>
          <w:rFonts w:ascii="Bookman Old Style" w:hAnsi="Bookman Old Style" w:cstheme="majorHAnsi"/>
          <w:sz w:val="22"/>
          <w:szCs w:val="22"/>
        </w:rPr>
        <w:t xml:space="preserve">. </w:t>
      </w:r>
    </w:p>
    <w:p w14:paraId="5760708A" w14:textId="77777777" w:rsidR="00447E41" w:rsidRPr="00E01AF2" w:rsidRDefault="00447E41" w:rsidP="00447E41">
      <w:pPr>
        <w:pStyle w:val="Prrafodelista"/>
        <w:ind w:left="1080"/>
        <w:jc w:val="both"/>
        <w:rPr>
          <w:rFonts w:ascii="Bookman Old Style" w:hAnsi="Bookman Old Style" w:cstheme="majorHAnsi"/>
          <w:sz w:val="22"/>
          <w:szCs w:val="22"/>
        </w:rPr>
      </w:pPr>
    </w:p>
    <w:p w14:paraId="7A3B5905" w14:textId="77777777" w:rsidR="00FE1605" w:rsidRDefault="00FE1605" w:rsidP="003C386B">
      <w:pPr>
        <w:pStyle w:val="Prrafodelista"/>
        <w:ind w:left="0"/>
        <w:jc w:val="center"/>
        <w:rPr>
          <w:rFonts w:ascii="Bookman Old Style" w:hAnsi="Bookman Old Style" w:cstheme="majorHAnsi"/>
          <w:sz w:val="22"/>
          <w:szCs w:val="22"/>
        </w:rPr>
      </w:pPr>
    </w:p>
    <w:p w14:paraId="311C0BE1" w14:textId="44AB49CF" w:rsidR="001A071D" w:rsidRPr="001A071D" w:rsidRDefault="003C386B" w:rsidP="001712EF">
      <w:pPr>
        <w:pStyle w:val="Prrafodelista"/>
        <w:ind w:left="426"/>
        <w:jc w:val="center"/>
        <w:rPr>
          <w:rFonts w:ascii="Bookman Old Style" w:hAnsi="Bookman Old Style" w:cstheme="majorHAnsi"/>
          <w:sz w:val="22"/>
          <w:szCs w:val="22"/>
        </w:rPr>
      </w:pPr>
      <w:r w:rsidRPr="003C386B">
        <w:rPr>
          <w:rFonts w:ascii="Bookman Old Style" w:hAnsi="Bookman Old Style" w:cstheme="majorHAnsi"/>
          <w:noProof/>
          <w:sz w:val="22"/>
          <w:szCs w:val="22"/>
        </w:rPr>
        <w:lastRenderedPageBreak/>
        <w:drawing>
          <wp:inline distT="0" distB="0" distL="0" distR="0" wp14:anchorId="6EC5AE66" wp14:editId="7A69BE4F">
            <wp:extent cx="5733835" cy="2744621"/>
            <wp:effectExtent l="19050" t="19050" r="19685" b="17780"/>
            <wp:docPr id="153010729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7292" name="Imagen 1" descr="Interfaz de usuario gráfica, Aplicación&#10;&#10;Descripción generada automáticamente"/>
                    <pic:cNvPicPr/>
                  </pic:nvPicPr>
                  <pic:blipFill>
                    <a:blip r:embed="rId14"/>
                    <a:stretch>
                      <a:fillRect/>
                    </a:stretch>
                  </pic:blipFill>
                  <pic:spPr>
                    <a:xfrm>
                      <a:off x="0" y="0"/>
                      <a:ext cx="5788682" cy="2770875"/>
                    </a:xfrm>
                    <a:prstGeom prst="rect">
                      <a:avLst/>
                    </a:prstGeom>
                    <a:ln w="15875">
                      <a:solidFill>
                        <a:schemeClr val="tx1"/>
                      </a:solidFill>
                    </a:ln>
                  </pic:spPr>
                </pic:pic>
              </a:graphicData>
            </a:graphic>
          </wp:inline>
        </w:drawing>
      </w:r>
    </w:p>
    <w:p w14:paraId="59508E64" w14:textId="77777777" w:rsidR="002F1A23" w:rsidRPr="004C47E2" w:rsidRDefault="002F1A23" w:rsidP="00674D19">
      <w:pPr>
        <w:pStyle w:val="Prrafodelista"/>
        <w:tabs>
          <w:tab w:val="left" w:pos="284"/>
        </w:tabs>
        <w:ind w:left="0"/>
        <w:rPr>
          <w:rFonts w:ascii="Bookman Old Style" w:hAnsi="Bookman Old Style" w:cstheme="majorHAnsi"/>
          <w:sz w:val="22"/>
          <w:szCs w:val="22"/>
        </w:rPr>
      </w:pPr>
    </w:p>
    <w:p w14:paraId="2671D8FD" w14:textId="399CD06E" w:rsidR="00D0659D" w:rsidRPr="00E01AF2" w:rsidRDefault="00D0659D" w:rsidP="00D94165">
      <w:pPr>
        <w:pStyle w:val="Prrafodelista"/>
        <w:numPr>
          <w:ilvl w:val="0"/>
          <w:numId w:val="12"/>
        </w:numPr>
        <w:tabs>
          <w:tab w:val="left" w:pos="284"/>
        </w:tabs>
        <w:ind w:left="0" w:firstLine="0"/>
        <w:jc w:val="both"/>
        <w:rPr>
          <w:rFonts w:ascii="Bookman Old Style" w:hAnsi="Bookman Old Style" w:cstheme="majorHAnsi"/>
          <w:sz w:val="22"/>
          <w:szCs w:val="22"/>
        </w:rPr>
      </w:pPr>
      <w:r w:rsidRPr="00E01AF2">
        <w:rPr>
          <w:rFonts w:ascii="Bookman Old Style" w:hAnsi="Bookman Old Style" w:cstheme="majorHAnsi"/>
          <w:sz w:val="22"/>
          <w:szCs w:val="22"/>
        </w:rPr>
        <w:t>Una vez brindada la aprobación, el Administrador de Contrato deberá remitir un correo electrónico a la dirección licitaciones@poder-judicial.go.cr</w:t>
      </w:r>
      <w:r>
        <w:rPr>
          <w:rFonts w:ascii="Bookman Old Style" w:hAnsi="Bookman Old Style" w:cstheme="majorHAnsi"/>
          <w:sz w:val="22"/>
          <w:szCs w:val="22"/>
        </w:rPr>
        <w:t>,</w:t>
      </w:r>
      <w:r w:rsidRPr="00E01AF2">
        <w:rPr>
          <w:rFonts w:ascii="Bookman Old Style" w:hAnsi="Bookman Old Style" w:cstheme="majorHAnsi"/>
          <w:sz w:val="22"/>
          <w:szCs w:val="22"/>
        </w:rPr>
        <w:t xml:space="preserve"> dirigido al Subproceso de Verificación y Ejecución Contractual</w:t>
      </w:r>
      <w:r>
        <w:rPr>
          <w:rFonts w:ascii="Bookman Old Style" w:hAnsi="Bookman Old Style" w:cstheme="majorHAnsi"/>
          <w:sz w:val="22"/>
          <w:szCs w:val="22"/>
        </w:rPr>
        <w:t xml:space="preserve"> (VEC)</w:t>
      </w:r>
      <w:r w:rsidRPr="00E01AF2">
        <w:rPr>
          <w:rFonts w:ascii="Bookman Old Style" w:hAnsi="Bookman Old Style" w:cstheme="majorHAnsi"/>
          <w:sz w:val="22"/>
          <w:szCs w:val="22"/>
        </w:rPr>
        <w:t xml:space="preserve">, informando que ya se procedió con la aprobación por parte de la oficina usuaria en el sistema, y deberá adjuntar el criterio técnico con la finalidad de que VEC pueda analizar la gestión y proceder con la confección del oficio de autorización. </w:t>
      </w:r>
    </w:p>
    <w:p w14:paraId="74FCEF36" w14:textId="77777777" w:rsidR="00D0659D" w:rsidRDefault="00D0659D" w:rsidP="00D0659D">
      <w:pPr>
        <w:pStyle w:val="Prrafodelista"/>
        <w:tabs>
          <w:tab w:val="left" w:pos="284"/>
        </w:tabs>
        <w:ind w:left="0"/>
        <w:jc w:val="both"/>
        <w:rPr>
          <w:rFonts w:ascii="Bookman Old Style" w:hAnsi="Bookman Old Style" w:cstheme="majorHAnsi"/>
          <w:sz w:val="22"/>
          <w:szCs w:val="22"/>
        </w:rPr>
      </w:pPr>
    </w:p>
    <w:p w14:paraId="5CA24A97" w14:textId="7D3EFC80" w:rsidR="004C47E2" w:rsidRDefault="006518E7"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6518E7">
        <w:rPr>
          <w:rFonts w:ascii="Bookman Old Style" w:hAnsi="Bookman Old Style" w:cstheme="majorHAnsi"/>
          <w:b/>
          <w:bCs/>
          <w:sz w:val="22"/>
          <w:szCs w:val="22"/>
        </w:rPr>
        <w:t>Remitir a instancia respectiva</w:t>
      </w:r>
      <w:r>
        <w:rPr>
          <w:rFonts w:ascii="Bookman Old Style" w:hAnsi="Bookman Old Style" w:cstheme="majorHAnsi"/>
          <w:sz w:val="22"/>
          <w:szCs w:val="22"/>
        </w:rPr>
        <w:t xml:space="preserve">: </w:t>
      </w:r>
      <w:r w:rsidR="009B5CF4">
        <w:rPr>
          <w:rFonts w:ascii="Bookman Old Style" w:hAnsi="Bookman Old Style" w:cstheme="majorHAnsi"/>
          <w:sz w:val="22"/>
          <w:szCs w:val="22"/>
        </w:rPr>
        <w:t xml:space="preserve">Posteriormente, </w:t>
      </w:r>
      <w:r w:rsidR="009D2A14">
        <w:rPr>
          <w:rFonts w:ascii="Bookman Old Style" w:hAnsi="Bookman Old Style" w:cstheme="majorHAnsi"/>
          <w:sz w:val="22"/>
          <w:szCs w:val="22"/>
        </w:rPr>
        <w:t>se selecciona</w:t>
      </w:r>
      <w:r w:rsidR="00FB6A5D" w:rsidRPr="00FB6A5D">
        <w:rPr>
          <w:rFonts w:ascii="Bookman Old Style" w:hAnsi="Bookman Old Style" w:cstheme="majorHAnsi"/>
          <w:sz w:val="22"/>
          <w:szCs w:val="22"/>
        </w:rPr>
        <w:t xml:space="preserve"> el botón “Remitir a instancia respectiva”</w:t>
      </w:r>
      <w:r w:rsidR="00117368">
        <w:rPr>
          <w:rFonts w:ascii="Bookman Old Style" w:hAnsi="Bookman Old Style" w:cstheme="majorHAnsi"/>
          <w:sz w:val="22"/>
          <w:szCs w:val="22"/>
        </w:rPr>
        <w:t>. Se</w:t>
      </w:r>
      <w:r w:rsidR="009D2A14" w:rsidRPr="008C50E9">
        <w:rPr>
          <w:rFonts w:ascii="Bookman Old Style" w:hAnsi="Bookman Old Style" w:cstheme="majorHAnsi"/>
          <w:sz w:val="22"/>
          <w:szCs w:val="22"/>
        </w:rPr>
        <w:t xml:space="preserve"> muestra la sección “Información detallada de recomendación de adjudicación”, donde se busca y selecciona</w:t>
      </w:r>
      <w:r w:rsidR="009D2A14">
        <w:rPr>
          <w:rFonts w:ascii="Bookman Old Style" w:hAnsi="Bookman Old Style" w:cstheme="majorHAnsi"/>
          <w:sz w:val="22"/>
          <w:szCs w:val="22"/>
        </w:rPr>
        <w:t xml:space="preserve"> </w:t>
      </w:r>
      <w:r w:rsidR="00FB6A5D" w:rsidRPr="00FB6A5D">
        <w:rPr>
          <w:rFonts w:ascii="Bookman Old Style" w:hAnsi="Bookman Old Style" w:cstheme="majorHAnsi"/>
          <w:sz w:val="22"/>
          <w:szCs w:val="22"/>
        </w:rPr>
        <w:t xml:space="preserve">a </w:t>
      </w:r>
      <w:r w:rsidR="009C4AFE" w:rsidRPr="009C4AFE">
        <w:rPr>
          <w:rFonts w:ascii="Bookman Old Style" w:hAnsi="Bookman Old Style" w:cstheme="majorHAnsi"/>
          <w:sz w:val="22"/>
          <w:szCs w:val="22"/>
        </w:rPr>
        <w:t>la Jefatura del Departamento de Proveeduría, por ser la instancia responsable de brindar la autorización de estos trámites. Se deberá adjuntar el criterio técnico para conocimiento de la Proveedora Judicial</w:t>
      </w:r>
      <w:r w:rsidR="009C4AFE">
        <w:rPr>
          <w:rFonts w:ascii="Bookman Old Style" w:hAnsi="Bookman Old Style" w:cstheme="majorHAnsi"/>
          <w:sz w:val="22"/>
          <w:szCs w:val="22"/>
        </w:rPr>
        <w:t xml:space="preserve">, ya sea en el campo </w:t>
      </w:r>
      <w:r w:rsidR="00AB185E">
        <w:rPr>
          <w:rFonts w:ascii="Bookman Old Style" w:hAnsi="Bookman Old Style" w:cstheme="majorHAnsi"/>
          <w:sz w:val="22"/>
          <w:szCs w:val="22"/>
        </w:rPr>
        <w:t>“Contenido” o bien, en un documento adjunto</w:t>
      </w:r>
      <w:r w:rsidR="00117368">
        <w:rPr>
          <w:rFonts w:ascii="Bookman Old Style" w:hAnsi="Bookman Old Style" w:cstheme="majorHAnsi"/>
          <w:sz w:val="22"/>
          <w:szCs w:val="22"/>
        </w:rPr>
        <w:t>, según corresponda con base a lo indicado en el punto anterior “Aprobar”</w:t>
      </w:r>
      <w:r w:rsidR="00AB185E">
        <w:rPr>
          <w:rFonts w:ascii="Bookman Old Style" w:hAnsi="Bookman Old Style" w:cstheme="majorHAnsi"/>
          <w:sz w:val="22"/>
          <w:szCs w:val="22"/>
        </w:rPr>
        <w:t>.</w:t>
      </w:r>
    </w:p>
    <w:p w14:paraId="392E7B27" w14:textId="77777777" w:rsidR="00FB6A5D" w:rsidRPr="00FB6A5D" w:rsidRDefault="00FB6A5D" w:rsidP="00FB6A5D">
      <w:pPr>
        <w:pStyle w:val="Prrafodelista"/>
        <w:tabs>
          <w:tab w:val="left" w:pos="284"/>
        </w:tabs>
        <w:ind w:left="0"/>
        <w:jc w:val="both"/>
        <w:rPr>
          <w:rFonts w:ascii="Bookman Old Style" w:hAnsi="Bookman Old Style" w:cstheme="majorHAnsi"/>
          <w:sz w:val="22"/>
          <w:szCs w:val="22"/>
        </w:rPr>
      </w:pPr>
    </w:p>
    <w:p w14:paraId="585ED2DE" w14:textId="59E726E5" w:rsidR="00961155" w:rsidRDefault="00DA3658" w:rsidP="00961155">
      <w:pPr>
        <w:pStyle w:val="Prrafodelista"/>
        <w:tabs>
          <w:tab w:val="left" w:pos="284"/>
        </w:tabs>
        <w:ind w:left="0"/>
        <w:jc w:val="center"/>
        <w:rPr>
          <w:rFonts w:ascii="Bookman Old Style" w:hAnsi="Bookman Old Style" w:cstheme="majorHAnsi"/>
          <w:sz w:val="22"/>
          <w:szCs w:val="22"/>
        </w:rPr>
      </w:pPr>
      <w:r>
        <w:rPr>
          <w:rFonts w:ascii="Bookman Old Style" w:hAnsi="Bookman Old Style" w:cstheme="majorHAnsi"/>
          <w:noProof/>
          <w:sz w:val="22"/>
          <w:szCs w:val="22"/>
        </w:rPr>
        <w:drawing>
          <wp:inline distT="0" distB="0" distL="0" distR="0" wp14:anchorId="30DE1E12" wp14:editId="4535737D">
            <wp:extent cx="4522116" cy="3664737"/>
            <wp:effectExtent l="0" t="0" r="0" b="0"/>
            <wp:docPr id="1964864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530" cy="3673987"/>
                    </a:xfrm>
                    <a:prstGeom prst="rect">
                      <a:avLst/>
                    </a:prstGeom>
                    <a:noFill/>
                    <a:ln>
                      <a:noFill/>
                    </a:ln>
                  </pic:spPr>
                </pic:pic>
              </a:graphicData>
            </a:graphic>
          </wp:inline>
        </w:drawing>
      </w:r>
    </w:p>
    <w:p w14:paraId="67CFAA89" w14:textId="77777777" w:rsidR="008C50E9" w:rsidRDefault="008C50E9" w:rsidP="00961155">
      <w:pPr>
        <w:pStyle w:val="Prrafodelista"/>
        <w:jc w:val="center"/>
        <w:rPr>
          <w:rFonts w:ascii="Bookman Old Style" w:hAnsi="Bookman Old Style" w:cstheme="majorHAnsi"/>
          <w:sz w:val="22"/>
          <w:szCs w:val="22"/>
        </w:rPr>
      </w:pPr>
    </w:p>
    <w:p w14:paraId="7AEE146B" w14:textId="77777777" w:rsidR="00A2768C" w:rsidRPr="00E01AF2" w:rsidRDefault="00A2768C" w:rsidP="00D94165">
      <w:pPr>
        <w:pStyle w:val="Prrafodelista"/>
        <w:numPr>
          <w:ilvl w:val="0"/>
          <w:numId w:val="12"/>
        </w:numPr>
        <w:tabs>
          <w:tab w:val="left" w:pos="284"/>
        </w:tabs>
        <w:ind w:left="0" w:firstLine="0"/>
        <w:jc w:val="both"/>
        <w:rPr>
          <w:rFonts w:ascii="Bookman Old Style" w:hAnsi="Bookman Old Style" w:cstheme="majorHAnsi"/>
          <w:sz w:val="22"/>
          <w:szCs w:val="22"/>
        </w:rPr>
      </w:pPr>
      <w:r w:rsidRPr="00E01AF2">
        <w:rPr>
          <w:rFonts w:ascii="Bookman Old Style" w:hAnsi="Bookman Old Style" w:cstheme="majorHAnsi"/>
          <w:sz w:val="22"/>
          <w:szCs w:val="22"/>
        </w:rPr>
        <w:lastRenderedPageBreak/>
        <w:t xml:space="preserve">La Jefatura del Depto. de Proveeduría, analizará la solicitud y el criterio técnico remitido por la oficina usuaria y de proceder la modificación solicitada por el proveedor, brindará la aprobación en SICOP anexando el documento de autorización confeccionado por el Subproceso de Verificación y Ejecución Contractual. </w:t>
      </w:r>
      <w:r>
        <w:rPr>
          <w:rFonts w:ascii="Bookman Old Style" w:hAnsi="Bookman Old Style" w:cstheme="majorHAnsi"/>
          <w:sz w:val="22"/>
          <w:szCs w:val="22"/>
        </w:rPr>
        <w:t>Los pasos para atender la aprobación se visualizan al final de este documento en el apartado denominado “Aprobaciones”.</w:t>
      </w:r>
    </w:p>
    <w:p w14:paraId="1A923DDE" w14:textId="77777777" w:rsidR="00A2768C" w:rsidRPr="00E01AF2" w:rsidRDefault="00A2768C" w:rsidP="00DB3DAA">
      <w:pPr>
        <w:pStyle w:val="Prrafodelista"/>
        <w:tabs>
          <w:tab w:val="left" w:pos="284"/>
        </w:tabs>
        <w:ind w:left="0"/>
        <w:jc w:val="both"/>
        <w:rPr>
          <w:rFonts w:ascii="Bookman Old Style" w:hAnsi="Bookman Old Style" w:cstheme="majorHAnsi"/>
          <w:sz w:val="22"/>
          <w:szCs w:val="22"/>
        </w:rPr>
      </w:pPr>
    </w:p>
    <w:p w14:paraId="775C1DD3" w14:textId="77777777" w:rsidR="00A2768C" w:rsidRPr="00E01AF2" w:rsidRDefault="00A2768C" w:rsidP="00DB3DAA">
      <w:pPr>
        <w:pStyle w:val="Prrafodelista"/>
        <w:tabs>
          <w:tab w:val="left" w:pos="284"/>
        </w:tabs>
        <w:ind w:left="0"/>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6122D80B" wp14:editId="10C70985">
            <wp:extent cx="4441825" cy="2660586"/>
            <wp:effectExtent l="0" t="0" r="0" b="6985"/>
            <wp:docPr id="77887433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874336" name="Imagen 1" descr="Interfaz de usuario gráfica, Texto, Aplicación&#10;&#10;Descripción generada automáticamente"/>
                    <pic:cNvPicPr/>
                  </pic:nvPicPr>
                  <pic:blipFill>
                    <a:blip r:embed="rId16"/>
                    <a:stretch>
                      <a:fillRect/>
                    </a:stretch>
                  </pic:blipFill>
                  <pic:spPr>
                    <a:xfrm>
                      <a:off x="0" y="0"/>
                      <a:ext cx="4452048" cy="2666709"/>
                    </a:xfrm>
                    <a:prstGeom prst="rect">
                      <a:avLst/>
                    </a:prstGeom>
                  </pic:spPr>
                </pic:pic>
              </a:graphicData>
            </a:graphic>
          </wp:inline>
        </w:drawing>
      </w:r>
    </w:p>
    <w:p w14:paraId="23F11FFD" w14:textId="77777777" w:rsidR="00A2768C" w:rsidRPr="00E01AF2" w:rsidRDefault="00A2768C" w:rsidP="00DB3DAA">
      <w:pPr>
        <w:pStyle w:val="Prrafodelista"/>
        <w:tabs>
          <w:tab w:val="left" w:pos="284"/>
        </w:tabs>
        <w:ind w:left="0"/>
        <w:jc w:val="both"/>
        <w:rPr>
          <w:rFonts w:ascii="Bookman Old Style" w:hAnsi="Bookman Old Style" w:cstheme="majorHAnsi"/>
          <w:sz w:val="22"/>
          <w:szCs w:val="22"/>
        </w:rPr>
      </w:pPr>
    </w:p>
    <w:p w14:paraId="16540985" w14:textId="6685BD7A" w:rsidR="008C50E9" w:rsidRPr="001712EF" w:rsidRDefault="00DA3658" w:rsidP="00D94165">
      <w:pPr>
        <w:pStyle w:val="Prrafodelista"/>
        <w:numPr>
          <w:ilvl w:val="0"/>
          <w:numId w:val="16"/>
        </w:numPr>
        <w:tabs>
          <w:tab w:val="left" w:pos="284"/>
        </w:tabs>
        <w:ind w:left="0" w:firstLine="0"/>
        <w:jc w:val="both"/>
        <w:rPr>
          <w:rFonts w:ascii="Bookman Old Style" w:hAnsi="Bookman Old Style" w:cstheme="majorHAnsi"/>
          <w:sz w:val="22"/>
          <w:szCs w:val="22"/>
        </w:rPr>
      </w:pPr>
      <w:r>
        <w:rPr>
          <w:rFonts w:ascii="Bookman Old Style" w:hAnsi="Bookman Old Style" w:cstheme="majorHAnsi"/>
          <w:sz w:val="22"/>
          <w:szCs w:val="22"/>
        </w:rPr>
        <w:t xml:space="preserve">Una vez que la Jefatura de la Proveeduría haya </w:t>
      </w:r>
      <w:r w:rsidR="00CC5392">
        <w:rPr>
          <w:rFonts w:ascii="Bookman Old Style" w:hAnsi="Bookman Old Style" w:cstheme="majorHAnsi"/>
          <w:sz w:val="22"/>
          <w:szCs w:val="22"/>
        </w:rPr>
        <w:t>atendido la aprobación,</w:t>
      </w:r>
      <w:r w:rsidR="002D2B18" w:rsidRPr="001712EF">
        <w:rPr>
          <w:rFonts w:ascii="Bookman Old Style" w:hAnsi="Bookman Old Style" w:cstheme="majorHAnsi"/>
          <w:sz w:val="22"/>
          <w:szCs w:val="22"/>
        </w:rPr>
        <w:t xml:space="preserve"> </w:t>
      </w:r>
      <w:r w:rsidR="00CC5392" w:rsidRPr="001712EF">
        <w:rPr>
          <w:rFonts w:ascii="Bookman Old Style" w:hAnsi="Bookman Old Style" w:cstheme="majorHAnsi"/>
          <w:sz w:val="22"/>
          <w:szCs w:val="22"/>
        </w:rPr>
        <w:t xml:space="preserve">el sistema actualiza el expediente electrónico </w:t>
      </w:r>
      <w:r w:rsidR="00CC5392">
        <w:rPr>
          <w:rFonts w:ascii="Bookman Old Style" w:hAnsi="Bookman Old Style" w:cstheme="majorHAnsi"/>
          <w:sz w:val="22"/>
          <w:szCs w:val="22"/>
        </w:rPr>
        <w:t xml:space="preserve">y </w:t>
      </w:r>
      <w:r w:rsidR="002D2B18" w:rsidRPr="001712EF">
        <w:rPr>
          <w:rFonts w:ascii="Bookman Old Style" w:hAnsi="Bookman Old Style" w:cstheme="majorHAnsi"/>
          <w:sz w:val="22"/>
          <w:szCs w:val="22"/>
        </w:rPr>
        <w:t xml:space="preserve">la solicitud queda en estado “Modificación aprobada”. Además, el sistema en este momento envía aviso al correo electrónico </w:t>
      </w:r>
      <w:r w:rsidR="00CC5392">
        <w:rPr>
          <w:rFonts w:ascii="Bookman Old Style" w:hAnsi="Bookman Old Style" w:cstheme="majorHAnsi"/>
          <w:sz w:val="22"/>
          <w:szCs w:val="22"/>
        </w:rPr>
        <w:t>al Administrador de Contrato</w:t>
      </w:r>
      <w:r w:rsidR="002D2B18" w:rsidRPr="001712EF">
        <w:rPr>
          <w:rFonts w:ascii="Bookman Old Style" w:hAnsi="Bookman Old Style" w:cstheme="majorHAnsi"/>
          <w:sz w:val="22"/>
          <w:szCs w:val="22"/>
        </w:rPr>
        <w:t>, informándole que se ha aprobado la solicitud.</w:t>
      </w:r>
    </w:p>
    <w:p w14:paraId="30A2C902" w14:textId="77777777" w:rsidR="001712EF" w:rsidRDefault="001712EF" w:rsidP="001712EF">
      <w:pPr>
        <w:pStyle w:val="Prrafodelista"/>
        <w:tabs>
          <w:tab w:val="left" w:pos="284"/>
        </w:tabs>
        <w:ind w:left="0"/>
        <w:jc w:val="both"/>
        <w:rPr>
          <w:rFonts w:ascii="Bookman Old Style" w:hAnsi="Bookman Old Style" w:cstheme="majorHAnsi"/>
          <w:sz w:val="22"/>
          <w:szCs w:val="22"/>
        </w:rPr>
      </w:pPr>
    </w:p>
    <w:p w14:paraId="5EF3DCB0" w14:textId="76F6C5E1" w:rsidR="001A071D" w:rsidRDefault="00BF6B30"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BF6B30">
        <w:rPr>
          <w:rFonts w:ascii="Bookman Old Style" w:hAnsi="Bookman Old Style" w:cstheme="majorHAnsi"/>
          <w:sz w:val="22"/>
          <w:szCs w:val="22"/>
        </w:rPr>
        <w:t xml:space="preserve">Después de aprobada la solicitud, el </w:t>
      </w:r>
      <w:r w:rsidR="00842913">
        <w:rPr>
          <w:rFonts w:ascii="Bookman Old Style" w:hAnsi="Bookman Old Style" w:cstheme="majorHAnsi"/>
          <w:sz w:val="22"/>
          <w:szCs w:val="22"/>
        </w:rPr>
        <w:t>Administrador de Contrato</w:t>
      </w:r>
      <w:r w:rsidRPr="00BF6B30">
        <w:rPr>
          <w:rFonts w:ascii="Bookman Old Style" w:hAnsi="Bookman Old Style" w:cstheme="majorHAnsi"/>
          <w:sz w:val="22"/>
          <w:szCs w:val="22"/>
        </w:rPr>
        <w:t xml:space="preserve"> ingresa desde el menú “Contrato modificado” a la pantalla “Listado de contratos modificados”, presionando sobre la columna “Descripción del procedimiento” ingresa al trámite que debe estar en estado “Modificación aprobada”.</w:t>
      </w:r>
    </w:p>
    <w:p w14:paraId="17125F8C" w14:textId="77777777" w:rsidR="00B8174A" w:rsidRDefault="00B8174A" w:rsidP="00B8174A">
      <w:pPr>
        <w:pStyle w:val="Prrafodelista"/>
        <w:tabs>
          <w:tab w:val="left" w:pos="284"/>
        </w:tabs>
        <w:ind w:left="0"/>
        <w:jc w:val="both"/>
        <w:rPr>
          <w:rFonts w:ascii="Bookman Old Style" w:hAnsi="Bookman Old Style" w:cstheme="majorHAnsi"/>
          <w:sz w:val="22"/>
          <w:szCs w:val="22"/>
        </w:rPr>
      </w:pPr>
    </w:p>
    <w:p w14:paraId="23E100E3" w14:textId="2AF7CA66" w:rsidR="00BF6B30" w:rsidRDefault="00B8174A" w:rsidP="00B8174A">
      <w:pPr>
        <w:pStyle w:val="Prrafodelista"/>
        <w:ind w:left="0"/>
        <w:jc w:val="center"/>
        <w:rPr>
          <w:rFonts w:ascii="Bookman Old Style" w:hAnsi="Bookman Old Style" w:cstheme="majorHAnsi"/>
          <w:sz w:val="22"/>
          <w:szCs w:val="22"/>
        </w:rPr>
      </w:pPr>
      <w:r w:rsidRPr="00B8174A">
        <w:rPr>
          <w:rFonts w:ascii="Bookman Old Style" w:hAnsi="Bookman Old Style" w:cstheme="majorHAnsi"/>
          <w:noProof/>
          <w:sz w:val="22"/>
          <w:szCs w:val="22"/>
        </w:rPr>
        <w:drawing>
          <wp:inline distT="0" distB="0" distL="0" distR="0" wp14:anchorId="7F1C6C63" wp14:editId="42BB1F8A">
            <wp:extent cx="5290346" cy="589685"/>
            <wp:effectExtent l="19050" t="19050" r="24765" b="20320"/>
            <wp:docPr id="23422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2196" name=""/>
                    <pic:cNvPicPr/>
                  </pic:nvPicPr>
                  <pic:blipFill>
                    <a:blip r:embed="rId17"/>
                    <a:stretch>
                      <a:fillRect/>
                    </a:stretch>
                  </pic:blipFill>
                  <pic:spPr>
                    <a:xfrm>
                      <a:off x="0" y="0"/>
                      <a:ext cx="5361772" cy="597646"/>
                    </a:xfrm>
                    <a:prstGeom prst="rect">
                      <a:avLst/>
                    </a:prstGeom>
                    <a:ln w="19050">
                      <a:solidFill>
                        <a:schemeClr val="tx1"/>
                      </a:solidFill>
                    </a:ln>
                  </pic:spPr>
                </pic:pic>
              </a:graphicData>
            </a:graphic>
          </wp:inline>
        </w:drawing>
      </w:r>
    </w:p>
    <w:p w14:paraId="07800F64" w14:textId="77777777" w:rsidR="00B8174A" w:rsidRPr="00BF6B30" w:rsidRDefault="00B8174A" w:rsidP="00BF6B30">
      <w:pPr>
        <w:pStyle w:val="Prrafodelista"/>
        <w:rPr>
          <w:rFonts w:ascii="Bookman Old Style" w:hAnsi="Bookman Old Style" w:cstheme="majorHAnsi"/>
          <w:sz w:val="22"/>
          <w:szCs w:val="22"/>
        </w:rPr>
      </w:pPr>
    </w:p>
    <w:p w14:paraId="5980238F" w14:textId="6D930C2E" w:rsidR="00BF6B30" w:rsidRDefault="00C8080E"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C8080E">
        <w:rPr>
          <w:rFonts w:ascii="Bookman Old Style" w:hAnsi="Bookman Old Style" w:cstheme="majorHAnsi"/>
          <w:sz w:val="22"/>
          <w:szCs w:val="22"/>
        </w:rPr>
        <w:t>El sistema despliega la pantalla “Solicitud de Objetos Actualizados”, el usuario presiona el botón ubicado al final de la pantalla “Registrar notificación de modificación”.</w:t>
      </w:r>
    </w:p>
    <w:p w14:paraId="7544F671" w14:textId="77777777" w:rsidR="00C8080E" w:rsidRDefault="00C8080E" w:rsidP="00C8080E">
      <w:pPr>
        <w:pStyle w:val="Prrafodelista"/>
        <w:tabs>
          <w:tab w:val="left" w:pos="284"/>
        </w:tabs>
        <w:ind w:left="0"/>
        <w:jc w:val="both"/>
        <w:rPr>
          <w:rFonts w:ascii="Bookman Old Style" w:hAnsi="Bookman Old Style" w:cstheme="majorHAnsi"/>
          <w:sz w:val="22"/>
          <w:szCs w:val="22"/>
        </w:rPr>
      </w:pPr>
    </w:p>
    <w:p w14:paraId="46F59098" w14:textId="1396DBDC" w:rsidR="001A071D" w:rsidRDefault="00F213EB"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F213EB">
        <w:rPr>
          <w:rFonts w:ascii="Bookman Old Style" w:hAnsi="Bookman Old Style" w:cstheme="majorHAnsi"/>
          <w:sz w:val="22"/>
          <w:szCs w:val="22"/>
        </w:rPr>
        <w:t>Se despliega la pantalla emergente “Notificación de modificación de contrato”, pantalla que se utiliza para informar al contratista que se ha aprobado una modificación de un contrato, y se presiona el botón “Guardar”.</w:t>
      </w:r>
    </w:p>
    <w:p w14:paraId="4419EDF3" w14:textId="77777777" w:rsidR="00F213EB" w:rsidRPr="00F213EB" w:rsidRDefault="00F213EB" w:rsidP="00F213EB">
      <w:pPr>
        <w:pStyle w:val="Prrafodelista"/>
        <w:rPr>
          <w:rFonts w:ascii="Bookman Old Style" w:hAnsi="Bookman Old Style" w:cstheme="majorHAnsi"/>
          <w:sz w:val="22"/>
          <w:szCs w:val="22"/>
        </w:rPr>
      </w:pPr>
    </w:p>
    <w:p w14:paraId="698C3D56" w14:textId="21040847" w:rsidR="00F213EB" w:rsidRDefault="00FF0677"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FF0677">
        <w:rPr>
          <w:rFonts w:ascii="Bookman Old Style" w:hAnsi="Bookman Old Style" w:cstheme="majorHAnsi"/>
          <w:sz w:val="22"/>
          <w:szCs w:val="22"/>
        </w:rPr>
        <w:t>Se muestra el botón “Generar documento electrónico” el cual se pulsa para notificar la aprobación.</w:t>
      </w:r>
    </w:p>
    <w:p w14:paraId="54F2C65B" w14:textId="77777777" w:rsidR="00FF0677" w:rsidRPr="00FF0677" w:rsidRDefault="00FF0677" w:rsidP="00FF0677">
      <w:pPr>
        <w:pStyle w:val="Prrafodelista"/>
        <w:rPr>
          <w:rFonts w:ascii="Bookman Old Style" w:hAnsi="Bookman Old Style" w:cstheme="majorHAnsi"/>
          <w:sz w:val="22"/>
          <w:szCs w:val="22"/>
        </w:rPr>
      </w:pPr>
    </w:p>
    <w:p w14:paraId="5B2FD45C" w14:textId="1F0A00E6" w:rsidR="00FF0677" w:rsidRDefault="005A73DD"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5A73DD">
        <w:rPr>
          <w:rFonts w:ascii="Bookman Old Style" w:hAnsi="Bookman Old Style" w:cstheme="majorHAnsi"/>
          <w:sz w:val="22"/>
          <w:szCs w:val="22"/>
        </w:rPr>
        <w:t>El sistema genera documento electrónico, se presiona el botón “Enviar” y se firma digitalmente el documento. El sistema adicionalmente envía correo electrónico al contratista y al rol “Contrato 3” comunicándoles de la aprobación de la solicitud de modificación de contrato y actualiza el estado del trámite en “Solicitud de modificación de contrato notificado”.</w:t>
      </w:r>
    </w:p>
    <w:p w14:paraId="584C85DF" w14:textId="77777777" w:rsidR="005A73DD" w:rsidRDefault="005A73DD" w:rsidP="00936D55">
      <w:pPr>
        <w:rPr>
          <w:rFonts w:ascii="Bookman Old Style" w:hAnsi="Bookman Old Style" w:cstheme="majorHAnsi"/>
          <w:sz w:val="22"/>
          <w:szCs w:val="22"/>
        </w:rPr>
      </w:pPr>
    </w:p>
    <w:p w14:paraId="751596F1" w14:textId="0D6A327F" w:rsidR="005A73DD" w:rsidRDefault="00CD223F" w:rsidP="00D94165">
      <w:pPr>
        <w:pStyle w:val="Prrafodelista"/>
        <w:numPr>
          <w:ilvl w:val="0"/>
          <w:numId w:val="16"/>
        </w:numPr>
        <w:tabs>
          <w:tab w:val="left" w:pos="284"/>
        </w:tabs>
        <w:ind w:left="0" w:firstLine="0"/>
        <w:jc w:val="both"/>
        <w:rPr>
          <w:rFonts w:ascii="Bookman Old Style" w:hAnsi="Bookman Old Style" w:cstheme="majorHAnsi"/>
          <w:sz w:val="22"/>
          <w:szCs w:val="22"/>
        </w:rPr>
      </w:pPr>
      <w:r w:rsidRPr="006C7C6A">
        <w:rPr>
          <w:rFonts w:ascii="Bookman Old Style" w:hAnsi="Bookman Old Style" w:cstheme="majorHAnsi"/>
          <w:b/>
          <w:bCs/>
          <w:sz w:val="22"/>
          <w:szCs w:val="22"/>
        </w:rPr>
        <w:lastRenderedPageBreak/>
        <w:t>Verificación de las condiciones</w:t>
      </w:r>
      <w:r w:rsidR="006C7C6A">
        <w:rPr>
          <w:rFonts w:ascii="Bookman Old Style" w:hAnsi="Bookman Old Style" w:cstheme="majorHAnsi"/>
          <w:sz w:val="22"/>
          <w:szCs w:val="22"/>
        </w:rPr>
        <w:t xml:space="preserve">: </w:t>
      </w:r>
      <w:r w:rsidR="006C7C6A" w:rsidRPr="00E01AF2">
        <w:rPr>
          <w:rFonts w:ascii="Bookman Old Style" w:hAnsi="Bookman Old Style" w:cstheme="majorHAnsi"/>
          <w:sz w:val="22"/>
          <w:szCs w:val="22"/>
        </w:rPr>
        <w:t>Como último paso por parte del Administrador de Contrato, deberá proceder con la verificación de las condiciones del nuevo contrato, para lo cual debe atender los siguientes pasos</w:t>
      </w:r>
      <w:r w:rsidR="006C7C6A">
        <w:rPr>
          <w:rFonts w:ascii="Bookman Old Style" w:hAnsi="Bookman Old Style" w:cstheme="majorHAnsi"/>
          <w:sz w:val="22"/>
          <w:szCs w:val="22"/>
        </w:rPr>
        <w:t>:</w:t>
      </w:r>
    </w:p>
    <w:p w14:paraId="0AD7652B" w14:textId="77777777" w:rsidR="00C8080E" w:rsidRPr="00C8080E" w:rsidRDefault="00C8080E" w:rsidP="00C8080E">
      <w:pPr>
        <w:tabs>
          <w:tab w:val="left" w:pos="284"/>
        </w:tabs>
        <w:jc w:val="both"/>
        <w:rPr>
          <w:rFonts w:ascii="Bookman Old Style" w:hAnsi="Bookman Old Style" w:cstheme="majorHAnsi"/>
          <w:sz w:val="22"/>
          <w:szCs w:val="22"/>
        </w:rPr>
      </w:pPr>
    </w:p>
    <w:p w14:paraId="79579222" w14:textId="5F84FA17" w:rsidR="00DD0BAB" w:rsidRPr="00E01AF2" w:rsidRDefault="00D53C81"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Ingresar a</w:t>
      </w:r>
      <w:r w:rsidR="00CE733A" w:rsidRPr="00E01AF2">
        <w:rPr>
          <w:rFonts w:ascii="Bookman Old Style" w:hAnsi="Bookman Old Style" w:cstheme="majorHAnsi"/>
          <w:sz w:val="22"/>
          <w:szCs w:val="22"/>
        </w:rPr>
        <w:t xml:space="preserve"> la pantalla “Listado de contratos modificados”, </w:t>
      </w:r>
      <w:r w:rsidR="00897F5E" w:rsidRPr="00E01AF2">
        <w:rPr>
          <w:rFonts w:ascii="Bookman Old Style" w:hAnsi="Bookman Old Style" w:cstheme="majorHAnsi"/>
          <w:sz w:val="22"/>
          <w:szCs w:val="22"/>
        </w:rPr>
        <w:t xml:space="preserve">y </w:t>
      </w:r>
      <w:r w:rsidR="00931820" w:rsidRPr="00E01AF2">
        <w:rPr>
          <w:rFonts w:ascii="Bookman Old Style" w:hAnsi="Bookman Old Style" w:cstheme="majorHAnsi"/>
          <w:sz w:val="22"/>
          <w:szCs w:val="22"/>
        </w:rPr>
        <w:t xml:space="preserve">dar clic en </w:t>
      </w:r>
      <w:r w:rsidR="00CE733A" w:rsidRPr="00E01AF2">
        <w:rPr>
          <w:rFonts w:ascii="Bookman Old Style" w:hAnsi="Bookman Old Style" w:cstheme="majorHAnsi"/>
          <w:sz w:val="22"/>
          <w:szCs w:val="22"/>
        </w:rPr>
        <w:t>el botón “Verificación de condiciones” del contrato modificado de interés que tiene el estado “Solicitud de modificación de contrato notificado”.</w:t>
      </w:r>
    </w:p>
    <w:p w14:paraId="7C3D82FB" w14:textId="77777777" w:rsidR="00DD0BAB" w:rsidRPr="00E01AF2" w:rsidRDefault="00DD0BAB" w:rsidP="006C7C6A">
      <w:pPr>
        <w:pStyle w:val="Prrafodelista"/>
        <w:tabs>
          <w:tab w:val="left" w:pos="426"/>
        </w:tabs>
        <w:ind w:left="142"/>
        <w:jc w:val="both"/>
        <w:rPr>
          <w:rFonts w:ascii="Bookman Old Style" w:hAnsi="Bookman Old Style" w:cstheme="majorHAnsi"/>
          <w:sz w:val="22"/>
          <w:szCs w:val="22"/>
        </w:rPr>
      </w:pPr>
    </w:p>
    <w:p w14:paraId="7165760E" w14:textId="09D629EF" w:rsidR="00DD0BAB" w:rsidRPr="00E01AF2" w:rsidRDefault="000A0862" w:rsidP="006C7C6A">
      <w:pPr>
        <w:pStyle w:val="Prrafodelista"/>
        <w:tabs>
          <w:tab w:val="left" w:pos="426"/>
        </w:tabs>
        <w:ind w:left="142"/>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52D28CDF" wp14:editId="1B7FE9C6">
            <wp:extent cx="4637315" cy="2759163"/>
            <wp:effectExtent l="0" t="0" r="0" b="3175"/>
            <wp:docPr id="20656871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1448" cy="2773522"/>
                    </a:xfrm>
                    <a:prstGeom prst="rect">
                      <a:avLst/>
                    </a:prstGeom>
                    <a:noFill/>
                    <a:ln>
                      <a:noFill/>
                    </a:ln>
                  </pic:spPr>
                </pic:pic>
              </a:graphicData>
            </a:graphic>
          </wp:inline>
        </w:drawing>
      </w:r>
    </w:p>
    <w:p w14:paraId="245FEE41" w14:textId="77777777" w:rsidR="00DD0BAB" w:rsidRPr="00E01AF2" w:rsidRDefault="00DD0BAB" w:rsidP="006C7C6A">
      <w:pPr>
        <w:pStyle w:val="Prrafodelista"/>
        <w:tabs>
          <w:tab w:val="left" w:pos="426"/>
        </w:tabs>
        <w:ind w:left="142"/>
        <w:jc w:val="both"/>
        <w:rPr>
          <w:rFonts w:ascii="Bookman Old Style" w:hAnsi="Bookman Old Style" w:cstheme="majorHAnsi"/>
          <w:sz w:val="22"/>
          <w:szCs w:val="22"/>
        </w:rPr>
      </w:pPr>
    </w:p>
    <w:p w14:paraId="3F01A11E" w14:textId="3E8E4FBC" w:rsidR="00DD0BAB" w:rsidRPr="00E01AF2" w:rsidRDefault="0049779D"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El sistema despliega la pantalla “Asignación de responsable del contrato y notificación de requisitos al proveedor para elaborar contrato”</w:t>
      </w:r>
      <w:r w:rsidR="00D25A6A" w:rsidRPr="00E01AF2">
        <w:rPr>
          <w:rFonts w:ascii="Bookman Old Style" w:hAnsi="Bookman Old Style" w:cstheme="majorHAnsi"/>
          <w:sz w:val="22"/>
          <w:szCs w:val="22"/>
        </w:rPr>
        <w:t>, y deberá proceder con la verificación de las condiciones.</w:t>
      </w:r>
    </w:p>
    <w:p w14:paraId="1E7091B0" w14:textId="77777777" w:rsidR="00D25A6A" w:rsidRPr="00E01AF2" w:rsidRDefault="00D25A6A" w:rsidP="006C7C6A">
      <w:pPr>
        <w:pStyle w:val="Prrafodelista"/>
        <w:tabs>
          <w:tab w:val="left" w:pos="426"/>
        </w:tabs>
        <w:ind w:left="142"/>
        <w:jc w:val="both"/>
        <w:rPr>
          <w:rFonts w:ascii="Bookman Old Style" w:hAnsi="Bookman Old Style" w:cstheme="majorHAnsi"/>
          <w:sz w:val="22"/>
          <w:szCs w:val="22"/>
        </w:rPr>
      </w:pPr>
    </w:p>
    <w:p w14:paraId="0F192F3B" w14:textId="22527429" w:rsidR="00BA706A" w:rsidRPr="00E01AF2" w:rsidRDefault="00204AF6"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E</w:t>
      </w:r>
      <w:r w:rsidR="00BA706A" w:rsidRPr="00E01AF2">
        <w:rPr>
          <w:rFonts w:ascii="Bookman Old Style" w:hAnsi="Bookman Old Style" w:cstheme="majorHAnsi"/>
          <w:sz w:val="22"/>
          <w:szCs w:val="22"/>
        </w:rPr>
        <w:t xml:space="preserve">n el apartado “3. Información a verificar”, se </w:t>
      </w:r>
      <w:r w:rsidR="00C3707B" w:rsidRPr="00E01AF2">
        <w:rPr>
          <w:rFonts w:ascii="Bookman Old Style" w:hAnsi="Bookman Old Style" w:cstheme="majorHAnsi"/>
          <w:sz w:val="22"/>
          <w:szCs w:val="22"/>
        </w:rPr>
        <w:t xml:space="preserve">recomienda seleccionar en todas las opciones “No aplica”, ya que la modificación </w:t>
      </w:r>
      <w:r w:rsidR="004C17CE" w:rsidRPr="00E01AF2">
        <w:rPr>
          <w:rFonts w:ascii="Bookman Old Style" w:hAnsi="Bookman Old Style" w:cstheme="majorHAnsi"/>
          <w:sz w:val="22"/>
          <w:szCs w:val="22"/>
        </w:rPr>
        <w:t xml:space="preserve">gestionada no requerirá de un nuevo depósito de garantía, pólizas y demás aspectos que ya fueron </w:t>
      </w:r>
      <w:r w:rsidR="00142330" w:rsidRPr="00E01AF2">
        <w:rPr>
          <w:rFonts w:ascii="Bookman Old Style" w:hAnsi="Bookman Old Style" w:cstheme="majorHAnsi"/>
          <w:sz w:val="22"/>
          <w:szCs w:val="22"/>
        </w:rPr>
        <w:t xml:space="preserve">debidamente verificados al momento de confeccionar el contrato inicial. </w:t>
      </w:r>
    </w:p>
    <w:p w14:paraId="1B81144A" w14:textId="77777777" w:rsidR="00845A1B" w:rsidRPr="00E01AF2" w:rsidRDefault="00845A1B" w:rsidP="006C7C6A">
      <w:pPr>
        <w:pStyle w:val="Prrafodelista"/>
        <w:tabs>
          <w:tab w:val="left" w:pos="426"/>
        </w:tabs>
        <w:ind w:left="142"/>
        <w:jc w:val="both"/>
        <w:rPr>
          <w:rFonts w:ascii="Bookman Old Style" w:hAnsi="Bookman Old Style" w:cstheme="majorHAnsi"/>
          <w:sz w:val="22"/>
          <w:szCs w:val="22"/>
        </w:rPr>
      </w:pPr>
    </w:p>
    <w:p w14:paraId="4F02211D" w14:textId="6D4718C7" w:rsidR="00845A1B" w:rsidRPr="00E01AF2" w:rsidRDefault="007C485F" w:rsidP="006C7C6A">
      <w:pPr>
        <w:pStyle w:val="Prrafodelista"/>
        <w:tabs>
          <w:tab w:val="left" w:pos="426"/>
        </w:tabs>
        <w:ind w:left="142"/>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778DF3A0" wp14:editId="7C6F91FD">
            <wp:extent cx="4868644" cy="2518523"/>
            <wp:effectExtent l="0" t="0" r="8255" b="0"/>
            <wp:docPr id="11421485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5169" cy="2521898"/>
                    </a:xfrm>
                    <a:prstGeom prst="rect">
                      <a:avLst/>
                    </a:prstGeom>
                    <a:noFill/>
                    <a:ln>
                      <a:noFill/>
                    </a:ln>
                  </pic:spPr>
                </pic:pic>
              </a:graphicData>
            </a:graphic>
          </wp:inline>
        </w:drawing>
      </w:r>
    </w:p>
    <w:p w14:paraId="38959EA0" w14:textId="77777777" w:rsidR="00845A1B" w:rsidRPr="00E01AF2" w:rsidRDefault="00845A1B" w:rsidP="006C7C6A">
      <w:pPr>
        <w:pStyle w:val="Prrafodelista"/>
        <w:tabs>
          <w:tab w:val="left" w:pos="426"/>
        </w:tabs>
        <w:ind w:left="142"/>
        <w:jc w:val="both"/>
        <w:rPr>
          <w:rFonts w:ascii="Bookman Old Style" w:hAnsi="Bookman Old Style" w:cstheme="majorHAnsi"/>
          <w:sz w:val="22"/>
          <w:szCs w:val="22"/>
        </w:rPr>
      </w:pPr>
    </w:p>
    <w:p w14:paraId="3193C678" w14:textId="62077ECA" w:rsidR="00845A1B" w:rsidRPr="00E01AF2" w:rsidRDefault="00394A2D"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 xml:space="preserve">En el </w:t>
      </w:r>
      <w:r w:rsidR="007E6369" w:rsidRPr="00E01AF2">
        <w:rPr>
          <w:rFonts w:ascii="Bookman Old Style" w:hAnsi="Bookman Old Style" w:cstheme="majorHAnsi"/>
          <w:sz w:val="22"/>
          <w:szCs w:val="22"/>
        </w:rPr>
        <w:t xml:space="preserve">apartado </w:t>
      </w:r>
      <w:r w:rsidR="00FB7878" w:rsidRPr="00E01AF2">
        <w:rPr>
          <w:rFonts w:ascii="Bookman Old Style" w:hAnsi="Bookman Old Style" w:cstheme="majorHAnsi"/>
          <w:sz w:val="22"/>
          <w:szCs w:val="22"/>
        </w:rPr>
        <w:t xml:space="preserve">“4. Información de usuarios”, se deberá </w:t>
      </w:r>
      <w:r w:rsidR="00094D57" w:rsidRPr="00E01AF2">
        <w:rPr>
          <w:rFonts w:ascii="Bookman Old Style" w:hAnsi="Bookman Old Style" w:cstheme="majorHAnsi"/>
          <w:sz w:val="22"/>
          <w:szCs w:val="22"/>
        </w:rPr>
        <w:t xml:space="preserve">seleccionar el encargado del adjudicatario, </w:t>
      </w:r>
      <w:r w:rsidR="00722DD6" w:rsidRPr="00E01AF2">
        <w:rPr>
          <w:rFonts w:ascii="Bookman Old Style" w:hAnsi="Bookman Old Style" w:cstheme="majorHAnsi"/>
          <w:sz w:val="22"/>
          <w:szCs w:val="22"/>
        </w:rPr>
        <w:t xml:space="preserve">el Verificador de condiciones que sería el Administrador del contrato, y en el campo “Elaborador de contrato” deberá </w:t>
      </w:r>
      <w:r w:rsidR="003E7B11" w:rsidRPr="00E01AF2">
        <w:rPr>
          <w:rFonts w:ascii="Bookman Old Style" w:hAnsi="Bookman Old Style" w:cstheme="majorHAnsi"/>
          <w:sz w:val="22"/>
          <w:szCs w:val="22"/>
        </w:rPr>
        <w:t xml:space="preserve">seleccionar </w:t>
      </w:r>
      <w:r w:rsidR="008A6391">
        <w:rPr>
          <w:rFonts w:ascii="Bookman Old Style" w:hAnsi="Bookman Old Style" w:cstheme="majorHAnsi"/>
          <w:sz w:val="22"/>
          <w:szCs w:val="22"/>
        </w:rPr>
        <w:t>el nombre del</w:t>
      </w:r>
      <w:r w:rsidR="003E7B11" w:rsidRPr="00E01AF2">
        <w:rPr>
          <w:rFonts w:ascii="Bookman Old Style" w:hAnsi="Bookman Old Style" w:cstheme="majorHAnsi"/>
          <w:sz w:val="22"/>
          <w:szCs w:val="22"/>
        </w:rPr>
        <w:t xml:space="preserve"> </w:t>
      </w:r>
      <w:r w:rsidR="00CE7B2E" w:rsidRPr="00E01AF2">
        <w:rPr>
          <w:rFonts w:ascii="Bookman Old Style" w:hAnsi="Bookman Old Style" w:cstheme="majorHAnsi"/>
          <w:sz w:val="22"/>
          <w:szCs w:val="22"/>
        </w:rPr>
        <w:t xml:space="preserve">funcionario </w:t>
      </w:r>
      <w:r w:rsidR="003E7B11" w:rsidRPr="00E01AF2">
        <w:rPr>
          <w:rFonts w:ascii="Bookman Old Style" w:hAnsi="Bookman Old Style" w:cstheme="majorHAnsi"/>
          <w:sz w:val="22"/>
          <w:szCs w:val="22"/>
        </w:rPr>
        <w:t>encargado de elaborar el contrato por parte del Subproceso de Verificación y Ejecución Contractual</w:t>
      </w:r>
      <w:r w:rsidR="0091190D">
        <w:rPr>
          <w:rFonts w:ascii="Bookman Old Style" w:hAnsi="Bookman Old Style" w:cstheme="majorHAnsi"/>
          <w:sz w:val="22"/>
          <w:szCs w:val="22"/>
        </w:rPr>
        <w:t>, quien deberá tener asignado el rol “Contrato 3”</w:t>
      </w:r>
      <w:r w:rsidR="00D94165">
        <w:rPr>
          <w:rFonts w:ascii="Bookman Old Style" w:hAnsi="Bookman Old Style" w:cstheme="majorHAnsi"/>
          <w:sz w:val="22"/>
          <w:szCs w:val="22"/>
        </w:rPr>
        <w:t xml:space="preserve"> para poder ser seleccionado</w:t>
      </w:r>
      <w:r w:rsidR="00CE7B2E" w:rsidRPr="00E01AF2">
        <w:rPr>
          <w:rFonts w:ascii="Bookman Old Style" w:hAnsi="Bookman Old Style" w:cstheme="majorHAnsi"/>
          <w:sz w:val="22"/>
          <w:szCs w:val="22"/>
        </w:rPr>
        <w:t>.</w:t>
      </w:r>
    </w:p>
    <w:p w14:paraId="00A168B4" w14:textId="77777777" w:rsidR="00CE7B2E" w:rsidRPr="00E01AF2" w:rsidRDefault="00CE7B2E" w:rsidP="006C7C6A">
      <w:pPr>
        <w:pStyle w:val="Prrafodelista"/>
        <w:tabs>
          <w:tab w:val="left" w:pos="426"/>
        </w:tabs>
        <w:ind w:left="142"/>
        <w:jc w:val="both"/>
        <w:rPr>
          <w:rFonts w:ascii="Bookman Old Style" w:hAnsi="Bookman Old Style" w:cstheme="majorHAnsi"/>
          <w:sz w:val="22"/>
          <w:szCs w:val="22"/>
        </w:rPr>
      </w:pPr>
    </w:p>
    <w:p w14:paraId="6F5DFFE4" w14:textId="60014F04" w:rsidR="0049779D" w:rsidRPr="00E01AF2" w:rsidRDefault="009501F1" w:rsidP="006C7C6A">
      <w:pPr>
        <w:pStyle w:val="Prrafodelista"/>
        <w:tabs>
          <w:tab w:val="left" w:pos="426"/>
        </w:tabs>
        <w:ind w:left="142"/>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2D41453D" wp14:editId="3C0A0782">
            <wp:extent cx="4269179" cy="1038839"/>
            <wp:effectExtent l="0" t="0" r="0" b="9525"/>
            <wp:docPr id="29468375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83753" name="Imagen 1" descr="Interfaz de usuario gráfica, Texto, Aplicación, Correo electrónico&#10;&#10;Descripción generada automáticamente"/>
                    <pic:cNvPicPr/>
                  </pic:nvPicPr>
                  <pic:blipFill>
                    <a:blip r:embed="rId20"/>
                    <a:stretch>
                      <a:fillRect/>
                    </a:stretch>
                  </pic:blipFill>
                  <pic:spPr>
                    <a:xfrm>
                      <a:off x="0" y="0"/>
                      <a:ext cx="4306841" cy="1048003"/>
                    </a:xfrm>
                    <a:prstGeom prst="rect">
                      <a:avLst/>
                    </a:prstGeom>
                  </pic:spPr>
                </pic:pic>
              </a:graphicData>
            </a:graphic>
          </wp:inline>
        </w:drawing>
      </w:r>
    </w:p>
    <w:p w14:paraId="05398537" w14:textId="2668F261" w:rsidR="00363A1C" w:rsidRPr="00E01AF2" w:rsidRDefault="00893EEB" w:rsidP="006C7C6A">
      <w:pPr>
        <w:pStyle w:val="Prrafodelista"/>
        <w:tabs>
          <w:tab w:val="left" w:pos="426"/>
        </w:tabs>
        <w:ind w:left="142"/>
        <w:jc w:val="both"/>
        <w:rPr>
          <w:rFonts w:ascii="Bookman Old Style" w:hAnsi="Bookman Old Style" w:cstheme="majorHAnsi"/>
          <w:sz w:val="22"/>
          <w:szCs w:val="22"/>
        </w:rPr>
      </w:pPr>
      <w:r w:rsidRPr="00E01AF2">
        <w:rPr>
          <w:rFonts w:ascii="Bookman Old Style" w:hAnsi="Bookman Old Style" w:cstheme="majorHAnsi"/>
          <w:sz w:val="22"/>
          <w:szCs w:val="22"/>
        </w:rPr>
        <w:t xml:space="preserve"> </w:t>
      </w:r>
    </w:p>
    <w:p w14:paraId="59F395F2" w14:textId="7CF6CEE6" w:rsidR="006C0777" w:rsidRDefault="006C0777"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6C7C6A">
        <w:rPr>
          <w:rFonts w:ascii="Bookman Old Style" w:hAnsi="Bookman Old Style" w:cstheme="majorHAnsi"/>
          <w:sz w:val="22"/>
          <w:szCs w:val="22"/>
        </w:rPr>
        <w:t>En caso de que sea necesario adjuntar algún archivo, se debe oprimir el botón “Examinar” para seleccionar el archivo que se va a adjuntar y oprimir el botón “Agregar”.</w:t>
      </w:r>
    </w:p>
    <w:p w14:paraId="60AF69CB" w14:textId="77777777" w:rsidR="006C7C6A" w:rsidRPr="006C7C6A" w:rsidRDefault="006C7C6A" w:rsidP="006C7C6A">
      <w:pPr>
        <w:pStyle w:val="Prrafodelista"/>
        <w:tabs>
          <w:tab w:val="left" w:pos="426"/>
        </w:tabs>
        <w:ind w:left="142"/>
        <w:jc w:val="both"/>
        <w:rPr>
          <w:rFonts w:ascii="Bookman Old Style" w:hAnsi="Bookman Old Style" w:cstheme="majorHAnsi"/>
          <w:sz w:val="22"/>
          <w:szCs w:val="22"/>
        </w:rPr>
      </w:pPr>
    </w:p>
    <w:p w14:paraId="3EAE5206" w14:textId="2493F4B4" w:rsidR="006C0777" w:rsidRPr="00E01AF2" w:rsidRDefault="00A1411F"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Una vez completado este formulario, oprima el botón “Guardar” ubicado al final de la pantalla y se aceptan los mensajes de confirmación que muestra el sistema.</w:t>
      </w:r>
    </w:p>
    <w:p w14:paraId="25B1B477" w14:textId="77777777" w:rsidR="00210876" w:rsidRPr="00E01AF2" w:rsidRDefault="00210876" w:rsidP="006C7C6A">
      <w:pPr>
        <w:tabs>
          <w:tab w:val="left" w:pos="426"/>
        </w:tabs>
        <w:ind w:left="142"/>
        <w:jc w:val="both"/>
        <w:rPr>
          <w:rFonts w:ascii="Bookman Old Style" w:hAnsi="Bookman Old Style" w:cstheme="majorHAnsi"/>
          <w:sz w:val="22"/>
          <w:szCs w:val="22"/>
        </w:rPr>
      </w:pPr>
    </w:p>
    <w:p w14:paraId="59E28AAF" w14:textId="0E3ACED1" w:rsidR="00210876" w:rsidRPr="00E01AF2" w:rsidRDefault="00210876" w:rsidP="006C7C6A">
      <w:pPr>
        <w:tabs>
          <w:tab w:val="left" w:pos="426"/>
        </w:tabs>
        <w:ind w:left="142"/>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011CD470" wp14:editId="1BD06F98">
            <wp:extent cx="5029200" cy="1557444"/>
            <wp:effectExtent l="0" t="0" r="0" b="5080"/>
            <wp:docPr id="81482687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26871" name="Imagen 1" descr="Interfaz de usuario gráfica, Texto, Aplicación, Correo electrónico&#10;&#10;Descripción generada automáticamente"/>
                    <pic:cNvPicPr/>
                  </pic:nvPicPr>
                  <pic:blipFill>
                    <a:blip r:embed="rId21"/>
                    <a:stretch>
                      <a:fillRect/>
                    </a:stretch>
                  </pic:blipFill>
                  <pic:spPr>
                    <a:xfrm>
                      <a:off x="0" y="0"/>
                      <a:ext cx="5051080" cy="1564220"/>
                    </a:xfrm>
                    <a:prstGeom prst="rect">
                      <a:avLst/>
                    </a:prstGeom>
                  </pic:spPr>
                </pic:pic>
              </a:graphicData>
            </a:graphic>
          </wp:inline>
        </w:drawing>
      </w:r>
    </w:p>
    <w:p w14:paraId="0EA74C42" w14:textId="77777777" w:rsidR="00210876" w:rsidRPr="00E01AF2" w:rsidRDefault="00210876" w:rsidP="006C7C6A">
      <w:pPr>
        <w:tabs>
          <w:tab w:val="left" w:pos="426"/>
        </w:tabs>
        <w:ind w:left="142"/>
        <w:jc w:val="both"/>
        <w:rPr>
          <w:rFonts w:ascii="Bookman Old Style" w:hAnsi="Bookman Old Style" w:cstheme="majorHAnsi"/>
          <w:sz w:val="22"/>
          <w:szCs w:val="22"/>
        </w:rPr>
      </w:pPr>
    </w:p>
    <w:p w14:paraId="0F4D2BBC" w14:textId="17385EA2" w:rsidR="00D725DF" w:rsidRPr="00E01AF2" w:rsidRDefault="00D725DF" w:rsidP="00D94165">
      <w:pPr>
        <w:pStyle w:val="Prrafodelista"/>
        <w:numPr>
          <w:ilvl w:val="0"/>
          <w:numId w:val="14"/>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Al pulsar el botón “Guardar” el sistema muestra los siguientes botones:</w:t>
      </w:r>
    </w:p>
    <w:p w14:paraId="078C6792" w14:textId="77777777" w:rsidR="00D725DF" w:rsidRPr="00E01AF2" w:rsidRDefault="00D725DF" w:rsidP="006C7C6A">
      <w:pPr>
        <w:pStyle w:val="Prrafodelista"/>
        <w:tabs>
          <w:tab w:val="left" w:pos="426"/>
        </w:tabs>
        <w:ind w:left="142"/>
        <w:jc w:val="both"/>
        <w:rPr>
          <w:rFonts w:ascii="Bookman Old Style" w:hAnsi="Bookman Old Style" w:cstheme="majorHAnsi"/>
          <w:sz w:val="22"/>
          <w:szCs w:val="22"/>
        </w:rPr>
      </w:pPr>
    </w:p>
    <w:p w14:paraId="1E938F1C" w14:textId="77777777" w:rsidR="00D725DF" w:rsidRPr="00E01AF2" w:rsidRDefault="00D725DF" w:rsidP="006C7C6A">
      <w:pPr>
        <w:pStyle w:val="Prrafodelista"/>
        <w:tabs>
          <w:tab w:val="left" w:pos="426"/>
        </w:tabs>
        <w:jc w:val="both"/>
        <w:rPr>
          <w:rFonts w:ascii="Bookman Old Style" w:hAnsi="Bookman Old Style" w:cstheme="majorHAnsi"/>
          <w:sz w:val="22"/>
          <w:szCs w:val="22"/>
        </w:rPr>
      </w:pPr>
      <w:r w:rsidRPr="00E01AF2">
        <w:rPr>
          <w:rFonts w:ascii="Segoe UI Symbol" w:hAnsi="Segoe UI Symbol" w:cs="Segoe UI Symbol"/>
          <w:sz w:val="22"/>
          <w:szCs w:val="22"/>
        </w:rPr>
        <w:t>✓</w:t>
      </w:r>
      <w:r w:rsidRPr="00E01AF2">
        <w:rPr>
          <w:rFonts w:ascii="Bookman Old Style" w:hAnsi="Bookman Old Style" w:cstheme="majorHAnsi"/>
          <w:sz w:val="22"/>
          <w:szCs w:val="22"/>
        </w:rPr>
        <w:t xml:space="preserve"> </w:t>
      </w:r>
      <w:r w:rsidRPr="006C7C6A">
        <w:rPr>
          <w:rFonts w:ascii="Bookman Old Style" w:hAnsi="Bookman Old Style" w:cstheme="majorHAnsi"/>
          <w:sz w:val="22"/>
          <w:szCs w:val="22"/>
          <w:u w:val="single"/>
        </w:rPr>
        <w:t>Modificar</w:t>
      </w:r>
      <w:r w:rsidRPr="00E01AF2">
        <w:rPr>
          <w:rFonts w:ascii="Bookman Old Style" w:hAnsi="Bookman Old Style" w:cstheme="majorHAnsi"/>
          <w:sz w:val="22"/>
          <w:szCs w:val="22"/>
        </w:rPr>
        <w:t>: Permite modificar la informaci</w:t>
      </w:r>
      <w:r w:rsidRPr="00E01AF2">
        <w:rPr>
          <w:rFonts w:ascii="Bookman Old Style" w:hAnsi="Bookman Old Style" w:cs="Calibri Light"/>
          <w:sz w:val="22"/>
          <w:szCs w:val="22"/>
        </w:rPr>
        <w:t>ó</w:t>
      </w:r>
      <w:r w:rsidRPr="00E01AF2">
        <w:rPr>
          <w:rFonts w:ascii="Bookman Old Style" w:hAnsi="Bookman Old Style" w:cstheme="majorHAnsi"/>
          <w:sz w:val="22"/>
          <w:szCs w:val="22"/>
        </w:rPr>
        <w:t>n guardada.</w:t>
      </w:r>
    </w:p>
    <w:p w14:paraId="6AE0E389" w14:textId="2A3DB42D" w:rsidR="00357870" w:rsidRPr="00E01AF2" w:rsidRDefault="00D725DF" w:rsidP="006C7C6A">
      <w:pPr>
        <w:pStyle w:val="Prrafodelista"/>
        <w:tabs>
          <w:tab w:val="left" w:pos="426"/>
        </w:tabs>
        <w:jc w:val="both"/>
        <w:rPr>
          <w:rFonts w:ascii="Bookman Old Style" w:hAnsi="Bookman Old Style" w:cstheme="majorHAnsi"/>
          <w:sz w:val="22"/>
          <w:szCs w:val="22"/>
        </w:rPr>
      </w:pPr>
      <w:r w:rsidRPr="00E01AF2">
        <w:rPr>
          <w:rFonts w:ascii="Segoe UI Symbol" w:hAnsi="Segoe UI Symbol" w:cs="Segoe UI Symbol"/>
          <w:sz w:val="22"/>
          <w:szCs w:val="22"/>
        </w:rPr>
        <w:t>✓</w:t>
      </w:r>
      <w:r w:rsidRPr="00E01AF2">
        <w:rPr>
          <w:rFonts w:ascii="Bookman Old Style" w:hAnsi="Bookman Old Style" w:cstheme="majorHAnsi"/>
          <w:sz w:val="22"/>
          <w:szCs w:val="22"/>
        </w:rPr>
        <w:t xml:space="preserve"> </w:t>
      </w:r>
      <w:r w:rsidRPr="006C7C6A">
        <w:rPr>
          <w:rFonts w:ascii="Bookman Old Style" w:hAnsi="Bookman Old Style" w:cstheme="majorHAnsi"/>
          <w:sz w:val="22"/>
          <w:szCs w:val="22"/>
          <w:u w:val="single"/>
        </w:rPr>
        <w:t>Solicitar informaci</w:t>
      </w:r>
      <w:r w:rsidRPr="006C7C6A">
        <w:rPr>
          <w:rFonts w:ascii="Bookman Old Style" w:hAnsi="Bookman Old Style" w:cs="Calibri Light"/>
          <w:sz w:val="22"/>
          <w:szCs w:val="22"/>
          <w:u w:val="single"/>
        </w:rPr>
        <w:t>ó</w:t>
      </w:r>
      <w:r w:rsidRPr="006C7C6A">
        <w:rPr>
          <w:rFonts w:ascii="Bookman Old Style" w:hAnsi="Bookman Old Style" w:cstheme="majorHAnsi"/>
          <w:sz w:val="22"/>
          <w:szCs w:val="22"/>
          <w:u w:val="single"/>
        </w:rPr>
        <w:t>n complementaria</w:t>
      </w:r>
      <w:r w:rsidRPr="00E01AF2">
        <w:rPr>
          <w:rFonts w:ascii="Bookman Old Style" w:hAnsi="Bookman Old Style" w:cstheme="majorHAnsi"/>
          <w:sz w:val="22"/>
          <w:szCs w:val="22"/>
        </w:rPr>
        <w:t xml:space="preserve">: </w:t>
      </w:r>
      <w:r w:rsidR="00F16242" w:rsidRPr="00E01AF2">
        <w:rPr>
          <w:rFonts w:ascii="Bookman Old Style" w:hAnsi="Bookman Old Style" w:cstheme="majorHAnsi"/>
          <w:sz w:val="22"/>
          <w:szCs w:val="22"/>
        </w:rPr>
        <w:t>se presenta el formulario llamado “Verificación de las condiciones del contrato/Consulta de información complementaria”, mediante el cual</w:t>
      </w:r>
      <w:r w:rsidR="00467669" w:rsidRPr="00E01AF2">
        <w:rPr>
          <w:rFonts w:ascii="Bookman Old Style" w:hAnsi="Bookman Old Style" w:cstheme="majorHAnsi"/>
          <w:sz w:val="22"/>
          <w:szCs w:val="22"/>
        </w:rPr>
        <w:t xml:space="preserve"> se </w:t>
      </w:r>
      <w:r w:rsidR="009F5A69" w:rsidRPr="00E01AF2">
        <w:rPr>
          <w:rFonts w:ascii="Bookman Old Style" w:hAnsi="Bookman Old Style" w:cstheme="majorHAnsi"/>
          <w:sz w:val="22"/>
          <w:szCs w:val="22"/>
        </w:rPr>
        <w:t xml:space="preserve">puede </w:t>
      </w:r>
      <w:r w:rsidR="00467669" w:rsidRPr="00E01AF2">
        <w:rPr>
          <w:rFonts w:ascii="Bookman Old Style" w:hAnsi="Bookman Old Style" w:cstheme="majorHAnsi"/>
          <w:sz w:val="22"/>
          <w:szCs w:val="22"/>
        </w:rPr>
        <w:t>solicita</w:t>
      </w:r>
      <w:r w:rsidR="009F5A69" w:rsidRPr="00E01AF2">
        <w:rPr>
          <w:rFonts w:ascii="Bookman Old Style" w:hAnsi="Bookman Old Style" w:cstheme="majorHAnsi"/>
          <w:sz w:val="22"/>
          <w:szCs w:val="22"/>
        </w:rPr>
        <w:t>r</w:t>
      </w:r>
      <w:r w:rsidR="00467669" w:rsidRPr="00E01AF2">
        <w:rPr>
          <w:rFonts w:ascii="Bookman Old Style" w:hAnsi="Bookman Old Style" w:cstheme="majorHAnsi"/>
          <w:sz w:val="22"/>
          <w:szCs w:val="22"/>
        </w:rPr>
        <w:t xml:space="preserve"> al adjudicatario información o</w:t>
      </w:r>
      <w:r w:rsidR="00F16242" w:rsidRPr="00E01AF2">
        <w:rPr>
          <w:rFonts w:ascii="Bookman Old Style" w:hAnsi="Bookman Old Style" w:cstheme="majorHAnsi"/>
          <w:sz w:val="22"/>
          <w:szCs w:val="22"/>
        </w:rPr>
        <w:t xml:space="preserve"> </w:t>
      </w:r>
      <w:r w:rsidR="00467669" w:rsidRPr="00E01AF2">
        <w:rPr>
          <w:rFonts w:ascii="Bookman Old Style" w:hAnsi="Bookman Old Style" w:cstheme="majorHAnsi"/>
          <w:sz w:val="22"/>
          <w:szCs w:val="22"/>
        </w:rPr>
        <w:t xml:space="preserve">documentación </w:t>
      </w:r>
      <w:r w:rsidR="008453D5" w:rsidRPr="00E01AF2">
        <w:rPr>
          <w:rFonts w:ascii="Bookman Old Style" w:hAnsi="Bookman Old Style" w:cstheme="majorHAnsi"/>
          <w:sz w:val="22"/>
          <w:szCs w:val="22"/>
        </w:rPr>
        <w:t xml:space="preserve">complementaria para la gestión. </w:t>
      </w:r>
    </w:p>
    <w:p w14:paraId="3E47B1AC" w14:textId="2C54B29A" w:rsidR="00D725DF" w:rsidRPr="00E01AF2" w:rsidRDefault="00D725DF" w:rsidP="006C7C6A">
      <w:pPr>
        <w:pStyle w:val="Prrafodelista"/>
        <w:tabs>
          <w:tab w:val="left" w:pos="426"/>
        </w:tabs>
        <w:jc w:val="both"/>
        <w:rPr>
          <w:rFonts w:ascii="Bookman Old Style" w:hAnsi="Bookman Old Style" w:cstheme="majorHAnsi"/>
          <w:sz w:val="22"/>
          <w:szCs w:val="22"/>
        </w:rPr>
      </w:pPr>
      <w:r w:rsidRPr="00E01AF2">
        <w:rPr>
          <w:rFonts w:ascii="Segoe UI Symbol" w:hAnsi="Segoe UI Symbol" w:cs="Segoe UI Symbol"/>
          <w:sz w:val="22"/>
          <w:szCs w:val="22"/>
        </w:rPr>
        <w:t>✓</w:t>
      </w:r>
      <w:r w:rsidRPr="00E01AF2">
        <w:rPr>
          <w:rFonts w:ascii="Bookman Old Style" w:hAnsi="Bookman Old Style" w:cstheme="majorHAnsi"/>
          <w:sz w:val="22"/>
          <w:szCs w:val="22"/>
        </w:rPr>
        <w:t xml:space="preserve"> </w:t>
      </w:r>
      <w:r w:rsidRPr="006C7C6A">
        <w:rPr>
          <w:rFonts w:ascii="Bookman Old Style" w:hAnsi="Bookman Old Style" w:cstheme="majorHAnsi"/>
          <w:sz w:val="22"/>
          <w:szCs w:val="22"/>
          <w:u w:val="single"/>
        </w:rPr>
        <w:t>Correcciones del acto final</w:t>
      </w:r>
      <w:r w:rsidRPr="00E01AF2">
        <w:rPr>
          <w:rFonts w:ascii="Bookman Old Style" w:hAnsi="Bookman Old Style" w:cstheme="majorHAnsi"/>
          <w:sz w:val="22"/>
          <w:szCs w:val="22"/>
        </w:rPr>
        <w:t xml:space="preserve">: </w:t>
      </w:r>
      <w:r w:rsidR="008453D5" w:rsidRPr="00E01AF2">
        <w:rPr>
          <w:rFonts w:ascii="Bookman Old Style" w:hAnsi="Bookman Old Style" w:cstheme="majorHAnsi"/>
          <w:sz w:val="22"/>
          <w:szCs w:val="22"/>
        </w:rPr>
        <w:t xml:space="preserve">Para este tipo de </w:t>
      </w:r>
      <w:r w:rsidR="0064760E" w:rsidRPr="00E01AF2">
        <w:rPr>
          <w:rFonts w:ascii="Bookman Old Style" w:hAnsi="Bookman Old Style" w:cstheme="majorHAnsi"/>
          <w:sz w:val="22"/>
          <w:szCs w:val="22"/>
        </w:rPr>
        <w:t>trámites</w:t>
      </w:r>
      <w:r w:rsidR="008453D5" w:rsidRPr="00E01AF2">
        <w:rPr>
          <w:rFonts w:ascii="Bookman Old Style" w:hAnsi="Bookman Old Style" w:cstheme="majorHAnsi"/>
          <w:sz w:val="22"/>
          <w:szCs w:val="22"/>
        </w:rPr>
        <w:t xml:space="preserve"> no se requerirá del uso de esta opción</w:t>
      </w:r>
      <w:r w:rsidRPr="00E01AF2">
        <w:rPr>
          <w:rFonts w:ascii="Bookman Old Style" w:hAnsi="Bookman Old Style" w:cstheme="majorHAnsi"/>
          <w:sz w:val="22"/>
          <w:szCs w:val="22"/>
        </w:rPr>
        <w:t>.</w:t>
      </w:r>
    </w:p>
    <w:p w14:paraId="14AAB3EB" w14:textId="4058ECBC" w:rsidR="00D725DF" w:rsidRPr="00E01AF2" w:rsidRDefault="00D725DF" w:rsidP="006C7C6A">
      <w:pPr>
        <w:pStyle w:val="Prrafodelista"/>
        <w:tabs>
          <w:tab w:val="left" w:pos="426"/>
        </w:tabs>
        <w:jc w:val="both"/>
        <w:rPr>
          <w:rFonts w:ascii="Bookman Old Style" w:hAnsi="Bookman Old Style" w:cstheme="majorHAnsi"/>
          <w:sz w:val="22"/>
          <w:szCs w:val="22"/>
        </w:rPr>
      </w:pPr>
      <w:r w:rsidRPr="00E01AF2">
        <w:rPr>
          <w:rFonts w:ascii="Segoe UI Symbol" w:hAnsi="Segoe UI Symbol" w:cs="Segoe UI Symbol"/>
          <w:sz w:val="22"/>
          <w:szCs w:val="22"/>
        </w:rPr>
        <w:t>✓</w:t>
      </w:r>
      <w:r w:rsidRPr="00E01AF2">
        <w:rPr>
          <w:rFonts w:ascii="Bookman Old Style" w:hAnsi="Bookman Old Style" w:cstheme="majorHAnsi"/>
          <w:sz w:val="22"/>
          <w:szCs w:val="22"/>
        </w:rPr>
        <w:t xml:space="preserve"> </w:t>
      </w:r>
      <w:r w:rsidRPr="006C7C6A">
        <w:rPr>
          <w:rFonts w:ascii="Bookman Old Style" w:hAnsi="Bookman Old Style" w:cstheme="majorHAnsi"/>
          <w:sz w:val="22"/>
          <w:szCs w:val="22"/>
          <w:u w:val="single"/>
        </w:rPr>
        <w:t>Declaratoria de insubsistencia</w:t>
      </w:r>
      <w:r w:rsidRPr="00E01AF2">
        <w:rPr>
          <w:rFonts w:ascii="Bookman Old Style" w:hAnsi="Bookman Old Style" w:cstheme="majorHAnsi"/>
          <w:sz w:val="22"/>
          <w:szCs w:val="22"/>
        </w:rPr>
        <w:t xml:space="preserve">: </w:t>
      </w:r>
      <w:r w:rsidR="0064760E" w:rsidRPr="00E01AF2">
        <w:rPr>
          <w:rFonts w:ascii="Bookman Old Style" w:hAnsi="Bookman Old Style" w:cstheme="majorHAnsi"/>
          <w:sz w:val="22"/>
          <w:szCs w:val="22"/>
        </w:rPr>
        <w:t>Para este tipo de trámites no se requerirá del uso de esta opción.</w:t>
      </w:r>
    </w:p>
    <w:p w14:paraId="2D92C643" w14:textId="414F1AE7" w:rsidR="00D725DF" w:rsidRPr="00E01AF2" w:rsidRDefault="00D725DF" w:rsidP="006C7C6A">
      <w:pPr>
        <w:pStyle w:val="Prrafodelista"/>
        <w:tabs>
          <w:tab w:val="left" w:pos="426"/>
        </w:tabs>
        <w:jc w:val="both"/>
        <w:rPr>
          <w:rFonts w:ascii="Bookman Old Style" w:hAnsi="Bookman Old Style" w:cstheme="majorHAnsi"/>
          <w:sz w:val="22"/>
          <w:szCs w:val="22"/>
        </w:rPr>
      </w:pPr>
      <w:r w:rsidRPr="00E01AF2">
        <w:rPr>
          <w:rFonts w:ascii="Segoe UI Symbol" w:hAnsi="Segoe UI Symbol" w:cs="Segoe UI Symbol"/>
          <w:sz w:val="22"/>
          <w:szCs w:val="22"/>
        </w:rPr>
        <w:t>✓</w:t>
      </w:r>
      <w:r w:rsidRPr="00E01AF2">
        <w:rPr>
          <w:rFonts w:ascii="Bookman Old Style" w:hAnsi="Bookman Old Style" w:cstheme="majorHAnsi"/>
          <w:sz w:val="22"/>
          <w:szCs w:val="22"/>
        </w:rPr>
        <w:t xml:space="preserve"> </w:t>
      </w:r>
      <w:r w:rsidRPr="00E01AF2">
        <w:rPr>
          <w:rFonts w:ascii="Bookman Old Style" w:hAnsi="Bookman Old Style" w:cstheme="majorHAnsi"/>
          <w:b/>
          <w:bCs/>
          <w:sz w:val="22"/>
          <w:szCs w:val="22"/>
        </w:rPr>
        <w:t>Verificaci</w:t>
      </w:r>
      <w:r w:rsidRPr="00E01AF2">
        <w:rPr>
          <w:rFonts w:ascii="Bookman Old Style" w:hAnsi="Bookman Old Style" w:cs="Calibri Light"/>
          <w:b/>
          <w:bCs/>
          <w:sz w:val="22"/>
          <w:szCs w:val="22"/>
        </w:rPr>
        <w:t>ó</w:t>
      </w:r>
      <w:r w:rsidRPr="00E01AF2">
        <w:rPr>
          <w:rFonts w:ascii="Bookman Old Style" w:hAnsi="Bookman Old Style" w:cstheme="majorHAnsi"/>
          <w:b/>
          <w:bCs/>
          <w:sz w:val="22"/>
          <w:szCs w:val="22"/>
        </w:rPr>
        <w:t>n completa:</w:t>
      </w:r>
      <w:r w:rsidRPr="00E01AF2">
        <w:rPr>
          <w:rFonts w:ascii="Bookman Old Style" w:hAnsi="Bookman Old Style" w:cstheme="majorHAnsi"/>
          <w:sz w:val="22"/>
          <w:szCs w:val="22"/>
        </w:rPr>
        <w:t xml:space="preserve"> </w:t>
      </w:r>
      <w:r w:rsidR="00E92B09" w:rsidRPr="00E01AF2">
        <w:rPr>
          <w:rFonts w:ascii="Bookman Old Style" w:hAnsi="Bookman Old Style" w:cstheme="majorHAnsi"/>
          <w:sz w:val="22"/>
          <w:szCs w:val="22"/>
        </w:rPr>
        <w:t>se oprime este botón para confirmar que la verificación de condiciones se ha realizado satisfactoriamente, para pasar a la etapa de</w:t>
      </w:r>
      <w:r w:rsidR="007614B0" w:rsidRPr="00E01AF2">
        <w:rPr>
          <w:rFonts w:ascii="Bookman Old Style" w:hAnsi="Bookman Old Style" w:cstheme="majorHAnsi"/>
          <w:sz w:val="22"/>
          <w:szCs w:val="22"/>
        </w:rPr>
        <w:t xml:space="preserve"> </w:t>
      </w:r>
      <w:r w:rsidR="00E92B09" w:rsidRPr="00E01AF2">
        <w:rPr>
          <w:rFonts w:ascii="Bookman Old Style" w:hAnsi="Bookman Old Style" w:cstheme="majorHAnsi"/>
          <w:sz w:val="22"/>
          <w:szCs w:val="22"/>
        </w:rPr>
        <w:t>elaboración de contrato.</w:t>
      </w:r>
    </w:p>
    <w:p w14:paraId="6A763A95" w14:textId="77777777" w:rsidR="00A65052" w:rsidRPr="00E01AF2" w:rsidRDefault="00A65052" w:rsidP="006C7C6A">
      <w:pPr>
        <w:pStyle w:val="Prrafodelista"/>
        <w:tabs>
          <w:tab w:val="left" w:pos="426"/>
        </w:tabs>
        <w:ind w:left="142"/>
        <w:jc w:val="both"/>
        <w:rPr>
          <w:rFonts w:ascii="Bookman Old Style" w:hAnsi="Bookman Old Style" w:cstheme="majorHAnsi"/>
          <w:sz w:val="22"/>
          <w:szCs w:val="22"/>
        </w:rPr>
      </w:pPr>
    </w:p>
    <w:p w14:paraId="55FF16BF" w14:textId="59D4BCA3" w:rsidR="00A65052" w:rsidRPr="00E01AF2" w:rsidRDefault="00A65052" w:rsidP="006C7C6A">
      <w:pPr>
        <w:pStyle w:val="Prrafodelista"/>
        <w:tabs>
          <w:tab w:val="left" w:pos="426"/>
        </w:tabs>
        <w:ind w:left="142"/>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22AFCC46" wp14:editId="527C9113">
            <wp:extent cx="4227376" cy="953253"/>
            <wp:effectExtent l="19050" t="19050" r="20955" b="18415"/>
            <wp:docPr id="3924837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7874" cy="955620"/>
                    </a:xfrm>
                    <a:prstGeom prst="rect">
                      <a:avLst/>
                    </a:prstGeom>
                    <a:noFill/>
                    <a:ln w="15875">
                      <a:solidFill>
                        <a:schemeClr val="tx1"/>
                      </a:solidFill>
                    </a:ln>
                  </pic:spPr>
                </pic:pic>
              </a:graphicData>
            </a:graphic>
          </wp:inline>
        </w:drawing>
      </w:r>
    </w:p>
    <w:p w14:paraId="6585A803" w14:textId="77777777" w:rsidR="00A65052" w:rsidRPr="00E01AF2" w:rsidRDefault="00A65052" w:rsidP="006C7C6A">
      <w:pPr>
        <w:pStyle w:val="Prrafodelista"/>
        <w:tabs>
          <w:tab w:val="left" w:pos="426"/>
        </w:tabs>
        <w:ind w:left="142"/>
        <w:jc w:val="both"/>
        <w:rPr>
          <w:rFonts w:ascii="Bookman Old Style" w:hAnsi="Bookman Old Style" w:cstheme="majorHAnsi"/>
          <w:sz w:val="22"/>
          <w:szCs w:val="22"/>
        </w:rPr>
      </w:pPr>
    </w:p>
    <w:p w14:paraId="38902202" w14:textId="52A293B9" w:rsidR="00D12671" w:rsidRDefault="00D12671" w:rsidP="00D94165">
      <w:pPr>
        <w:pStyle w:val="Prrafodelista"/>
        <w:numPr>
          <w:ilvl w:val="0"/>
          <w:numId w:val="20"/>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Posteriormente, una vez que se haya realizado las validaciones pertinentes, se oprime el botón “Verificación completa”, para confirmar que la verificación de condiciones se ha realizado satisfactoriamente, para pasar a la etapa de elaboración de la adenda del contrato.</w:t>
      </w:r>
    </w:p>
    <w:p w14:paraId="61A2EB42" w14:textId="77777777" w:rsidR="006C7C6A" w:rsidRPr="00E01AF2" w:rsidRDefault="006C7C6A" w:rsidP="006C7C6A">
      <w:pPr>
        <w:pStyle w:val="Prrafodelista"/>
        <w:tabs>
          <w:tab w:val="left" w:pos="426"/>
        </w:tabs>
        <w:ind w:left="142"/>
        <w:jc w:val="both"/>
        <w:rPr>
          <w:rFonts w:ascii="Bookman Old Style" w:hAnsi="Bookman Old Style" w:cstheme="majorHAnsi"/>
          <w:sz w:val="22"/>
          <w:szCs w:val="22"/>
        </w:rPr>
      </w:pPr>
    </w:p>
    <w:p w14:paraId="6F54A20A" w14:textId="6375C840" w:rsidR="00184BCE" w:rsidRDefault="00184BCE" w:rsidP="00D94165">
      <w:pPr>
        <w:pStyle w:val="Prrafodelista"/>
        <w:numPr>
          <w:ilvl w:val="0"/>
          <w:numId w:val="20"/>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El sistema muestra el siguiente mensaje consultando si se desea trasladar el contrato para su elaboración. Oprimir el botón “Aceptar”.</w:t>
      </w:r>
    </w:p>
    <w:p w14:paraId="1CBA57FD" w14:textId="77777777" w:rsidR="006C7C6A" w:rsidRPr="00E01AF2" w:rsidRDefault="006C7C6A" w:rsidP="006C7C6A">
      <w:pPr>
        <w:pStyle w:val="Prrafodelista"/>
        <w:tabs>
          <w:tab w:val="left" w:pos="426"/>
        </w:tabs>
        <w:ind w:left="142"/>
        <w:jc w:val="both"/>
        <w:rPr>
          <w:rFonts w:ascii="Bookman Old Style" w:hAnsi="Bookman Old Style" w:cstheme="majorHAnsi"/>
          <w:sz w:val="22"/>
          <w:szCs w:val="22"/>
        </w:rPr>
      </w:pPr>
    </w:p>
    <w:p w14:paraId="1AD0E24B" w14:textId="081BB464" w:rsidR="00184BCE" w:rsidRPr="00E01AF2" w:rsidRDefault="001C29BF" w:rsidP="00D94165">
      <w:pPr>
        <w:pStyle w:val="Prrafodelista"/>
        <w:numPr>
          <w:ilvl w:val="0"/>
          <w:numId w:val="20"/>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t>El sistema informa que el proceso ha sido exitoso. Oprimir el botón “Confirmar”.</w:t>
      </w:r>
    </w:p>
    <w:p w14:paraId="1C342FA6" w14:textId="00303633" w:rsidR="00D71A6D" w:rsidRPr="00E01AF2" w:rsidRDefault="006213C2" w:rsidP="00D94165">
      <w:pPr>
        <w:pStyle w:val="Prrafodelista"/>
        <w:numPr>
          <w:ilvl w:val="0"/>
          <w:numId w:val="21"/>
        </w:numPr>
        <w:tabs>
          <w:tab w:val="left" w:pos="426"/>
        </w:tabs>
        <w:ind w:left="142" w:firstLine="0"/>
        <w:jc w:val="both"/>
        <w:rPr>
          <w:rFonts w:ascii="Bookman Old Style" w:hAnsi="Bookman Old Style" w:cstheme="majorHAnsi"/>
          <w:sz w:val="22"/>
          <w:szCs w:val="22"/>
        </w:rPr>
      </w:pPr>
      <w:r w:rsidRPr="00E01AF2">
        <w:rPr>
          <w:rFonts w:ascii="Bookman Old Style" w:hAnsi="Bookman Old Style" w:cstheme="majorHAnsi"/>
          <w:sz w:val="22"/>
          <w:szCs w:val="22"/>
        </w:rPr>
        <w:lastRenderedPageBreak/>
        <w:t xml:space="preserve">El trámite </w:t>
      </w:r>
      <w:r w:rsidR="00A0479A" w:rsidRPr="00E01AF2">
        <w:rPr>
          <w:rFonts w:ascii="Bookman Old Style" w:hAnsi="Bookman Old Style" w:cstheme="majorHAnsi"/>
          <w:sz w:val="22"/>
          <w:szCs w:val="22"/>
        </w:rPr>
        <w:t xml:space="preserve">debe modificar su estado a “Verificación completa”. </w:t>
      </w:r>
    </w:p>
    <w:p w14:paraId="129736F3" w14:textId="77777777" w:rsidR="00B834D1" w:rsidRPr="00E01AF2" w:rsidRDefault="00B834D1" w:rsidP="007E4F57">
      <w:pPr>
        <w:pStyle w:val="Prrafodelista"/>
        <w:tabs>
          <w:tab w:val="left" w:pos="426"/>
        </w:tabs>
        <w:ind w:left="142"/>
        <w:jc w:val="both"/>
        <w:rPr>
          <w:rFonts w:ascii="Bookman Old Style" w:hAnsi="Bookman Old Style" w:cstheme="majorHAnsi"/>
          <w:sz w:val="22"/>
          <w:szCs w:val="22"/>
        </w:rPr>
      </w:pPr>
    </w:p>
    <w:p w14:paraId="49A808CF" w14:textId="7F39AA9B" w:rsidR="00D71A6D" w:rsidRPr="00E01AF2" w:rsidRDefault="00D71A6D" w:rsidP="00D94165">
      <w:pPr>
        <w:pStyle w:val="Prrafodelista"/>
        <w:numPr>
          <w:ilvl w:val="0"/>
          <w:numId w:val="21"/>
        </w:numPr>
        <w:tabs>
          <w:tab w:val="left" w:pos="426"/>
        </w:tabs>
        <w:ind w:left="142" w:firstLine="0"/>
        <w:jc w:val="center"/>
        <w:rPr>
          <w:rFonts w:ascii="Bookman Old Style" w:hAnsi="Bookman Old Style" w:cstheme="majorHAnsi"/>
          <w:sz w:val="22"/>
          <w:szCs w:val="22"/>
        </w:rPr>
      </w:pPr>
      <w:r w:rsidRPr="00E01AF2">
        <w:rPr>
          <w:rFonts w:ascii="Bookman Old Style" w:hAnsi="Bookman Old Style" w:cstheme="majorHAnsi"/>
          <w:noProof/>
          <w:sz w:val="22"/>
          <w:szCs w:val="22"/>
        </w:rPr>
        <w:drawing>
          <wp:inline distT="0" distB="0" distL="0" distR="0" wp14:anchorId="62530A85" wp14:editId="2F12F0DD">
            <wp:extent cx="4506224" cy="1747132"/>
            <wp:effectExtent l="0" t="0" r="8890" b="5715"/>
            <wp:docPr id="125892666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26669" name="Imagen 1" descr="Interfaz de usuario gráfica, Texto, Aplicación&#10;&#10;Descripción generada automáticamente"/>
                    <pic:cNvPicPr/>
                  </pic:nvPicPr>
                  <pic:blipFill>
                    <a:blip r:embed="rId23"/>
                    <a:stretch>
                      <a:fillRect/>
                    </a:stretch>
                  </pic:blipFill>
                  <pic:spPr>
                    <a:xfrm>
                      <a:off x="0" y="0"/>
                      <a:ext cx="4527671" cy="1755447"/>
                    </a:xfrm>
                    <a:prstGeom prst="rect">
                      <a:avLst/>
                    </a:prstGeom>
                  </pic:spPr>
                </pic:pic>
              </a:graphicData>
            </a:graphic>
          </wp:inline>
        </w:drawing>
      </w:r>
    </w:p>
    <w:p w14:paraId="587E55D6" w14:textId="77777777" w:rsidR="00D71A6D" w:rsidRPr="00E01AF2" w:rsidRDefault="00D71A6D" w:rsidP="007E4F57">
      <w:pPr>
        <w:pStyle w:val="Prrafodelista"/>
        <w:tabs>
          <w:tab w:val="left" w:pos="426"/>
        </w:tabs>
        <w:ind w:left="142"/>
        <w:jc w:val="both"/>
        <w:rPr>
          <w:rFonts w:ascii="Bookman Old Style" w:hAnsi="Bookman Old Style" w:cstheme="majorHAnsi"/>
          <w:sz w:val="22"/>
          <w:szCs w:val="22"/>
        </w:rPr>
      </w:pPr>
    </w:p>
    <w:p w14:paraId="39291A0C" w14:textId="76C2AE2D" w:rsidR="0063779E" w:rsidRDefault="00893EEB" w:rsidP="00D94165">
      <w:pPr>
        <w:pStyle w:val="Prrafodelista"/>
        <w:numPr>
          <w:ilvl w:val="0"/>
          <w:numId w:val="21"/>
        </w:numPr>
        <w:tabs>
          <w:tab w:val="left" w:pos="426"/>
        </w:tabs>
        <w:ind w:left="142" w:firstLine="0"/>
        <w:jc w:val="both"/>
        <w:rPr>
          <w:rFonts w:ascii="Bookman Old Style" w:hAnsi="Bookman Old Style" w:cstheme="majorHAnsi"/>
          <w:sz w:val="22"/>
          <w:szCs w:val="22"/>
        </w:rPr>
      </w:pPr>
      <w:r w:rsidRPr="003D5540">
        <w:rPr>
          <w:rFonts w:ascii="Bookman Old Style" w:hAnsi="Bookman Old Style" w:cstheme="majorHAnsi"/>
          <w:sz w:val="22"/>
          <w:szCs w:val="22"/>
        </w:rPr>
        <w:t xml:space="preserve">Con esto, el Administrador de contrato finalizará su trámite a nivel de sistema, </w:t>
      </w:r>
      <w:r w:rsidR="00311D1F" w:rsidRPr="003D5540">
        <w:rPr>
          <w:rFonts w:ascii="Bookman Old Style" w:hAnsi="Bookman Old Style" w:cstheme="majorHAnsi"/>
          <w:sz w:val="22"/>
          <w:szCs w:val="22"/>
        </w:rPr>
        <w:t xml:space="preserve">y </w:t>
      </w:r>
      <w:r w:rsidR="00927296" w:rsidRPr="003D5540">
        <w:rPr>
          <w:rFonts w:ascii="Bookman Old Style" w:hAnsi="Bookman Old Style" w:cstheme="majorHAnsi"/>
          <w:sz w:val="22"/>
          <w:szCs w:val="22"/>
        </w:rPr>
        <w:t xml:space="preserve">deberá informar vía correo electrónico o Teams al encargado </w:t>
      </w:r>
      <w:r w:rsidR="003D4411" w:rsidRPr="003D5540">
        <w:rPr>
          <w:rFonts w:ascii="Bookman Old Style" w:hAnsi="Bookman Old Style" w:cstheme="majorHAnsi"/>
          <w:sz w:val="22"/>
          <w:szCs w:val="22"/>
        </w:rPr>
        <w:t xml:space="preserve">de confeccionar </w:t>
      </w:r>
      <w:r w:rsidR="00927296" w:rsidRPr="003D5540">
        <w:rPr>
          <w:rFonts w:ascii="Bookman Old Style" w:hAnsi="Bookman Old Style" w:cstheme="majorHAnsi"/>
          <w:sz w:val="22"/>
          <w:szCs w:val="22"/>
        </w:rPr>
        <w:t>en VEC</w:t>
      </w:r>
      <w:r w:rsidR="00302471" w:rsidRPr="003D5540">
        <w:rPr>
          <w:rFonts w:ascii="Bookman Old Style" w:hAnsi="Bookman Old Style" w:cstheme="majorHAnsi"/>
          <w:sz w:val="22"/>
          <w:szCs w:val="22"/>
        </w:rPr>
        <w:t xml:space="preserve"> el contrato</w:t>
      </w:r>
      <w:r w:rsidR="003D4411" w:rsidRPr="003D5540">
        <w:rPr>
          <w:rFonts w:ascii="Bookman Old Style" w:hAnsi="Bookman Old Style" w:cstheme="majorHAnsi"/>
          <w:sz w:val="22"/>
          <w:szCs w:val="22"/>
        </w:rPr>
        <w:t xml:space="preserve">, </w:t>
      </w:r>
      <w:r w:rsidR="00311D1F" w:rsidRPr="003D5540">
        <w:rPr>
          <w:rFonts w:ascii="Bookman Old Style" w:hAnsi="Bookman Old Style" w:cstheme="majorHAnsi"/>
          <w:sz w:val="22"/>
          <w:szCs w:val="22"/>
        </w:rPr>
        <w:t>que el trámite ya se encuentra en estado “Verificación completa”</w:t>
      </w:r>
      <w:r w:rsidR="00E74C8B" w:rsidRPr="003D5540">
        <w:rPr>
          <w:rFonts w:ascii="Bookman Old Style" w:hAnsi="Bookman Old Style" w:cstheme="majorHAnsi"/>
          <w:sz w:val="22"/>
          <w:szCs w:val="22"/>
        </w:rPr>
        <w:t xml:space="preserve"> por lo que ya es posible que VEC continúe con </w:t>
      </w:r>
      <w:r w:rsidR="005D096D" w:rsidRPr="003D5540">
        <w:rPr>
          <w:rFonts w:ascii="Bookman Old Style" w:hAnsi="Bookman Old Style" w:cstheme="majorHAnsi"/>
          <w:sz w:val="22"/>
          <w:szCs w:val="22"/>
        </w:rPr>
        <w:t xml:space="preserve">la confección del contrato. Es indispensable que el Administrador del contrato realice esta notificación, </w:t>
      </w:r>
      <w:r w:rsidR="003D4411" w:rsidRPr="003D5540">
        <w:rPr>
          <w:rFonts w:ascii="Bookman Old Style" w:hAnsi="Bookman Old Style" w:cstheme="majorHAnsi"/>
          <w:sz w:val="22"/>
          <w:szCs w:val="22"/>
        </w:rPr>
        <w:t>ya que el sistema no genera</w:t>
      </w:r>
      <w:r w:rsidR="0090722E" w:rsidRPr="003D5540">
        <w:rPr>
          <w:rFonts w:ascii="Bookman Old Style" w:hAnsi="Bookman Old Style" w:cstheme="majorHAnsi"/>
          <w:sz w:val="22"/>
          <w:szCs w:val="22"/>
        </w:rPr>
        <w:t>rá</w:t>
      </w:r>
      <w:r w:rsidR="003D4411" w:rsidRPr="003D5540">
        <w:rPr>
          <w:rFonts w:ascii="Bookman Old Style" w:hAnsi="Bookman Old Style" w:cstheme="majorHAnsi"/>
          <w:sz w:val="22"/>
          <w:szCs w:val="22"/>
        </w:rPr>
        <w:t xml:space="preserve"> notificación a</w:t>
      </w:r>
      <w:r w:rsidR="0090722E" w:rsidRPr="003D5540">
        <w:rPr>
          <w:rFonts w:ascii="Bookman Old Style" w:hAnsi="Bookman Old Style" w:cstheme="majorHAnsi"/>
          <w:sz w:val="22"/>
          <w:szCs w:val="22"/>
        </w:rPr>
        <w:t xml:space="preserve"> VEC para que tenga conocimiento de que debe </w:t>
      </w:r>
      <w:r w:rsidR="003D4411" w:rsidRPr="003D5540">
        <w:rPr>
          <w:rFonts w:ascii="Bookman Old Style" w:hAnsi="Bookman Old Style" w:cstheme="majorHAnsi"/>
          <w:sz w:val="22"/>
          <w:szCs w:val="22"/>
        </w:rPr>
        <w:t xml:space="preserve">continuar con </w:t>
      </w:r>
      <w:r w:rsidR="00597FF5" w:rsidRPr="003D5540">
        <w:rPr>
          <w:rFonts w:ascii="Bookman Old Style" w:hAnsi="Bookman Old Style" w:cstheme="majorHAnsi"/>
          <w:sz w:val="22"/>
          <w:szCs w:val="22"/>
        </w:rPr>
        <w:t>el trámite</w:t>
      </w:r>
      <w:r w:rsidR="003D4411" w:rsidRPr="003D5540">
        <w:rPr>
          <w:rFonts w:ascii="Bookman Old Style" w:hAnsi="Bookman Old Style" w:cstheme="majorHAnsi"/>
          <w:sz w:val="22"/>
          <w:szCs w:val="22"/>
        </w:rPr>
        <w:t>.</w:t>
      </w:r>
      <w:r w:rsidR="00927296" w:rsidRPr="003D5540">
        <w:rPr>
          <w:rFonts w:ascii="Bookman Old Style" w:hAnsi="Bookman Old Style" w:cstheme="majorHAnsi"/>
          <w:sz w:val="22"/>
          <w:szCs w:val="22"/>
        </w:rPr>
        <w:t xml:space="preserve"> </w:t>
      </w:r>
    </w:p>
    <w:p w14:paraId="3C9BFA41" w14:textId="77777777" w:rsidR="003D5540" w:rsidRPr="003D5540" w:rsidRDefault="003D5540" w:rsidP="003D5540">
      <w:pPr>
        <w:pStyle w:val="Prrafodelista"/>
        <w:rPr>
          <w:rFonts w:ascii="Bookman Old Style" w:hAnsi="Bookman Old Style" w:cstheme="majorHAnsi"/>
          <w:sz w:val="22"/>
          <w:szCs w:val="22"/>
        </w:rPr>
      </w:pPr>
    </w:p>
    <w:p w14:paraId="4146914D" w14:textId="77777777" w:rsidR="00EE0D85" w:rsidRPr="00E01AF2" w:rsidRDefault="00EE0D85" w:rsidP="00945A77">
      <w:pPr>
        <w:rPr>
          <w:rFonts w:ascii="Bookman Old Style" w:hAnsi="Bookman Old Style" w:cstheme="majorHAnsi"/>
          <w:sz w:val="22"/>
          <w:szCs w:val="22"/>
        </w:rPr>
      </w:pPr>
    </w:p>
    <w:p w14:paraId="45710151" w14:textId="0509095E" w:rsidR="00E01AF2" w:rsidRDefault="00CD469C" w:rsidP="00CD469C">
      <w:pPr>
        <w:pStyle w:val="Prrafodelista"/>
        <w:ind w:left="0"/>
        <w:contextualSpacing/>
        <w:jc w:val="center"/>
        <w:rPr>
          <w:rFonts w:ascii="Bookman Old Style" w:hAnsi="Bookman Old Style"/>
          <w:b/>
          <w:bCs/>
          <w:sz w:val="22"/>
          <w:szCs w:val="22"/>
        </w:rPr>
      </w:pPr>
      <w:r>
        <w:rPr>
          <w:rFonts w:ascii="Bookman Old Style" w:hAnsi="Bookman Old Style"/>
          <w:b/>
          <w:bCs/>
          <w:sz w:val="22"/>
          <w:szCs w:val="22"/>
        </w:rPr>
        <w:t xml:space="preserve">CONFECCIÓN DE </w:t>
      </w:r>
      <w:r w:rsidRPr="00E01AF2">
        <w:rPr>
          <w:rFonts w:ascii="Bookman Old Style" w:hAnsi="Bookman Old Style"/>
          <w:b/>
          <w:bCs/>
          <w:sz w:val="22"/>
          <w:szCs w:val="22"/>
        </w:rPr>
        <w:t>ADENDA DEL CONTRATO</w:t>
      </w:r>
    </w:p>
    <w:p w14:paraId="52A375EC" w14:textId="5FC8ADAD" w:rsidR="00591036" w:rsidRPr="00E01AF2" w:rsidRDefault="00591036" w:rsidP="00CD469C">
      <w:pPr>
        <w:pStyle w:val="Prrafodelista"/>
        <w:ind w:left="0"/>
        <w:contextualSpacing/>
        <w:jc w:val="center"/>
        <w:rPr>
          <w:rFonts w:ascii="Bookman Old Style" w:hAnsi="Bookman Old Style"/>
          <w:sz w:val="22"/>
          <w:szCs w:val="22"/>
        </w:rPr>
      </w:pPr>
      <w:r>
        <w:rPr>
          <w:rFonts w:ascii="Bookman Old Style" w:hAnsi="Bookman Old Style"/>
          <w:b/>
          <w:bCs/>
          <w:sz w:val="22"/>
          <w:szCs w:val="22"/>
        </w:rPr>
        <w:t>(</w:t>
      </w:r>
      <w:r w:rsidR="00397E11">
        <w:rPr>
          <w:rFonts w:ascii="Bookman Old Style" w:hAnsi="Bookman Old Style"/>
          <w:b/>
          <w:bCs/>
          <w:sz w:val="22"/>
          <w:szCs w:val="22"/>
        </w:rPr>
        <w:t>Subproceso de Verificación y Ejecución Contractual)</w:t>
      </w:r>
    </w:p>
    <w:p w14:paraId="1B4C53C0" w14:textId="77777777" w:rsidR="00E01AF2" w:rsidRPr="00E01AF2" w:rsidRDefault="00E01AF2" w:rsidP="00E01AF2">
      <w:pPr>
        <w:jc w:val="both"/>
        <w:rPr>
          <w:rFonts w:ascii="Bookman Old Style" w:hAnsi="Bookman Old Style"/>
          <w:sz w:val="22"/>
          <w:szCs w:val="22"/>
        </w:rPr>
      </w:pPr>
    </w:p>
    <w:p w14:paraId="13C71B1A" w14:textId="5A2ED447" w:rsidR="00501F62" w:rsidRDefault="00397E11" w:rsidP="003D5540">
      <w:pPr>
        <w:pStyle w:val="Prrafodelista"/>
        <w:tabs>
          <w:tab w:val="left" w:pos="426"/>
          <w:tab w:val="left" w:pos="1701"/>
        </w:tabs>
        <w:ind w:left="0"/>
        <w:jc w:val="both"/>
        <w:rPr>
          <w:rFonts w:ascii="Bookman Old Style" w:hAnsi="Bookman Old Style" w:cstheme="majorHAnsi"/>
          <w:sz w:val="22"/>
          <w:szCs w:val="22"/>
        </w:rPr>
      </w:pPr>
      <w:r>
        <w:rPr>
          <w:rFonts w:ascii="Bookman Old Style" w:hAnsi="Bookman Old Style" w:cstheme="majorHAnsi"/>
          <w:sz w:val="22"/>
          <w:szCs w:val="22"/>
        </w:rPr>
        <w:t xml:space="preserve">Una vez que </w:t>
      </w:r>
      <w:r w:rsidR="001943DE">
        <w:rPr>
          <w:rFonts w:ascii="Bookman Old Style" w:hAnsi="Bookman Old Style" w:cstheme="majorHAnsi"/>
          <w:sz w:val="22"/>
          <w:szCs w:val="22"/>
        </w:rPr>
        <w:t xml:space="preserve">el </w:t>
      </w:r>
      <w:r w:rsidR="003D5540" w:rsidRPr="00E01AF2">
        <w:rPr>
          <w:rFonts w:ascii="Bookman Old Style" w:hAnsi="Bookman Old Style" w:cstheme="majorHAnsi"/>
          <w:sz w:val="22"/>
          <w:szCs w:val="22"/>
        </w:rPr>
        <w:t>funcionario encargado de confeccionar el nuevo contrato por parte de VEC</w:t>
      </w:r>
      <w:r w:rsidR="00000DAE">
        <w:rPr>
          <w:rFonts w:ascii="Bookman Old Style" w:hAnsi="Bookman Old Style" w:cstheme="majorHAnsi"/>
          <w:sz w:val="22"/>
          <w:szCs w:val="22"/>
        </w:rPr>
        <w:t xml:space="preserve"> con rol “Contrato 3”</w:t>
      </w:r>
      <w:r w:rsidR="005E286B">
        <w:rPr>
          <w:rFonts w:ascii="Bookman Old Style" w:hAnsi="Bookman Old Style" w:cstheme="majorHAnsi"/>
          <w:sz w:val="22"/>
          <w:szCs w:val="22"/>
        </w:rPr>
        <w:t xml:space="preserve"> sea notificado para </w:t>
      </w:r>
      <w:r w:rsidR="001943DE">
        <w:rPr>
          <w:rFonts w:ascii="Bookman Old Style" w:hAnsi="Bookman Old Style" w:cstheme="majorHAnsi"/>
          <w:sz w:val="22"/>
          <w:szCs w:val="22"/>
        </w:rPr>
        <w:t>dar continuidad al trámite</w:t>
      </w:r>
      <w:r w:rsidR="003D5540" w:rsidRPr="00E01AF2">
        <w:rPr>
          <w:rFonts w:ascii="Bookman Old Style" w:hAnsi="Bookman Old Style" w:cstheme="majorHAnsi"/>
          <w:sz w:val="22"/>
          <w:szCs w:val="22"/>
        </w:rPr>
        <w:t xml:space="preserve">, deberá </w:t>
      </w:r>
      <w:r w:rsidR="001C2032">
        <w:rPr>
          <w:rFonts w:ascii="Bookman Old Style" w:hAnsi="Bookman Old Style" w:cstheme="majorHAnsi"/>
          <w:sz w:val="22"/>
          <w:szCs w:val="22"/>
        </w:rPr>
        <w:t>proceder con la confección del nuevo contrato</w:t>
      </w:r>
      <w:r w:rsidR="00820270">
        <w:rPr>
          <w:rFonts w:ascii="Bookman Old Style" w:hAnsi="Bookman Old Style" w:cstheme="majorHAnsi"/>
          <w:sz w:val="22"/>
          <w:szCs w:val="22"/>
        </w:rPr>
        <w:t xml:space="preserve">, según se detalla a </w:t>
      </w:r>
      <w:r w:rsidR="00811A93">
        <w:rPr>
          <w:rFonts w:ascii="Bookman Old Style" w:hAnsi="Bookman Old Style" w:cstheme="majorHAnsi"/>
          <w:sz w:val="22"/>
          <w:szCs w:val="22"/>
        </w:rPr>
        <w:t>continuación</w:t>
      </w:r>
      <w:r w:rsidR="001C2032">
        <w:rPr>
          <w:rFonts w:ascii="Bookman Old Style" w:hAnsi="Bookman Old Style" w:cstheme="majorHAnsi"/>
          <w:sz w:val="22"/>
          <w:szCs w:val="22"/>
        </w:rPr>
        <w:t>.</w:t>
      </w:r>
    </w:p>
    <w:p w14:paraId="49068611" w14:textId="77777777" w:rsidR="001C2032" w:rsidRDefault="001C2032" w:rsidP="003D5540">
      <w:pPr>
        <w:pStyle w:val="Prrafodelista"/>
        <w:tabs>
          <w:tab w:val="left" w:pos="426"/>
          <w:tab w:val="left" w:pos="1701"/>
        </w:tabs>
        <w:ind w:left="0"/>
        <w:jc w:val="both"/>
        <w:rPr>
          <w:rFonts w:ascii="Bookman Old Style" w:hAnsi="Bookman Old Style" w:cstheme="majorHAnsi"/>
          <w:sz w:val="22"/>
          <w:szCs w:val="22"/>
        </w:rPr>
      </w:pPr>
    </w:p>
    <w:p w14:paraId="16E9E30B" w14:textId="16A48E51" w:rsidR="008905F0" w:rsidRDefault="001C2032" w:rsidP="003D5540">
      <w:pPr>
        <w:pStyle w:val="Prrafodelista"/>
        <w:tabs>
          <w:tab w:val="left" w:pos="426"/>
          <w:tab w:val="left" w:pos="1701"/>
        </w:tabs>
        <w:ind w:left="0"/>
        <w:jc w:val="both"/>
        <w:rPr>
          <w:rFonts w:ascii="Bookman Old Style" w:hAnsi="Bookman Old Style" w:cstheme="majorHAnsi"/>
          <w:sz w:val="22"/>
          <w:szCs w:val="22"/>
        </w:rPr>
      </w:pPr>
      <w:r>
        <w:rPr>
          <w:rFonts w:ascii="Bookman Old Style" w:hAnsi="Bookman Old Style" w:cstheme="majorHAnsi"/>
          <w:sz w:val="22"/>
          <w:szCs w:val="22"/>
        </w:rPr>
        <w:t xml:space="preserve">Cabe </w:t>
      </w:r>
      <w:r w:rsidR="009C5C4D">
        <w:rPr>
          <w:rFonts w:ascii="Bookman Old Style" w:hAnsi="Bookman Old Style" w:cstheme="majorHAnsi"/>
          <w:sz w:val="22"/>
          <w:szCs w:val="22"/>
        </w:rPr>
        <w:t>aclarar</w:t>
      </w:r>
      <w:r>
        <w:rPr>
          <w:rFonts w:ascii="Bookman Old Style" w:hAnsi="Bookman Old Style" w:cstheme="majorHAnsi"/>
          <w:sz w:val="22"/>
          <w:szCs w:val="22"/>
        </w:rPr>
        <w:t xml:space="preserve">, que si </w:t>
      </w:r>
      <w:r w:rsidR="009C5C4D">
        <w:rPr>
          <w:rFonts w:ascii="Bookman Old Style" w:hAnsi="Bookman Old Style" w:cstheme="majorHAnsi"/>
          <w:sz w:val="22"/>
          <w:szCs w:val="22"/>
        </w:rPr>
        <w:t xml:space="preserve">se requiere sustituir </w:t>
      </w:r>
      <w:r>
        <w:rPr>
          <w:rFonts w:ascii="Bookman Old Style" w:hAnsi="Bookman Old Style" w:cstheme="majorHAnsi"/>
          <w:sz w:val="22"/>
          <w:szCs w:val="22"/>
        </w:rPr>
        <w:t xml:space="preserve">el funcionario de VEC seleccionado </w:t>
      </w:r>
      <w:r w:rsidR="000E3DDD">
        <w:rPr>
          <w:rFonts w:ascii="Bookman Old Style" w:hAnsi="Bookman Old Style" w:cstheme="majorHAnsi"/>
          <w:sz w:val="22"/>
          <w:szCs w:val="22"/>
        </w:rPr>
        <w:t xml:space="preserve">como Elaborador de Contrato </w:t>
      </w:r>
      <w:r w:rsidR="00C671EA">
        <w:rPr>
          <w:rFonts w:ascii="Bookman Old Style" w:hAnsi="Bookman Old Style" w:cstheme="majorHAnsi"/>
          <w:sz w:val="22"/>
          <w:szCs w:val="22"/>
        </w:rPr>
        <w:t>en la Verificación de Condiciones</w:t>
      </w:r>
      <w:r w:rsidR="007E3361">
        <w:rPr>
          <w:rFonts w:ascii="Bookman Old Style" w:hAnsi="Bookman Old Style" w:cstheme="majorHAnsi"/>
          <w:sz w:val="22"/>
          <w:szCs w:val="22"/>
        </w:rPr>
        <w:t xml:space="preserve"> (</w:t>
      </w:r>
      <w:r w:rsidR="00B26E10">
        <w:rPr>
          <w:rFonts w:ascii="Bookman Old Style" w:hAnsi="Bookman Old Style" w:cstheme="majorHAnsi"/>
          <w:sz w:val="22"/>
          <w:szCs w:val="22"/>
        </w:rPr>
        <w:t>según</w:t>
      </w:r>
      <w:r w:rsidR="00C671EA">
        <w:rPr>
          <w:rFonts w:ascii="Bookman Old Style" w:hAnsi="Bookman Old Style" w:cstheme="majorHAnsi"/>
          <w:sz w:val="22"/>
          <w:szCs w:val="22"/>
        </w:rPr>
        <w:t xml:space="preserve"> paso</w:t>
      </w:r>
      <w:r w:rsidR="001C0AE2">
        <w:rPr>
          <w:rFonts w:ascii="Bookman Old Style" w:hAnsi="Bookman Old Style" w:cstheme="majorHAnsi"/>
          <w:sz w:val="22"/>
          <w:szCs w:val="22"/>
        </w:rPr>
        <w:t>s indicados en el apartado anterior</w:t>
      </w:r>
      <w:r w:rsidR="007E3361">
        <w:rPr>
          <w:rFonts w:ascii="Bookman Old Style" w:hAnsi="Bookman Old Style" w:cstheme="majorHAnsi"/>
          <w:sz w:val="22"/>
          <w:szCs w:val="22"/>
        </w:rPr>
        <w:t>)</w:t>
      </w:r>
      <w:r w:rsidR="001C0AE2">
        <w:rPr>
          <w:rFonts w:ascii="Bookman Old Style" w:hAnsi="Bookman Old Style" w:cstheme="majorHAnsi"/>
          <w:sz w:val="22"/>
          <w:szCs w:val="22"/>
        </w:rPr>
        <w:t xml:space="preserve">, </w:t>
      </w:r>
      <w:r w:rsidR="00CE4B26">
        <w:rPr>
          <w:rFonts w:ascii="Bookman Old Style" w:hAnsi="Bookman Old Style" w:cstheme="majorHAnsi"/>
          <w:sz w:val="22"/>
          <w:szCs w:val="22"/>
        </w:rPr>
        <w:t>es necesario</w:t>
      </w:r>
      <w:r w:rsidR="00BB26D9">
        <w:rPr>
          <w:rFonts w:ascii="Bookman Old Style" w:hAnsi="Bookman Old Style" w:cstheme="majorHAnsi"/>
          <w:sz w:val="22"/>
          <w:szCs w:val="22"/>
        </w:rPr>
        <w:t xml:space="preserve"> </w:t>
      </w:r>
      <w:r w:rsidR="009F5F2C">
        <w:rPr>
          <w:rFonts w:ascii="Bookman Old Style" w:hAnsi="Bookman Old Style" w:cstheme="majorHAnsi"/>
          <w:sz w:val="22"/>
          <w:szCs w:val="22"/>
        </w:rPr>
        <w:t xml:space="preserve">que VEC </w:t>
      </w:r>
      <w:r w:rsidR="00BB26D9">
        <w:rPr>
          <w:rFonts w:ascii="Bookman Old Style" w:hAnsi="Bookman Old Style" w:cstheme="majorHAnsi"/>
          <w:sz w:val="22"/>
          <w:szCs w:val="22"/>
        </w:rPr>
        <w:t>gestion</w:t>
      </w:r>
      <w:r w:rsidR="009F5F2C">
        <w:rPr>
          <w:rFonts w:ascii="Bookman Old Style" w:hAnsi="Bookman Old Style" w:cstheme="majorHAnsi"/>
          <w:sz w:val="22"/>
          <w:szCs w:val="22"/>
        </w:rPr>
        <w:t>e</w:t>
      </w:r>
      <w:r w:rsidR="00BB26D9">
        <w:rPr>
          <w:rFonts w:ascii="Bookman Old Style" w:hAnsi="Bookman Old Style" w:cstheme="majorHAnsi"/>
          <w:sz w:val="22"/>
          <w:szCs w:val="22"/>
        </w:rPr>
        <w:t xml:space="preserve"> un reporte a la UASI </w:t>
      </w:r>
      <w:r w:rsidR="003D5540" w:rsidRPr="00E01AF2">
        <w:rPr>
          <w:rFonts w:ascii="Bookman Old Style" w:hAnsi="Bookman Old Style" w:cstheme="majorHAnsi"/>
          <w:sz w:val="22"/>
          <w:szCs w:val="22"/>
        </w:rPr>
        <w:t xml:space="preserve">solicitando la reasignación del rol de elaborador del contrato, indicando el número </w:t>
      </w:r>
      <w:r w:rsidR="0096508E">
        <w:rPr>
          <w:rFonts w:ascii="Bookman Old Style" w:hAnsi="Bookman Old Style" w:cstheme="majorHAnsi"/>
          <w:sz w:val="22"/>
          <w:szCs w:val="22"/>
        </w:rPr>
        <w:t xml:space="preserve">de procedimiento </w:t>
      </w:r>
      <w:r w:rsidR="0096508E" w:rsidRPr="00E01AF2">
        <w:rPr>
          <w:rFonts w:ascii="Bookman Old Style" w:hAnsi="Bookman Old Style" w:cstheme="majorHAnsi"/>
          <w:sz w:val="22"/>
          <w:szCs w:val="22"/>
        </w:rPr>
        <w:t>de SICOP</w:t>
      </w:r>
      <w:r w:rsidR="0096508E" w:rsidRPr="00E01AF2">
        <w:rPr>
          <w:rFonts w:ascii="Bookman Old Style" w:hAnsi="Bookman Old Style" w:cstheme="majorHAnsi"/>
          <w:sz w:val="22"/>
          <w:szCs w:val="22"/>
        </w:rPr>
        <w:t xml:space="preserve"> </w:t>
      </w:r>
      <w:r w:rsidR="0096508E">
        <w:rPr>
          <w:rFonts w:ascii="Bookman Old Style" w:hAnsi="Bookman Old Style" w:cstheme="majorHAnsi"/>
          <w:sz w:val="22"/>
          <w:szCs w:val="22"/>
        </w:rPr>
        <w:t xml:space="preserve">y el número </w:t>
      </w:r>
      <w:r w:rsidR="003D5540" w:rsidRPr="00E01AF2">
        <w:rPr>
          <w:rFonts w:ascii="Bookman Old Style" w:hAnsi="Bookman Old Style" w:cstheme="majorHAnsi"/>
          <w:sz w:val="22"/>
          <w:szCs w:val="22"/>
        </w:rPr>
        <w:t xml:space="preserve">de </w:t>
      </w:r>
      <w:r w:rsidR="00D669DC">
        <w:rPr>
          <w:rFonts w:ascii="Bookman Old Style" w:hAnsi="Bookman Old Style" w:cstheme="majorHAnsi"/>
          <w:sz w:val="22"/>
          <w:szCs w:val="22"/>
        </w:rPr>
        <w:t xml:space="preserve">la solicitud </w:t>
      </w:r>
      <w:r w:rsidR="00F35D18">
        <w:rPr>
          <w:rFonts w:ascii="Bookman Old Style" w:hAnsi="Bookman Old Style" w:cstheme="majorHAnsi"/>
          <w:sz w:val="22"/>
          <w:szCs w:val="22"/>
        </w:rPr>
        <w:t>de modificación</w:t>
      </w:r>
      <w:r w:rsidR="00336A61">
        <w:rPr>
          <w:rFonts w:ascii="Bookman Old Style" w:hAnsi="Bookman Old Style" w:cstheme="majorHAnsi"/>
          <w:sz w:val="22"/>
          <w:szCs w:val="22"/>
        </w:rPr>
        <w:t xml:space="preserve">, </w:t>
      </w:r>
      <w:r w:rsidR="005E0730">
        <w:rPr>
          <w:rFonts w:ascii="Bookman Old Style" w:hAnsi="Bookman Old Style" w:cstheme="majorHAnsi"/>
          <w:sz w:val="22"/>
          <w:szCs w:val="22"/>
        </w:rPr>
        <w:t>con lo cual la UASI</w:t>
      </w:r>
      <w:r w:rsidR="00003E08">
        <w:rPr>
          <w:rFonts w:ascii="Bookman Old Style" w:hAnsi="Bookman Old Style" w:cstheme="majorHAnsi"/>
          <w:sz w:val="22"/>
          <w:szCs w:val="22"/>
        </w:rPr>
        <w:t xml:space="preserve"> elevará la gestión </w:t>
      </w:r>
      <w:r w:rsidR="00336A61">
        <w:rPr>
          <w:rFonts w:ascii="Bookman Old Style" w:hAnsi="Bookman Old Style" w:cstheme="majorHAnsi"/>
          <w:sz w:val="22"/>
          <w:szCs w:val="22"/>
        </w:rPr>
        <w:t xml:space="preserve">a la Mesa de Ayuda de </w:t>
      </w:r>
      <w:r w:rsidR="00B03388">
        <w:rPr>
          <w:rFonts w:ascii="Bookman Old Style" w:hAnsi="Bookman Old Style" w:cstheme="majorHAnsi"/>
          <w:sz w:val="22"/>
          <w:szCs w:val="22"/>
        </w:rPr>
        <w:t>SICOP</w:t>
      </w:r>
      <w:r w:rsidR="00336A61">
        <w:rPr>
          <w:rFonts w:ascii="Bookman Old Style" w:hAnsi="Bookman Old Style" w:cstheme="majorHAnsi"/>
          <w:sz w:val="22"/>
          <w:szCs w:val="22"/>
        </w:rPr>
        <w:t xml:space="preserve"> </w:t>
      </w:r>
      <w:r w:rsidR="00003E08">
        <w:rPr>
          <w:rFonts w:ascii="Bookman Old Style" w:hAnsi="Bookman Old Style" w:cstheme="majorHAnsi"/>
          <w:sz w:val="22"/>
          <w:szCs w:val="22"/>
        </w:rPr>
        <w:t xml:space="preserve">para </w:t>
      </w:r>
      <w:r w:rsidR="00937293">
        <w:rPr>
          <w:rFonts w:ascii="Bookman Old Style" w:hAnsi="Bookman Old Style" w:cstheme="majorHAnsi"/>
          <w:sz w:val="22"/>
          <w:szCs w:val="22"/>
        </w:rPr>
        <w:t>proceder con</w:t>
      </w:r>
      <w:r w:rsidR="00003E08">
        <w:rPr>
          <w:rFonts w:ascii="Bookman Old Style" w:hAnsi="Bookman Old Style" w:cstheme="majorHAnsi"/>
          <w:sz w:val="22"/>
          <w:szCs w:val="22"/>
        </w:rPr>
        <w:t xml:space="preserve"> </w:t>
      </w:r>
      <w:r w:rsidR="00336A61">
        <w:rPr>
          <w:rFonts w:ascii="Bookman Old Style" w:hAnsi="Bookman Old Style" w:cstheme="majorHAnsi"/>
          <w:sz w:val="22"/>
          <w:szCs w:val="22"/>
        </w:rPr>
        <w:t>la reasig</w:t>
      </w:r>
      <w:r w:rsidR="00003E08">
        <w:rPr>
          <w:rFonts w:ascii="Bookman Old Style" w:hAnsi="Bookman Old Style" w:cstheme="majorHAnsi"/>
          <w:sz w:val="22"/>
          <w:szCs w:val="22"/>
        </w:rPr>
        <w:t>na</w:t>
      </w:r>
      <w:r w:rsidR="00336A61">
        <w:rPr>
          <w:rFonts w:ascii="Bookman Old Style" w:hAnsi="Bookman Old Style" w:cstheme="majorHAnsi"/>
          <w:sz w:val="22"/>
          <w:szCs w:val="22"/>
        </w:rPr>
        <w:t>ción</w:t>
      </w:r>
      <w:r w:rsidR="0096508E">
        <w:rPr>
          <w:rFonts w:ascii="Bookman Old Style" w:hAnsi="Bookman Old Style" w:cstheme="majorHAnsi"/>
          <w:sz w:val="22"/>
          <w:szCs w:val="22"/>
        </w:rPr>
        <w:t>:</w:t>
      </w:r>
    </w:p>
    <w:p w14:paraId="3F58320C" w14:textId="77777777" w:rsidR="00971C92" w:rsidRDefault="00971C92" w:rsidP="003D5540">
      <w:pPr>
        <w:pStyle w:val="Prrafodelista"/>
        <w:tabs>
          <w:tab w:val="left" w:pos="426"/>
          <w:tab w:val="left" w:pos="1701"/>
        </w:tabs>
        <w:ind w:left="0"/>
        <w:jc w:val="both"/>
        <w:rPr>
          <w:rFonts w:ascii="Bookman Old Style" w:hAnsi="Bookman Old Style" w:cstheme="majorHAnsi"/>
          <w:sz w:val="22"/>
          <w:szCs w:val="22"/>
        </w:rPr>
      </w:pPr>
    </w:p>
    <w:p w14:paraId="40096AAB" w14:textId="670FD24E" w:rsidR="00971C92" w:rsidRDefault="00971C92" w:rsidP="00971C92">
      <w:pPr>
        <w:pStyle w:val="Prrafodelista"/>
        <w:tabs>
          <w:tab w:val="left" w:pos="426"/>
          <w:tab w:val="left" w:pos="1701"/>
        </w:tabs>
        <w:ind w:left="0"/>
        <w:jc w:val="center"/>
        <w:rPr>
          <w:rFonts w:ascii="Bookman Old Style" w:hAnsi="Bookman Old Style" w:cstheme="majorHAnsi"/>
          <w:sz w:val="22"/>
          <w:szCs w:val="22"/>
        </w:rPr>
      </w:pPr>
      <w:r>
        <w:rPr>
          <w:rFonts w:ascii="Bookman Old Style" w:hAnsi="Bookman Old Style" w:cstheme="majorHAnsi"/>
          <w:noProof/>
          <w:sz w:val="22"/>
          <w:szCs w:val="22"/>
        </w:rPr>
        <w:drawing>
          <wp:inline distT="0" distB="0" distL="0" distR="0" wp14:anchorId="0B732E30" wp14:editId="0BAD0C72">
            <wp:extent cx="4905375" cy="1095016"/>
            <wp:effectExtent l="0" t="0" r="0" b="0"/>
            <wp:docPr id="107571810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4185" cy="1105912"/>
                    </a:xfrm>
                    <a:prstGeom prst="rect">
                      <a:avLst/>
                    </a:prstGeom>
                    <a:noFill/>
                    <a:ln>
                      <a:noFill/>
                    </a:ln>
                  </pic:spPr>
                </pic:pic>
              </a:graphicData>
            </a:graphic>
          </wp:inline>
        </w:drawing>
      </w:r>
    </w:p>
    <w:p w14:paraId="5B4B329B" w14:textId="77777777" w:rsidR="0096508E" w:rsidRDefault="0096508E" w:rsidP="003D5540">
      <w:pPr>
        <w:pStyle w:val="Prrafodelista"/>
        <w:tabs>
          <w:tab w:val="left" w:pos="426"/>
          <w:tab w:val="left" w:pos="1701"/>
        </w:tabs>
        <w:ind w:left="0"/>
        <w:jc w:val="both"/>
        <w:rPr>
          <w:rFonts w:ascii="Bookman Old Style" w:hAnsi="Bookman Old Style" w:cstheme="majorHAnsi"/>
          <w:sz w:val="22"/>
          <w:szCs w:val="22"/>
        </w:rPr>
      </w:pPr>
    </w:p>
    <w:p w14:paraId="521449BC" w14:textId="6A84C044" w:rsidR="0096508E" w:rsidRDefault="00B03388" w:rsidP="00523499">
      <w:pPr>
        <w:pStyle w:val="Prrafodelista"/>
        <w:tabs>
          <w:tab w:val="left" w:pos="426"/>
          <w:tab w:val="left" w:pos="1701"/>
        </w:tabs>
        <w:ind w:left="0"/>
        <w:jc w:val="center"/>
        <w:rPr>
          <w:rFonts w:ascii="Bookman Old Style" w:hAnsi="Bookman Old Style" w:cstheme="majorHAnsi"/>
          <w:sz w:val="22"/>
          <w:szCs w:val="22"/>
        </w:rPr>
      </w:pPr>
      <w:r>
        <w:rPr>
          <w:rFonts w:ascii="Bookman Old Style" w:hAnsi="Bookman Old Style" w:cstheme="majorHAnsi"/>
          <w:noProof/>
          <w:sz w:val="22"/>
          <w:szCs w:val="22"/>
        </w:rPr>
        <w:drawing>
          <wp:inline distT="0" distB="0" distL="0" distR="0" wp14:anchorId="0F96F227" wp14:editId="50E62F2E">
            <wp:extent cx="4862745" cy="1171575"/>
            <wp:effectExtent l="0" t="0" r="0" b="0"/>
            <wp:docPr id="8998138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0485" cy="1178258"/>
                    </a:xfrm>
                    <a:prstGeom prst="rect">
                      <a:avLst/>
                    </a:prstGeom>
                    <a:noFill/>
                    <a:ln>
                      <a:noFill/>
                    </a:ln>
                  </pic:spPr>
                </pic:pic>
              </a:graphicData>
            </a:graphic>
          </wp:inline>
        </w:drawing>
      </w:r>
    </w:p>
    <w:p w14:paraId="175E13CA" w14:textId="77777777" w:rsidR="008905F0" w:rsidRDefault="008905F0" w:rsidP="003D5540">
      <w:pPr>
        <w:pStyle w:val="Prrafodelista"/>
        <w:tabs>
          <w:tab w:val="left" w:pos="426"/>
          <w:tab w:val="left" w:pos="1701"/>
        </w:tabs>
        <w:ind w:left="0"/>
        <w:jc w:val="both"/>
        <w:rPr>
          <w:rFonts w:ascii="Bookman Old Style" w:hAnsi="Bookman Old Style" w:cstheme="majorHAnsi"/>
          <w:sz w:val="22"/>
          <w:szCs w:val="22"/>
        </w:rPr>
      </w:pPr>
    </w:p>
    <w:p w14:paraId="57861C82" w14:textId="6D5FD987" w:rsidR="003D5540" w:rsidRPr="00E01AF2" w:rsidRDefault="00173904" w:rsidP="003D5540">
      <w:pPr>
        <w:pStyle w:val="Prrafodelista"/>
        <w:tabs>
          <w:tab w:val="left" w:pos="426"/>
          <w:tab w:val="left" w:pos="1701"/>
        </w:tabs>
        <w:ind w:left="0"/>
        <w:jc w:val="both"/>
        <w:rPr>
          <w:rFonts w:ascii="Bookman Old Style" w:hAnsi="Bookman Old Style" w:cstheme="majorHAnsi"/>
          <w:sz w:val="22"/>
          <w:szCs w:val="22"/>
        </w:rPr>
      </w:pPr>
      <w:r>
        <w:rPr>
          <w:rFonts w:ascii="Bookman Old Style" w:hAnsi="Bookman Old Style" w:cstheme="majorHAnsi"/>
          <w:sz w:val="22"/>
          <w:szCs w:val="22"/>
        </w:rPr>
        <w:t xml:space="preserve">Una vez </w:t>
      </w:r>
      <w:r w:rsidR="005F2E1F">
        <w:rPr>
          <w:rFonts w:ascii="Bookman Old Style" w:hAnsi="Bookman Old Style" w:cstheme="majorHAnsi"/>
          <w:sz w:val="22"/>
          <w:szCs w:val="22"/>
        </w:rPr>
        <w:t>atendida</w:t>
      </w:r>
      <w:r w:rsidR="00A6192D">
        <w:rPr>
          <w:rFonts w:ascii="Bookman Old Style" w:hAnsi="Bookman Old Style" w:cstheme="majorHAnsi"/>
          <w:sz w:val="22"/>
          <w:szCs w:val="22"/>
        </w:rPr>
        <w:t xml:space="preserve"> la re</w:t>
      </w:r>
      <w:r>
        <w:rPr>
          <w:rFonts w:ascii="Bookman Old Style" w:hAnsi="Bookman Old Style" w:cstheme="majorHAnsi"/>
          <w:sz w:val="22"/>
          <w:szCs w:val="22"/>
        </w:rPr>
        <w:t>asigna</w:t>
      </w:r>
      <w:r w:rsidR="00A6192D">
        <w:rPr>
          <w:rFonts w:ascii="Bookman Old Style" w:hAnsi="Bookman Old Style" w:cstheme="majorHAnsi"/>
          <w:sz w:val="22"/>
          <w:szCs w:val="22"/>
        </w:rPr>
        <w:t>ción</w:t>
      </w:r>
      <w:r>
        <w:rPr>
          <w:rFonts w:ascii="Bookman Old Style" w:hAnsi="Bookman Old Style" w:cstheme="majorHAnsi"/>
          <w:sz w:val="22"/>
          <w:szCs w:val="22"/>
        </w:rPr>
        <w:t xml:space="preserve">, podrá </w:t>
      </w:r>
      <w:r w:rsidR="00A3043B">
        <w:rPr>
          <w:rFonts w:ascii="Bookman Old Style" w:hAnsi="Bookman Old Style" w:cstheme="majorHAnsi"/>
          <w:sz w:val="22"/>
          <w:szCs w:val="22"/>
        </w:rPr>
        <w:t>iniciar con</w:t>
      </w:r>
      <w:r>
        <w:rPr>
          <w:rFonts w:ascii="Bookman Old Style" w:hAnsi="Bookman Old Style" w:cstheme="majorHAnsi"/>
          <w:sz w:val="22"/>
          <w:szCs w:val="22"/>
        </w:rPr>
        <w:t xml:space="preserve"> la elaboración del nuevo contrato, según los pasos que se detallan a continuación: </w:t>
      </w:r>
    </w:p>
    <w:p w14:paraId="2CD83D11" w14:textId="77777777" w:rsidR="003D5540" w:rsidRDefault="003D5540" w:rsidP="00E01AF2">
      <w:pPr>
        <w:jc w:val="both"/>
        <w:rPr>
          <w:rFonts w:ascii="Bookman Old Style" w:hAnsi="Bookman Old Style"/>
          <w:sz w:val="22"/>
          <w:szCs w:val="22"/>
        </w:rPr>
      </w:pPr>
    </w:p>
    <w:p w14:paraId="5A359FA0" w14:textId="2C08852F" w:rsidR="00E01AF2" w:rsidRPr="00213766" w:rsidRDefault="00E01AF2" w:rsidP="00D94165">
      <w:pPr>
        <w:pStyle w:val="Prrafodelista"/>
        <w:numPr>
          <w:ilvl w:val="0"/>
          <w:numId w:val="22"/>
        </w:numPr>
        <w:jc w:val="both"/>
        <w:rPr>
          <w:rFonts w:ascii="Bookman Old Style" w:hAnsi="Bookman Old Style"/>
          <w:sz w:val="22"/>
          <w:szCs w:val="22"/>
        </w:rPr>
      </w:pPr>
      <w:r w:rsidRPr="00213766">
        <w:rPr>
          <w:rFonts w:ascii="Bookman Old Style" w:hAnsi="Bookman Old Style"/>
          <w:sz w:val="22"/>
          <w:szCs w:val="22"/>
        </w:rPr>
        <w:lastRenderedPageBreak/>
        <w:t xml:space="preserve">En el menú </w:t>
      </w:r>
      <w:r w:rsidR="00B02B58">
        <w:rPr>
          <w:rFonts w:ascii="Bookman Old Style" w:hAnsi="Bookman Old Style"/>
          <w:sz w:val="22"/>
          <w:szCs w:val="22"/>
        </w:rPr>
        <w:t xml:space="preserve">de la columna izquierda </w:t>
      </w:r>
      <w:r w:rsidRPr="00213766">
        <w:rPr>
          <w:rFonts w:ascii="Bookman Old Style" w:hAnsi="Bookman Old Style"/>
          <w:sz w:val="22"/>
          <w:szCs w:val="22"/>
        </w:rPr>
        <w:t>llamado “Procedimiento de la institución compradora”, se ingresa los siguientes enlaces: “Contratación electrónica”, “Confección de contrato” y “Contratos”.</w:t>
      </w:r>
    </w:p>
    <w:p w14:paraId="5639A3C7" w14:textId="77777777" w:rsidR="00E01AF2" w:rsidRPr="00E01AF2" w:rsidRDefault="00E01AF2" w:rsidP="00E01AF2">
      <w:pPr>
        <w:jc w:val="both"/>
        <w:rPr>
          <w:rFonts w:ascii="Bookman Old Style" w:hAnsi="Bookman Old Style"/>
          <w:sz w:val="22"/>
          <w:szCs w:val="22"/>
        </w:rPr>
      </w:pPr>
    </w:p>
    <w:p w14:paraId="7C4CDD49" w14:textId="53C059F8" w:rsidR="00E01AF2" w:rsidRPr="00E01AF2" w:rsidRDefault="004D4B5B" w:rsidP="00E01AF2">
      <w:pPr>
        <w:jc w:val="center"/>
        <w:rPr>
          <w:rFonts w:ascii="Bookman Old Style" w:hAnsi="Bookman Old Style"/>
          <w:sz w:val="22"/>
          <w:szCs w:val="22"/>
        </w:rPr>
      </w:pPr>
      <w:r>
        <w:rPr>
          <w:rFonts w:ascii="Bookman Old Style" w:hAnsi="Bookman Old Style"/>
          <w:noProof/>
          <w:sz w:val="22"/>
          <w:szCs w:val="22"/>
        </w:rPr>
        <w:drawing>
          <wp:inline distT="0" distB="0" distL="0" distR="0" wp14:anchorId="7329EAD8" wp14:editId="1BCC29B8">
            <wp:extent cx="4620718" cy="2299185"/>
            <wp:effectExtent l="0" t="0" r="8890" b="6350"/>
            <wp:docPr id="6826603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8519" cy="2303067"/>
                    </a:xfrm>
                    <a:prstGeom prst="rect">
                      <a:avLst/>
                    </a:prstGeom>
                    <a:noFill/>
                    <a:ln>
                      <a:noFill/>
                    </a:ln>
                  </pic:spPr>
                </pic:pic>
              </a:graphicData>
            </a:graphic>
          </wp:inline>
        </w:drawing>
      </w:r>
    </w:p>
    <w:p w14:paraId="2BD22B1D" w14:textId="77777777" w:rsidR="00E01AF2" w:rsidRPr="00E01AF2" w:rsidRDefault="00E01AF2" w:rsidP="00E01AF2">
      <w:pPr>
        <w:jc w:val="both"/>
        <w:rPr>
          <w:rFonts w:ascii="Bookman Old Style" w:hAnsi="Bookman Old Style"/>
          <w:sz w:val="22"/>
          <w:szCs w:val="22"/>
        </w:rPr>
      </w:pPr>
    </w:p>
    <w:p w14:paraId="38CCB919" w14:textId="77777777" w:rsidR="00E01AF2" w:rsidRPr="00213766" w:rsidRDefault="00E01AF2" w:rsidP="00D94165">
      <w:pPr>
        <w:pStyle w:val="Prrafodelista"/>
        <w:numPr>
          <w:ilvl w:val="0"/>
          <w:numId w:val="22"/>
        </w:numPr>
        <w:jc w:val="both"/>
        <w:rPr>
          <w:rFonts w:ascii="Bookman Old Style" w:hAnsi="Bookman Old Style"/>
          <w:sz w:val="22"/>
          <w:szCs w:val="22"/>
        </w:rPr>
      </w:pPr>
      <w:r w:rsidRPr="00213766">
        <w:rPr>
          <w:rFonts w:ascii="Bookman Old Style" w:hAnsi="Bookman Old Style"/>
          <w:sz w:val="22"/>
          <w:szCs w:val="22"/>
        </w:rPr>
        <w:t>El sistema presenta la pantalla “Listado de contratos” donde se debe ubicar el procedimiento que requiere contrato u orden de compra, cuyo estado debe ser “Verificación completa”, y se oprime sobre la descripción de ese procedimiento.</w:t>
      </w:r>
    </w:p>
    <w:p w14:paraId="20E5CB73" w14:textId="77777777" w:rsidR="00E01AF2" w:rsidRPr="00E01AF2" w:rsidRDefault="00E01AF2" w:rsidP="00E01AF2">
      <w:pPr>
        <w:jc w:val="both"/>
        <w:rPr>
          <w:rFonts w:ascii="Bookman Old Style" w:hAnsi="Bookman Old Style"/>
          <w:sz w:val="22"/>
          <w:szCs w:val="22"/>
        </w:rPr>
      </w:pPr>
    </w:p>
    <w:p w14:paraId="2ABACCAD"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062DC561" wp14:editId="24F9DF79">
            <wp:extent cx="4246328" cy="2375065"/>
            <wp:effectExtent l="0" t="0" r="1905" b="6350"/>
            <wp:docPr id="22550659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6598" name="Imagen 1" descr="Interfaz de usuario gráfica, Texto, Aplicación, Correo electrónico&#10;&#10;Descripción generada automáticamente"/>
                    <pic:cNvPicPr/>
                  </pic:nvPicPr>
                  <pic:blipFill>
                    <a:blip r:embed="rId27"/>
                    <a:stretch>
                      <a:fillRect/>
                    </a:stretch>
                  </pic:blipFill>
                  <pic:spPr>
                    <a:xfrm>
                      <a:off x="0" y="0"/>
                      <a:ext cx="4282719" cy="2395419"/>
                    </a:xfrm>
                    <a:prstGeom prst="rect">
                      <a:avLst/>
                    </a:prstGeom>
                  </pic:spPr>
                </pic:pic>
              </a:graphicData>
            </a:graphic>
          </wp:inline>
        </w:drawing>
      </w:r>
    </w:p>
    <w:p w14:paraId="5B4AD0C7" w14:textId="77777777" w:rsidR="00E01AF2" w:rsidRPr="00E01AF2" w:rsidRDefault="00E01AF2" w:rsidP="00E01AF2">
      <w:pPr>
        <w:jc w:val="both"/>
        <w:rPr>
          <w:rFonts w:ascii="Bookman Old Style" w:hAnsi="Bookman Old Style"/>
          <w:sz w:val="22"/>
          <w:szCs w:val="22"/>
        </w:rPr>
      </w:pPr>
    </w:p>
    <w:p w14:paraId="60384A84" w14:textId="77777777" w:rsidR="00E01AF2" w:rsidRPr="00213766" w:rsidRDefault="00E01AF2" w:rsidP="00D94165">
      <w:pPr>
        <w:pStyle w:val="Prrafodelista"/>
        <w:numPr>
          <w:ilvl w:val="0"/>
          <w:numId w:val="22"/>
        </w:numPr>
        <w:jc w:val="both"/>
        <w:rPr>
          <w:rFonts w:ascii="Bookman Old Style" w:hAnsi="Bookman Old Style"/>
          <w:sz w:val="22"/>
          <w:szCs w:val="22"/>
        </w:rPr>
      </w:pPr>
      <w:r w:rsidRPr="00213766">
        <w:rPr>
          <w:rFonts w:ascii="Bookman Old Style" w:hAnsi="Bookman Old Style"/>
          <w:sz w:val="22"/>
          <w:szCs w:val="22"/>
        </w:rPr>
        <w:t xml:space="preserve">El sistema muestra pantalla con el contenido del contrato relacionado, en donde se puede consultar información relacionada a la contratación ubicada en el apartado 2, información del contratista, y la información básica del contrato, por lo que se podrá consultar la información del nuevo plazo aprobado, mismo que debe encontrarse implícito en la información precargada. </w:t>
      </w:r>
    </w:p>
    <w:p w14:paraId="6A8F9D31" w14:textId="77777777" w:rsidR="00E01AF2" w:rsidRPr="00E01AF2" w:rsidRDefault="00E01AF2" w:rsidP="00E01AF2">
      <w:pPr>
        <w:jc w:val="both"/>
        <w:rPr>
          <w:rFonts w:ascii="Bookman Old Style" w:hAnsi="Bookman Old Style"/>
          <w:sz w:val="22"/>
          <w:szCs w:val="22"/>
        </w:rPr>
      </w:pPr>
    </w:p>
    <w:p w14:paraId="228E4894" w14:textId="77777777" w:rsidR="00E01AF2" w:rsidRPr="00213766" w:rsidRDefault="00E01AF2" w:rsidP="00D94165">
      <w:pPr>
        <w:pStyle w:val="Prrafodelista"/>
        <w:numPr>
          <w:ilvl w:val="0"/>
          <w:numId w:val="22"/>
        </w:numPr>
        <w:jc w:val="both"/>
        <w:rPr>
          <w:rFonts w:ascii="Bookman Old Style" w:hAnsi="Bookman Old Style"/>
          <w:sz w:val="22"/>
          <w:szCs w:val="22"/>
        </w:rPr>
      </w:pPr>
      <w:r w:rsidRPr="00213766">
        <w:rPr>
          <w:rFonts w:ascii="Bookman Old Style" w:hAnsi="Bookman Old Style"/>
          <w:sz w:val="22"/>
          <w:szCs w:val="22"/>
        </w:rPr>
        <w:t>Al final de la página, se debe seleccionar el botón “Guardar”.</w:t>
      </w:r>
    </w:p>
    <w:p w14:paraId="47831F32" w14:textId="77777777" w:rsidR="00E01AF2" w:rsidRPr="00E01AF2" w:rsidRDefault="00E01AF2" w:rsidP="00E01AF2">
      <w:pPr>
        <w:jc w:val="both"/>
        <w:rPr>
          <w:rFonts w:ascii="Bookman Old Style" w:hAnsi="Bookman Old Style"/>
          <w:sz w:val="22"/>
          <w:szCs w:val="22"/>
        </w:rPr>
      </w:pPr>
    </w:p>
    <w:p w14:paraId="0C509B4E"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20FEF881" wp14:editId="23128599">
            <wp:extent cx="5080715" cy="786168"/>
            <wp:effectExtent l="19050" t="19050" r="24765" b="13970"/>
            <wp:docPr id="133867607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76070" name="Imagen 1" descr="Interfaz de usuario gráfica, Texto&#10;&#10;Descripción generada automáticamente"/>
                    <pic:cNvPicPr/>
                  </pic:nvPicPr>
                  <pic:blipFill>
                    <a:blip r:embed="rId28"/>
                    <a:stretch>
                      <a:fillRect/>
                    </a:stretch>
                  </pic:blipFill>
                  <pic:spPr>
                    <a:xfrm>
                      <a:off x="0" y="0"/>
                      <a:ext cx="5283251" cy="817508"/>
                    </a:xfrm>
                    <a:prstGeom prst="rect">
                      <a:avLst/>
                    </a:prstGeom>
                    <a:ln w="19050">
                      <a:solidFill>
                        <a:schemeClr val="tx1"/>
                      </a:solidFill>
                    </a:ln>
                  </pic:spPr>
                </pic:pic>
              </a:graphicData>
            </a:graphic>
          </wp:inline>
        </w:drawing>
      </w:r>
    </w:p>
    <w:p w14:paraId="69531B7D" w14:textId="77777777" w:rsidR="00C01D2C" w:rsidRDefault="00C01D2C" w:rsidP="00E01AF2">
      <w:pPr>
        <w:jc w:val="both"/>
        <w:rPr>
          <w:rFonts w:ascii="Bookman Old Style" w:hAnsi="Bookman Old Style"/>
          <w:sz w:val="22"/>
          <w:szCs w:val="22"/>
        </w:rPr>
      </w:pPr>
    </w:p>
    <w:p w14:paraId="0B62C685" w14:textId="57F83D43" w:rsidR="00E01AF2" w:rsidRPr="00213766" w:rsidRDefault="00E01AF2" w:rsidP="00D94165">
      <w:pPr>
        <w:pStyle w:val="Prrafodelista"/>
        <w:numPr>
          <w:ilvl w:val="0"/>
          <w:numId w:val="23"/>
        </w:numPr>
        <w:jc w:val="both"/>
        <w:rPr>
          <w:rFonts w:ascii="Bookman Old Style" w:hAnsi="Bookman Old Style"/>
          <w:sz w:val="22"/>
          <w:szCs w:val="22"/>
        </w:rPr>
      </w:pPr>
      <w:r w:rsidRPr="00213766">
        <w:rPr>
          <w:rFonts w:ascii="Bookman Old Style" w:hAnsi="Bookman Old Style"/>
          <w:sz w:val="22"/>
          <w:szCs w:val="22"/>
        </w:rPr>
        <w:t>Oprimir “Aceptar” y luego “Confirmar”.</w:t>
      </w:r>
    </w:p>
    <w:p w14:paraId="6766A538" w14:textId="77777777" w:rsidR="00E01AF2" w:rsidRPr="00E01AF2" w:rsidRDefault="00E01AF2" w:rsidP="00E01AF2">
      <w:pPr>
        <w:jc w:val="both"/>
        <w:rPr>
          <w:rFonts w:ascii="Bookman Old Style" w:hAnsi="Bookman Old Style"/>
          <w:sz w:val="22"/>
          <w:szCs w:val="22"/>
        </w:rPr>
      </w:pPr>
    </w:p>
    <w:p w14:paraId="67DD4B6E" w14:textId="77777777" w:rsidR="00E01AF2" w:rsidRPr="00213766" w:rsidRDefault="00E01AF2" w:rsidP="00D94165">
      <w:pPr>
        <w:pStyle w:val="Prrafodelista"/>
        <w:numPr>
          <w:ilvl w:val="0"/>
          <w:numId w:val="23"/>
        </w:numPr>
        <w:jc w:val="both"/>
        <w:rPr>
          <w:rFonts w:ascii="Bookman Old Style" w:hAnsi="Bookman Old Style"/>
          <w:sz w:val="22"/>
          <w:szCs w:val="22"/>
        </w:rPr>
      </w:pPr>
      <w:r w:rsidRPr="00213766">
        <w:rPr>
          <w:rFonts w:ascii="Bookman Old Style" w:hAnsi="Bookman Old Style"/>
          <w:sz w:val="22"/>
          <w:szCs w:val="22"/>
        </w:rPr>
        <w:t>Dirigirse nuevamente al final de la página y seleccionar el botón “Asignar Aprobador”:</w:t>
      </w:r>
    </w:p>
    <w:p w14:paraId="2FA39EFE" w14:textId="77777777" w:rsidR="00E01AF2" w:rsidRPr="00E01AF2" w:rsidRDefault="00E01AF2" w:rsidP="00E01AF2">
      <w:pPr>
        <w:jc w:val="both"/>
        <w:rPr>
          <w:rFonts w:ascii="Bookman Old Style" w:hAnsi="Bookman Old Style"/>
          <w:sz w:val="22"/>
          <w:szCs w:val="22"/>
        </w:rPr>
      </w:pPr>
    </w:p>
    <w:p w14:paraId="33173C8F"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6740783A" wp14:editId="7DFF7A1C">
            <wp:extent cx="5087857" cy="636042"/>
            <wp:effectExtent l="19050" t="19050" r="17780" b="12065"/>
            <wp:docPr id="254783659" name="Imagen 1"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83659" name="Imagen 1" descr="Imagen que contiene Patrón de fondo&#10;&#10;Descripción generada automáticamente"/>
                    <pic:cNvPicPr/>
                  </pic:nvPicPr>
                  <pic:blipFill>
                    <a:blip r:embed="rId29"/>
                    <a:stretch>
                      <a:fillRect/>
                    </a:stretch>
                  </pic:blipFill>
                  <pic:spPr>
                    <a:xfrm>
                      <a:off x="0" y="0"/>
                      <a:ext cx="5296243" cy="662093"/>
                    </a:xfrm>
                    <a:prstGeom prst="rect">
                      <a:avLst/>
                    </a:prstGeom>
                    <a:ln w="19050">
                      <a:solidFill>
                        <a:schemeClr val="tx1"/>
                      </a:solidFill>
                    </a:ln>
                  </pic:spPr>
                </pic:pic>
              </a:graphicData>
            </a:graphic>
          </wp:inline>
        </w:drawing>
      </w:r>
    </w:p>
    <w:p w14:paraId="1D7AFBF7" w14:textId="77777777" w:rsidR="00E01AF2" w:rsidRPr="00E01AF2" w:rsidRDefault="00E01AF2" w:rsidP="00E01AF2">
      <w:pPr>
        <w:jc w:val="both"/>
        <w:rPr>
          <w:rFonts w:ascii="Bookman Old Style" w:hAnsi="Bookman Old Style"/>
          <w:sz w:val="22"/>
          <w:szCs w:val="22"/>
        </w:rPr>
      </w:pPr>
    </w:p>
    <w:p w14:paraId="1220E72F" w14:textId="77777777" w:rsidR="00E01AF2" w:rsidRPr="00213766" w:rsidRDefault="00E01AF2" w:rsidP="00D94165">
      <w:pPr>
        <w:pStyle w:val="Prrafodelista"/>
        <w:numPr>
          <w:ilvl w:val="0"/>
          <w:numId w:val="24"/>
        </w:numPr>
        <w:jc w:val="both"/>
        <w:rPr>
          <w:rFonts w:ascii="Bookman Old Style" w:hAnsi="Bookman Old Style"/>
          <w:sz w:val="22"/>
          <w:szCs w:val="22"/>
        </w:rPr>
      </w:pPr>
      <w:r w:rsidRPr="00213766">
        <w:rPr>
          <w:rFonts w:ascii="Bookman Old Style" w:hAnsi="Bookman Old Style"/>
          <w:sz w:val="22"/>
          <w:szCs w:val="22"/>
        </w:rPr>
        <w:t>El sistema despliega el formulario “Solicitud de autorización del contrato”, donde en la sección 11. “Información detallada de las aprobaciones”, deberá seleccionar la opción “</w:t>
      </w:r>
      <w:r w:rsidRPr="00213766">
        <w:rPr>
          <w:rFonts w:ascii="Bookman Old Style" w:hAnsi="Bookman Old Style"/>
          <w:b/>
          <w:bCs/>
          <w:sz w:val="22"/>
          <w:szCs w:val="22"/>
        </w:rPr>
        <w:t>No requiere aprobación/refrendo</w:t>
      </w:r>
      <w:r w:rsidRPr="00213766">
        <w:rPr>
          <w:rFonts w:ascii="Bookman Old Style" w:hAnsi="Bookman Old Style"/>
          <w:sz w:val="22"/>
          <w:szCs w:val="22"/>
        </w:rPr>
        <w:t>”.</w:t>
      </w:r>
      <w:r w:rsidRPr="00213766">
        <w:rPr>
          <w:rFonts w:ascii="Bookman Old Style" w:hAnsi="Bookman Old Style"/>
          <w:sz w:val="22"/>
          <w:szCs w:val="22"/>
        </w:rPr>
        <w:cr/>
      </w:r>
    </w:p>
    <w:p w14:paraId="1351AF3F"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5BC29C1E" wp14:editId="1D80DF32">
            <wp:extent cx="5124734" cy="1511727"/>
            <wp:effectExtent l="0" t="0" r="0" b="0"/>
            <wp:docPr id="108561509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15094" name="Imagen 1" descr="Interfaz de usuario gráfica, Texto, Aplicación, Correo electrónico&#10;&#10;Descripción generada automáticamente"/>
                    <pic:cNvPicPr/>
                  </pic:nvPicPr>
                  <pic:blipFill>
                    <a:blip r:embed="rId30"/>
                    <a:stretch>
                      <a:fillRect/>
                    </a:stretch>
                  </pic:blipFill>
                  <pic:spPr>
                    <a:xfrm>
                      <a:off x="0" y="0"/>
                      <a:ext cx="5236191" cy="1544605"/>
                    </a:xfrm>
                    <a:prstGeom prst="rect">
                      <a:avLst/>
                    </a:prstGeom>
                  </pic:spPr>
                </pic:pic>
              </a:graphicData>
            </a:graphic>
          </wp:inline>
        </w:drawing>
      </w:r>
    </w:p>
    <w:p w14:paraId="3FBCCE11" w14:textId="77777777" w:rsidR="00E01AF2" w:rsidRPr="00E01AF2" w:rsidRDefault="00E01AF2" w:rsidP="00E01AF2">
      <w:pPr>
        <w:jc w:val="both"/>
        <w:rPr>
          <w:rFonts w:ascii="Bookman Old Style" w:hAnsi="Bookman Old Style"/>
          <w:sz w:val="22"/>
          <w:szCs w:val="22"/>
        </w:rPr>
      </w:pPr>
    </w:p>
    <w:p w14:paraId="691765DA" w14:textId="4877A58C" w:rsidR="00E01AF2" w:rsidRPr="008304C8" w:rsidRDefault="00E01AF2" w:rsidP="00D94165">
      <w:pPr>
        <w:pStyle w:val="Prrafodelista"/>
        <w:numPr>
          <w:ilvl w:val="0"/>
          <w:numId w:val="24"/>
        </w:numPr>
        <w:jc w:val="both"/>
        <w:rPr>
          <w:rFonts w:ascii="Bookman Old Style" w:hAnsi="Bookman Old Style"/>
          <w:sz w:val="22"/>
          <w:szCs w:val="22"/>
        </w:rPr>
      </w:pPr>
      <w:r w:rsidRPr="008304C8">
        <w:rPr>
          <w:rFonts w:ascii="Bookman Old Style" w:hAnsi="Bookman Old Style"/>
          <w:sz w:val="22"/>
          <w:szCs w:val="22"/>
        </w:rPr>
        <w:t>El sistema muestra un mensaje de advertencia indicando la aprobación seleccionada no</w:t>
      </w:r>
      <w:r w:rsidR="008304C8" w:rsidRPr="008304C8">
        <w:rPr>
          <w:rFonts w:ascii="Bookman Old Style" w:hAnsi="Bookman Old Style"/>
          <w:sz w:val="22"/>
          <w:szCs w:val="22"/>
        </w:rPr>
        <w:t xml:space="preserve"> </w:t>
      </w:r>
      <w:r w:rsidRPr="008304C8">
        <w:rPr>
          <w:rFonts w:ascii="Bookman Old Style" w:hAnsi="Bookman Old Style"/>
          <w:sz w:val="22"/>
          <w:szCs w:val="22"/>
        </w:rPr>
        <w:t>corresponde ni a un refrendo contralor ni a aprobación interna del área legal. Oprimir el</w:t>
      </w:r>
      <w:r w:rsidR="008304C8" w:rsidRPr="008304C8">
        <w:rPr>
          <w:rFonts w:ascii="Bookman Old Style" w:hAnsi="Bookman Old Style"/>
          <w:sz w:val="22"/>
          <w:szCs w:val="22"/>
        </w:rPr>
        <w:t xml:space="preserve"> </w:t>
      </w:r>
      <w:r w:rsidRPr="008304C8">
        <w:rPr>
          <w:rFonts w:ascii="Bookman Old Style" w:hAnsi="Bookman Old Style"/>
          <w:sz w:val="22"/>
          <w:szCs w:val="22"/>
        </w:rPr>
        <w:t>botón “Aceptar”.</w:t>
      </w:r>
    </w:p>
    <w:p w14:paraId="41AB556E" w14:textId="77777777" w:rsidR="00E01AF2" w:rsidRPr="00E01AF2" w:rsidRDefault="00E01AF2" w:rsidP="00E01AF2">
      <w:pPr>
        <w:jc w:val="both"/>
        <w:rPr>
          <w:rFonts w:ascii="Bookman Old Style" w:hAnsi="Bookman Old Style"/>
          <w:sz w:val="22"/>
          <w:szCs w:val="22"/>
        </w:rPr>
      </w:pPr>
    </w:p>
    <w:p w14:paraId="64F932C0" w14:textId="77777777" w:rsidR="00E01AF2" w:rsidRPr="008304C8" w:rsidRDefault="00E01AF2" w:rsidP="00D94165">
      <w:pPr>
        <w:pStyle w:val="Prrafodelista"/>
        <w:numPr>
          <w:ilvl w:val="0"/>
          <w:numId w:val="24"/>
        </w:numPr>
        <w:jc w:val="both"/>
        <w:rPr>
          <w:rFonts w:ascii="Bookman Old Style" w:hAnsi="Bookman Old Style"/>
          <w:sz w:val="22"/>
          <w:szCs w:val="22"/>
        </w:rPr>
      </w:pPr>
      <w:r w:rsidRPr="008304C8">
        <w:rPr>
          <w:rFonts w:ascii="Bookman Old Style" w:hAnsi="Bookman Old Style"/>
          <w:sz w:val="22"/>
          <w:szCs w:val="22"/>
        </w:rPr>
        <w:t xml:space="preserve">En el campo “¿Requiere firma del contratista?”, seleccionar la opción No. </w:t>
      </w:r>
    </w:p>
    <w:p w14:paraId="471CEF21" w14:textId="77777777" w:rsidR="00E01AF2" w:rsidRPr="00E01AF2" w:rsidRDefault="00E01AF2" w:rsidP="00E01AF2">
      <w:pPr>
        <w:jc w:val="both"/>
        <w:rPr>
          <w:rFonts w:ascii="Bookman Old Style" w:hAnsi="Bookman Old Style"/>
          <w:sz w:val="22"/>
          <w:szCs w:val="22"/>
        </w:rPr>
      </w:pPr>
    </w:p>
    <w:p w14:paraId="3C0E96BC"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2438ED66" wp14:editId="455E5D4D">
            <wp:extent cx="4241899" cy="1086419"/>
            <wp:effectExtent l="19050" t="19050" r="25400" b="19050"/>
            <wp:docPr id="2066387822"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822" name="Imagen 3" descr="Interfaz de usuario gráfica, Texto, Aplicación, Correo electrónic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311" cy="1106502"/>
                    </a:xfrm>
                    <a:prstGeom prst="rect">
                      <a:avLst/>
                    </a:prstGeom>
                    <a:noFill/>
                    <a:ln w="19050">
                      <a:solidFill>
                        <a:schemeClr val="tx1"/>
                      </a:solidFill>
                    </a:ln>
                  </pic:spPr>
                </pic:pic>
              </a:graphicData>
            </a:graphic>
          </wp:inline>
        </w:drawing>
      </w:r>
    </w:p>
    <w:p w14:paraId="16B98AA8" w14:textId="77777777" w:rsidR="00E01AF2" w:rsidRPr="00E01AF2" w:rsidRDefault="00E01AF2" w:rsidP="00E01AF2">
      <w:pPr>
        <w:jc w:val="both"/>
        <w:rPr>
          <w:rFonts w:ascii="Bookman Old Style" w:hAnsi="Bookman Old Style"/>
          <w:sz w:val="22"/>
          <w:szCs w:val="22"/>
        </w:rPr>
      </w:pPr>
    </w:p>
    <w:p w14:paraId="63161FD7" w14:textId="762CFD3A" w:rsidR="00E01AF2" w:rsidRPr="008304C8" w:rsidRDefault="00E01AF2" w:rsidP="00D94165">
      <w:pPr>
        <w:pStyle w:val="Prrafodelista"/>
        <w:numPr>
          <w:ilvl w:val="0"/>
          <w:numId w:val="25"/>
        </w:numPr>
        <w:jc w:val="both"/>
        <w:rPr>
          <w:rFonts w:ascii="Bookman Old Style" w:hAnsi="Bookman Old Style"/>
          <w:sz w:val="22"/>
          <w:szCs w:val="22"/>
        </w:rPr>
      </w:pPr>
      <w:r w:rsidRPr="008304C8">
        <w:rPr>
          <w:rFonts w:ascii="Bookman Old Style" w:hAnsi="Bookman Old Style"/>
          <w:sz w:val="22"/>
          <w:szCs w:val="22"/>
        </w:rPr>
        <w:t>Luego se debe seleccionar al funcionario encargado de la aprobación del contrato</w:t>
      </w:r>
      <w:r w:rsidR="008304C8" w:rsidRPr="008304C8">
        <w:rPr>
          <w:rFonts w:ascii="Bookman Old Style" w:hAnsi="Bookman Old Style"/>
          <w:sz w:val="22"/>
          <w:szCs w:val="22"/>
        </w:rPr>
        <w:t xml:space="preserve"> </w:t>
      </w:r>
      <w:r w:rsidRPr="008304C8">
        <w:rPr>
          <w:rFonts w:ascii="Bookman Old Style" w:hAnsi="Bookman Old Style"/>
          <w:sz w:val="22"/>
          <w:szCs w:val="22"/>
        </w:rPr>
        <w:t>ingresando al botón “Buscar”.</w:t>
      </w:r>
    </w:p>
    <w:p w14:paraId="62D069EC" w14:textId="77777777" w:rsidR="00E01AF2" w:rsidRPr="00E01AF2" w:rsidRDefault="00E01AF2" w:rsidP="008304C8">
      <w:pPr>
        <w:jc w:val="both"/>
        <w:rPr>
          <w:rFonts w:ascii="Bookman Old Style" w:hAnsi="Bookman Old Style"/>
          <w:sz w:val="22"/>
          <w:szCs w:val="22"/>
        </w:rPr>
      </w:pPr>
    </w:p>
    <w:p w14:paraId="71AFBA44" w14:textId="5F21A1F0" w:rsidR="00E01AF2" w:rsidRPr="008304C8" w:rsidRDefault="00E01AF2" w:rsidP="00D94165">
      <w:pPr>
        <w:pStyle w:val="Prrafodelista"/>
        <w:numPr>
          <w:ilvl w:val="0"/>
          <w:numId w:val="25"/>
        </w:numPr>
        <w:jc w:val="both"/>
        <w:rPr>
          <w:rFonts w:ascii="Bookman Old Style" w:hAnsi="Bookman Old Style"/>
          <w:sz w:val="22"/>
          <w:szCs w:val="22"/>
        </w:rPr>
      </w:pPr>
      <w:r w:rsidRPr="008304C8">
        <w:rPr>
          <w:rFonts w:ascii="Bookman Old Style" w:hAnsi="Bookman Old Style"/>
          <w:sz w:val="22"/>
          <w:szCs w:val="22"/>
        </w:rPr>
        <w:t>Ingrese la información correspondiente al título y contenido de la solicitud y oprima el</w:t>
      </w:r>
      <w:r w:rsidR="008304C8" w:rsidRPr="008304C8">
        <w:rPr>
          <w:rFonts w:ascii="Bookman Old Style" w:hAnsi="Bookman Old Style"/>
          <w:sz w:val="22"/>
          <w:szCs w:val="22"/>
        </w:rPr>
        <w:t xml:space="preserve"> </w:t>
      </w:r>
      <w:r w:rsidRPr="008304C8">
        <w:rPr>
          <w:rFonts w:ascii="Bookman Old Style" w:hAnsi="Bookman Old Style"/>
          <w:sz w:val="22"/>
          <w:szCs w:val="22"/>
        </w:rPr>
        <w:t>botón “Solicitar aprobación”.</w:t>
      </w:r>
      <w:r w:rsidRPr="008304C8">
        <w:rPr>
          <w:rFonts w:ascii="Bookman Old Style" w:hAnsi="Bookman Old Style"/>
          <w:sz w:val="22"/>
          <w:szCs w:val="22"/>
        </w:rPr>
        <w:cr/>
      </w:r>
    </w:p>
    <w:p w14:paraId="7D89AD2C"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lastRenderedPageBreak/>
        <w:drawing>
          <wp:inline distT="0" distB="0" distL="0" distR="0" wp14:anchorId="683BFE9C" wp14:editId="761E7841">
            <wp:extent cx="4672545" cy="4107976"/>
            <wp:effectExtent l="0" t="0" r="0" b="6985"/>
            <wp:docPr id="33519947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99474" name="Imagen 1" descr="Interfaz de usuario gráfica, Texto, Aplicación&#10;&#10;Descripción generada automáticamente"/>
                    <pic:cNvPicPr/>
                  </pic:nvPicPr>
                  <pic:blipFill>
                    <a:blip r:embed="rId32"/>
                    <a:stretch>
                      <a:fillRect/>
                    </a:stretch>
                  </pic:blipFill>
                  <pic:spPr>
                    <a:xfrm>
                      <a:off x="0" y="0"/>
                      <a:ext cx="4704914" cy="4136434"/>
                    </a:xfrm>
                    <a:prstGeom prst="rect">
                      <a:avLst/>
                    </a:prstGeom>
                  </pic:spPr>
                </pic:pic>
              </a:graphicData>
            </a:graphic>
          </wp:inline>
        </w:drawing>
      </w:r>
    </w:p>
    <w:p w14:paraId="25C57589" w14:textId="77777777" w:rsidR="00E01AF2" w:rsidRPr="00E01AF2" w:rsidRDefault="00E01AF2" w:rsidP="00E01AF2">
      <w:pPr>
        <w:jc w:val="both"/>
        <w:rPr>
          <w:rFonts w:ascii="Bookman Old Style" w:hAnsi="Bookman Old Style"/>
          <w:sz w:val="22"/>
          <w:szCs w:val="22"/>
        </w:rPr>
      </w:pPr>
    </w:p>
    <w:p w14:paraId="0B968731" w14:textId="62BB8981" w:rsidR="00E01AF2" w:rsidRPr="002C1223" w:rsidRDefault="00E01AF2" w:rsidP="00D94165">
      <w:pPr>
        <w:pStyle w:val="Prrafodelista"/>
        <w:numPr>
          <w:ilvl w:val="0"/>
          <w:numId w:val="26"/>
        </w:numPr>
        <w:jc w:val="both"/>
        <w:rPr>
          <w:rFonts w:ascii="Bookman Old Style" w:hAnsi="Bookman Old Style"/>
          <w:sz w:val="22"/>
          <w:szCs w:val="22"/>
        </w:rPr>
      </w:pPr>
      <w:r w:rsidRPr="002C1223">
        <w:rPr>
          <w:rFonts w:ascii="Bookman Old Style" w:hAnsi="Bookman Old Style"/>
          <w:sz w:val="22"/>
          <w:szCs w:val="22"/>
        </w:rPr>
        <w:t>El sistema despliega mensaje de alerta de si desea solicitar la aprobación, se oprimir el</w:t>
      </w:r>
      <w:r w:rsidR="000B52DC" w:rsidRPr="002C1223">
        <w:rPr>
          <w:rFonts w:ascii="Bookman Old Style" w:hAnsi="Bookman Old Style"/>
          <w:sz w:val="22"/>
          <w:szCs w:val="22"/>
        </w:rPr>
        <w:t xml:space="preserve"> </w:t>
      </w:r>
      <w:r w:rsidRPr="002C1223">
        <w:rPr>
          <w:rFonts w:ascii="Bookman Old Style" w:hAnsi="Bookman Old Style"/>
          <w:sz w:val="22"/>
          <w:szCs w:val="22"/>
        </w:rPr>
        <w:t>botón “Aceptar”, el sistema informa que se ha generado la solicitud de aprobación e indica</w:t>
      </w:r>
      <w:r w:rsidR="002C1223" w:rsidRPr="002C1223">
        <w:rPr>
          <w:rFonts w:ascii="Bookman Old Style" w:hAnsi="Bookman Old Style"/>
          <w:sz w:val="22"/>
          <w:szCs w:val="22"/>
        </w:rPr>
        <w:t xml:space="preserve"> </w:t>
      </w:r>
      <w:r w:rsidRPr="002C1223">
        <w:rPr>
          <w:rFonts w:ascii="Bookman Old Style" w:hAnsi="Bookman Old Style"/>
          <w:sz w:val="22"/>
          <w:szCs w:val="22"/>
        </w:rPr>
        <w:t>el número que le ha asignado. Oprimir el botón “Confirmar”.</w:t>
      </w:r>
    </w:p>
    <w:p w14:paraId="28CD227E" w14:textId="77777777" w:rsidR="00E01AF2" w:rsidRDefault="00E01AF2" w:rsidP="00E01AF2">
      <w:pPr>
        <w:jc w:val="both"/>
        <w:rPr>
          <w:rFonts w:ascii="Bookman Old Style" w:hAnsi="Bookman Old Style"/>
          <w:sz w:val="22"/>
          <w:szCs w:val="22"/>
        </w:rPr>
      </w:pPr>
    </w:p>
    <w:p w14:paraId="6E471B3E" w14:textId="5ECEED75" w:rsidR="000B52DC" w:rsidRPr="002C1223" w:rsidRDefault="000B52DC" w:rsidP="00D94165">
      <w:pPr>
        <w:pStyle w:val="Prrafodelista"/>
        <w:numPr>
          <w:ilvl w:val="0"/>
          <w:numId w:val="26"/>
        </w:numPr>
        <w:jc w:val="both"/>
        <w:rPr>
          <w:rFonts w:ascii="Bookman Old Style" w:hAnsi="Bookman Old Style"/>
          <w:sz w:val="22"/>
          <w:szCs w:val="22"/>
        </w:rPr>
      </w:pPr>
      <w:r w:rsidRPr="002C1223">
        <w:rPr>
          <w:rFonts w:ascii="Bookman Old Style" w:hAnsi="Bookman Old Style"/>
          <w:sz w:val="22"/>
          <w:szCs w:val="22"/>
        </w:rPr>
        <w:t>Los pasos para atender la aprobación se visualizan al final de este documento, en el apartado denominado “Aprobaciones”.</w:t>
      </w:r>
    </w:p>
    <w:p w14:paraId="76EA7563" w14:textId="77777777" w:rsidR="000B52DC" w:rsidRPr="00E01AF2" w:rsidRDefault="000B52DC" w:rsidP="00E01AF2">
      <w:pPr>
        <w:jc w:val="both"/>
        <w:rPr>
          <w:rFonts w:ascii="Bookman Old Style" w:hAnsi="Bookman Old Style"/>
          <w:sz w:val="22"/>
          <w:szCs w:val="22"/>
        </w:rPr>
      </w:pPr>
    </w:p>
    <w:p w14:paraId="60B0FE62" w14:textId="77777777" w:rsidR="00E01AF2" w:rsidRPr="002C1223" w:rsidRDefault="00E01AF2" w:rsidP="00D94165">
      <w:pPr>
        <w:pStyle w:val="Prrafodelista"/>
        <w:numPr>
          <w:ilvl w:val="0"/>
          <w:numId w:val="26"/>
        </w:numPr>
        <w:jc w:val="both"/>
        <w:rPr>
          <w:rFonts w:ascii="Bookman Old Style" w:hAnsi="Bookman Old Style"/>
          <w:sz w:val="22"/>
          <w:szCs w:val="22"/>
        </w:rPr>
      </w:pPr>
      <w:r w:rsidRPr="002C1223">
        <w:rPr>
          <w:rFonts w:ascii="Bookman Old Style" w:hAnsi="Bookman Old Style"/>
          <w:sz w:val="22"/>
          <w:szCs w:val="22"/>
        </w:rPr>
        <w:t>Una vez aprobado, debe ir a notificar el mismo al contratista, para esto seleccionar en el menú apartado “Contratos”, ubicar el procedimiento de interés, cuyo estado debe ser “Contrato aprobado o Aprobación.</w:t>
      </w:r>
    </w:p>
    <w:p w14:paraId="011BE1CD" w14:textId="77777777" w:rsidR="00E01AF2" w:rsidRPr="00E01AF2" w:rsidRDefault="00E01AF2" w:rsidP="00E01AF2">
      <w:pPr>
        <w:jc w:val="both"/>
        <w:rPr>
          <w:rFonts w:ascii="Bookman Old Style" w:hAnsi="Bookman Old Style"/>
          <w:sz w:val="22"/>
          <w:szCs w:val="22"/>
        </w:rPr>
      </w:pPr>
    </w:p>
    <w:p w14:paraId="25B2340A"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7C6BE8EA" wp14:editId="56586684">
            <wp:extent cx="4042509" cy="1967449"/>
            <wp:effectExtent l="0" t="0" r="0" b="0"/>
            <wp:docPr id="1971616174" name="Imagen 1" descr="Interfaz de usuario gráfica, Texto, Correo electrónic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6174" name="Imagen 1" descr="Interfaz de usuario gráfica, Texto, Correo electrónico, Sitio web&#10;&#10;Descripción generada automáticamente"/>
                    <pic:cNvPicPr/>
                  </pic:nvPicPr>
                  <pic:blipFill>
                    <a:blip r:embed="rId33"/>
                    <a:stretch>
                      <a:fillRect/>
                    </a:stretch>
                  </pic:blipFill>
                  <pic:spPr>
                    <a:xfrm>
                      <a:off x="0" y="0"/>
                      <a:ext cx="4058673" cy="1975316"/>
                    </a:xfrm>
                    <a:prstGeom prst="rect">
                      <a:avLst/>
                    </a:prstGeom>
                  </pic:spPr>
                </pic:pic>
              </a:graphicData>
            </a:graphic>
          </wp:inline>
        </w:drawing>
      </w:r>
    </w:p>
    <w:p w14:paraId="408330CF" w14:textId="77777777" w:rsidR="00E01AF2" w:rsidRPr="00E01AF2" w:rsidRDefault="00E01AF2" w:rsidP="00E01AF2">
      <w:pPr>
        <w:jc w:val="both"/>
        <w:rPr>
          <w:rFonts w:ascii="Bookman Old Style" w:hAnsi="Bookman Old Style"/>
          <w:sz w:val="22"/>
          <w:szCs w:val="22"/>
        </w:rPr>
      </w:pPr>
    </w:p>
    <w:p w14:paraId="03F45DFE" w14:textId="77777777" w:rsidR="00E01AF2" w:rsidRPr="002C1223" w:rsidRDefault="00E01AF2" w:rsidP="00D94165">
      <w:pPr>
        <w:pStyle w:val="Prrafodelista"/>
        <w:numPr>
          <w:ilvl w:val="0"/>
          <w:numId w:val="27"/>
        </w:numPr>
        <w:jc w:val="both"/>
        <w:rPr>
          <w:rFonts w:ascii="Bookman Old Style" w:hAnsi="Bookman Old Style"/>
          <w:sz w:val="22"/>
          <w:szCs w:val="22"/>
        </w:rPr>
      </w:pPr>
      <w:r w:rsidRPr="002C1223">
        <w:rPr>
          <w:rFonts w:ascii="Bookman Old Style" w:hAnsi="Bookman Old Style"/>
          <w:sz w:val="22"/>
          <w:szCs w:val="22"/>
        </w:rPr>
        <w:t>El sistema despliega la pantalla “Contrato”, ir al final y seleccionar el botón Registro completo:</w:t>
      </w:r>
    </w:p>
    <w:p w14:paraId="50C67A8A" w14:textId="77777777" w:rsidR="00E01AF2" w:rsidRPr="00E01AF2" w:rsidRDefault="00E01AF2" w:rsidP="00E01AF2">
      <w:pPr>
        <w:jc w:val="both"/>
        <w:rPr>
          <w:rFonts w:ascii="Bookman Old Style" w:hAnsi="Bookman Old Style"/>
          <w:sz w:val="22"/>
          <w:szCs w:val="22"/>
        </w:rPr>
      </w:pPr>
    </w:p>
    <w:p w14:paraId="6957F2D9"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lastRenderedPageBreak/>
        <w:drawing>
          <wp:inline distT="0" distB="0" distL="0" distR="0" wp14:anchorId="0D972675" wp14:editId="7AAB1C09">
            <wp:extent cx="4334056" cy="684904"/>
            <wp:effectExtent l="0" t="0" r="0" b="1270"/>
            <wp:docPr id="1656629755"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29755" name="Imagen 1" descr="Imagen que contiene Icono&#10;&#10;Descripción generada automáticamente"/>
                    <pic:cNvPicPr/>
                  </pic:nvPicPr>
                  <pic:blipFill>
                    <a:blip r:embed="rId34"/>
                    <a:stretch>
                      <a:fillRect/>
                    </a:stretch>
                  </pic:blipFill>
                  <pic:spPr>
                    <a:xfrm>
                      <a:off x="0" y="0"/>
                      <a:ext cx="4378287" cy="691894"/>
                    </a:xfrm>
                    <a:prstGeom prst="rect">
                      <a:avLst/>
                    </a:prstGeom>
                  </pic:spPr>
                </pic:pic>
              </a:graphicData>
            </a:graphic>
          </wp:inline>
        </w:drawing>
      </w:r>
    </w:p>
    <w:p w14:paraId="6E0C4C31" w14:textId="77777777" w:rsidR="00E01AF2" w:rsidRPr="00E01AF2" w:rsidRDefault="00E01AF2" w:rsidP="00E01AF2">
      <w:pPr>
        <w:jc w:val="both"/>
        <w:rPr>
          <w:rFonts w:ascii="Bookman Old Style" w:hAnsi="Bookman Old Style"/>
          <w:sz w:val="22"/>
          <w:szCs w:val="22"/>
        </w:rPr>
      </w:pPr>
    </w:p>
    <w:p w14:paraId="68D3DA13" w14:textId="77777777" w:rsidR="00E01AF2" w:rsidRPr="002C1223" w:rsidRDefault="00E01AF2" w:rsidP="00D94165">
      <w:pPr>
        <w:pStyle w:val="Prrafodelista"/>
        <w:numPr>
          <w:ilvl w:val="0"/>
          <w:numId w:val="27"/>
        </w:numPr>
        <w:jc w:val="both"/>
        <w:rPr>
          <w:rFonts w:ascii="Bookman Old Style" w:hAnsi="Bookman Old Style"/>
          <w:sz w:val="22"/>
          <w:szCs w:val="22"/>
        </w:rPr>
      </w:pPr>
      <w:r w:rsidRPr="002C1223">
        <w:rPr>
          <w:rFonts w:ascii="Bookman Old Style" w:hAnsi="Bookman Old Style"/>
          <w:sz w:val="22"/>
          <w:szCs w:val="22"/>
        </w:rPr>
        <w:t>El sistema consulta si desea completar el registro. Oprimir el botón “Aceptar” y luego el botón “Confirmar”.</w:t>
      </w:r>
    </w:p>
    <w:p w14:paraId="226208DC" w14:textId="77777777" w:rsidR="00E01AF2" w:rsidRPr="00E01AF2" w:rsidRDefault="00E01AF2" w:rsidP="00E01AF2">
      <w:pPr>
        <w:jc w:val="both"/>
        <w:rPr>
          <w:rFonts w:ascii="Bookman Old Style" w:hAnsi="Bookman Old Style"/>
          <w:sz w:val="22"/>
          <w:szCs w:val="22"/>
        </w:rPr>
      </w:pPr>
    </w:p>
    <w:p w14:paraId="25FAA05D" w14:textId="77777777" w:rsidR="00E01AF2" w:rsidRPr="002C1223" w:rsidRDefault="00E01AF2" w:rsidP="00D94165">
      <w:pPr>
        <w:pStyle w:val="Prrafodelista"/>
        <w:numPr>
          <w:ilvl w:val="0"/>
          <w:numId w:val="27"/>
        </w:numPr>
        <w:jc w:val="both"/>
        <w:rPr>
          <w:rFonts w:ascii="Bookman Old Style" w:hAnsi="Bookman Old Style"/>
          <w:sz w:val="22"/>
          <w:szCs w:val="22"/>
        </w:rPr>
      </w:pPr>
      <w:r w:rsidRPr="002C1223">
        <w:rPr>
          <w:rFonts w:ascii="Bookman Old Style" w:hAnsi="Bookman Old Style"/>
          <w:sz w:val="22"/>
          <w:szCs w:val="22"/>
        </w:rPr>
        <w:t>Una vez completado el registro es necesario generar el documento electrónico de contrato u orden de compra. Ir al final del contrato y oprimir el botón “Generar documento electrónico”.</w:t>
      </w:r>
    </w:p>
    <w:p w14:paraId="1AE6CB5B" w14:textId="77777777" w:rsidR="00E01AF2" w:rsidRPr="00E01AF2" w:rsidRDefault="00E01AF2" w:rsidP="00E01AF2">
      <w:pPr>
        <w:jc w:val="both"/>
        <w:rPr>
          <w:rFonts w:ascii="Bookman Old Style" w:hAnsi="Bookman Old Style"/>
          <w:sz w:val="22"/>
          <w:szCs w:val="22"/>
        </w:rPr>
      </w:pPr>
    </w:p>
    <w:p w14:paraId="2314250C"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115F74B1" wp14:editId="160C61AD">
            <wp:extent cx="5406687" cy="555876"/>
            <wp:effectExtent l="19050" t="19050" r="22860" b="15875"/>
            <wp:docPr id="175459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1353" name=""/>
                    <pic:cNvPicPr/>
                  </pic:nvPicPr>
                  <pic:blipFill>
                    <a:blip r:embed="rId35"/>
                    <a:stretch>
                      <a:fillRect/>
                    </a:stretch>
                  </pic:blipFill>
                  <pic:spPr>
                    <a:xfrm>
                      <a:off x="0" y="0"/>
                      <a:ext cx="5462775" cy="561643"/>
                    </a:xfrm>
                    <a:prstGeom prst="rect">
                      <a:avLst/>
                    </a:prstGeom>
                    <a:ln w="19050">
                      <a:solidFill>
                        <a:schemeClr val="tx1"/>
                      </a:solidFill>
                    </a:ln>
                  </pic:spPr>
                </pic:pic>
              </a:graphicData>
            </a:graphic>
          </wp:inline>
        </w:drawing>
      </w:r>
    </w:p>
    <w:p w14:paraId="56DDFFAB" w14:textId="77777777" w:rsidR="00E01AF2" w:rsidRPr="00E01AF2" w:rsidRDefault="00E01AF2" w:rsidP="00E01AF2">
      <w:pPr>
        <w:jc w:val="both"/>
        <w:rPr>
          <w:rFonts w:ascii="Bookman Old Style" w:hAnsi="Bookman Old Style"/>
          <w:sz w:val="22"/>
          <w:szCs w:val="22"/>
        </w:rPr>
      </w:pPr>
    </w:p>
    <w:p w14:paraId="1DA639CF" w14:textId="77777777" w:rsidR="00E01AF2" w:rsidRPr="002C1223" w:rsidRDefault="00E01AF2" w:rsidP="00D94165">
      <w:pPr>
        <w:pStyle w:val="Prrafodelista"/>
        <w:numPr>
          <w:ilvl w:val="0"/>
          <w:numId w:val="28"/>
        </w:numPr>
        <w:jc w:val="both"/>
        <w:rPr>
          <w:rFonts w:ascii="Bookman Old Style" w:hAnsi="Bookman Old Style"/>
          <w:sz w:val="22"/>
          <w:szCs w:val="22"/>
        </w:rPr>
      </w:pPr>
      <w:r w:rsidRPr="002C1223">
        <w:rPr>
          <w:rFonts w:ascii="Bookman Old Style" w:hAnsi="Bookman Old Style"/>
          <w:sz w:val="22"/>
          <w:szCs w:val="22"/>
        </w:rPr>
        <w:t>Oprimir el botón “Aceptar”. El sistema despliega la pantalla “Generación de documento electrónico”, para generar el mismo se debe oprimir el botón “Enviar”. Proceder con la validación de la firma digital.</w:t>
      </w:r>
    </w:p>
    <w:p w14:paraId="0D048941" w14:textId="77777777" w:rsidR="00E01AF2" w:rsidRPr="00E01AF2" w:rsidRDefault="00E01AF2" w:rsidP="00E01AF2">
      <w:pPr>
        <w:jc w:val="both"/>
        <w:rPr>
          <w:rFonts w:ascii="Bookman Old Style" w:hAnsi="Bookman Old Style"/>
          <w:sz w:val="22"/>
          <w:szCs w:val="22"/>
        </w:rPr>
      </w:pPr>
    </w:p>
    <w:p w14:paraId="021227EF" w14:textId="77777777" w:rsidR="00E01AF2" w:rsidRPr="00E01AF2" w:rsidRDefault="00E01AF2" w:rsidP="00E01AF2">
      <w:pPr>
        <w:jc w:val="center"/>
        <w:rPr>
          <w:rFonts w:ascii="Bookman Old Style" w:hAnsi="Bookman Old Style"/>
          <w:sz w:val="22"/>
          <w:szCs w:val="22"/>
        </w:rPr>
      </w:pPr>
      <w:r w:rsidRPr="00E01AF2">
        <w:rPr>
          <w:rFonts w:ascii="Bookman Old Style" w:hAnsi="Bookman Old Style"/>
          <w:noProof/>
          <w:sz w:val="22"/>
          <w:szCs w:val="22"/>
        </w:rPr>
        <w:drawing>
          <wp:inline distT="0" distB="0" distL="0" distR="0" wp14:anchorId="740BE63D" wp14:editId="4B4AC627">
            <wp:extent cx="3336878" cy="1864016"/>
            <wp:effectExtent l="0" t="0" r="0" b="3175"/>
            <wp:docPr id="110855429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54290" name="Imagen 1" descr="Texto&#10;&#10;Descripción generada automáticamente con confianza media"/>
                    <pic:cNvPicPr/>
                  </pic:nvPicPr>
                  <pic:blipFill>
                    <a:blip r:embed="rId36"/>
                    <a:stretch>
                      <a:fillRect/>
                    </a:stretch>
                  </pic:blipFill>
                  <pic:spPr>
                    <a:xfrm>
                      <a:off x="0" y="0"/>
                      <a:ext cx="3347336" cy="1869858"/>
                    </a:xfrm>
                    <a:prstGeom prst="rect">
                      <a:avLst/>
                    </a:prstGeom>
                  </pic:spPr>
                </pic:pic>
              </a:graphicData>
            </a:graphic>
          </wp:inline>
        </w:drawing>
      </w:r>
    </w:p>
    <w:p w14:paraId="0D929A79" w14:textId="77777777" w:rsidR="00E01AF2" w:rsidRPr="00E01AF2" w:rsidRDefault="00E01AF2" w:rsidP="00E01AF2">
      <w:pPr>
        <w:jc w:val="both"/>
        <w:rPr>
          <w:rFonts w:ascii="Bookman Old Style" w:hAnsi="Bookman Old Style"/>
          <w:sz w:val="22"/>
          <w:szCs w:val="22"/>
        </w:rPr>
      </w:pPr>
    </w:p>
    <w:p w14:paraId="41C5AE4E" w14:textId="77777777" w:rsidR="00584781" w:rsidRDefault="00584781" w:rsidP="00E01AF2">
      <w:pPr>
        <w:jc w:val="both"/>
        <w:rPr>
          <w:rFonts w:ascii="Bookman Old Style" w:hAnsi="Bookman Old Style"/>
          <w:sz w:val="22"/>
          <w:szCs w:val="22"/>
        </w:rPr>
      </w:pPr>
    </w:p>
    <w:p w14:paraId="4C3CD299" w14:textId="0EA096CB" w:rsidR="00E01AF2" w:rsidRPr="002C1223" w:rsidRDefault="00E01AF2" w:rsidP="00D94165">
      <w:pPr>
        <w:pStyle w:val="Prrafodelista"/>
        <w:numPr>
          <w:ilvl w:val="0"/>
          <w:numId w:val="28"/>
        </w:numPr>
        <w:jc w:val="both"/>
        <w:rPr>
          <w:rFonts w:ascii="Bookman Old Style" w:hAnsi="Bookman Old Style"/>
          <w:sz w:val="22"/>
          <w:szCs w:val="22"/>
        </w:rPr>
      </w:pPr>
      <w:r w:rsidRPr="002C1223">
        <w:rPr>
          <w:rFonts w:ascii="Bookman Old Style" w:hAnsi="Bookman Old Style"/>
          <w:sz w:val="22"/>
          <w:szCs w:val="22"/>
        </w:rPr>
        <w:t>El sistema mediante pantalla emergente informa que el contrato ha sido notificado. Oprimir el botón “Confirmar”.</w:t>
      </w:r>
    </w:p>
    <w:p w14:paraId="546822BB" w14:textId="77777777" w:rsidR="00E01AF2" w:rsidRPr="00E01AF2" w:rsidRDefault="00E01AF2" w:rsidP="00E01AF2">
      <w:pPr>
        <w:jc w:val="both"/>
        <w:rPr>
          <w:rFonts w:ascii="Bookman Old Style" w:hAnsi="Bookman Old Style"/>
          <w:sz w:val="22"/>
          <w:szCs w:val="22"/>
        </w:rPr>
      </w:pPr>
    </w:p>
    <w:p w14:paraId="3A093008" w14:textId="479305DC" w:rsidR="00E01AF2" w:rsidRPr="002C1223" w:rsidRDefault="00E01AF2" w:rsidP="00D94165">
      <w:pPr>
        <w:pStyle w:val="Prrafodelista"/>
        <w:numPr>
          <w:ilvl w:val="0"/>
          <w:numId w:val="28"/>
        </w:numPr>
        <w:jc w:val="both"/>
        <w:rPr>
          <w:rFonts w:ascii="Bookman Old Style" w:hAnsi="Bookman Old Style"/>
          <w:sz w:val="22"/>
          <w:szCs w:val="22"/>
        </w:rPr>
      </w:pPr>
      <w:r w:rsidRPr="002C1223">
        <w:rPr>
          <w:rFonts w:ascii="Bookman Old Style" w:hAnsi="Bookman Old Style"/>
          <w:sz w:val="22"/>
          <w:szCs w:val="22"/>
        </w:rPr>
        <w:t xml:space="preserve">El usuario presiona el botón “Listado” que se encuentra al final del formulario contrato. El sistema despliega la pantalla “Listado de contratos” y presenta el contrato con el estado “Contrato notificado”. Con esta acción se finaliza el trámite de aprobación ante una solicitud de </w:t>
      </w:r>
      <w:r w:rsidR="00CA1B61" w:rsidRPr="002C1223">
        <w:rPr>
          <w:rFonts w:ascii="Bookman Old Style" w:hAnsi="Bookman Old Style"/>
          <w:sz w:val="22"/>
          <w:szCs w:val="22"/>
        </w:rPr>
        <w:t>objetos actualizados</w:t>
      </w:r>
      <w:r w:rsidR="00D85FD7">
        <w:rPr>
          <w:rFonts w:ascii="Bookman Old Style" w:hAnsi="Bookman Old Style"/>
          <w:sz w:val="22"/>
          <w:szCs w:val="22"/>
        </w:rPr>
        <w:t>, y se da por atendida en su totalidad la solicitud planteada por el contratista.</w:t>
      </w:r>
    </w:p>
    <w:p w14:paraId="0D84836B" w14:textId="77777777" w:rsidR="00E01AF2" w:rsidRPr="00E01AF2" w:rsidRDefault="00E01AF2" w:rsidP="00E01AF2">
      <w:pPr>
        <w:jc w:val="both"/>
        <w:rPr>
          <w:rFonts w:ascii="Bookman Old Style" w:hAnsi="Bookman Old Style"/>
          <w:sz w:val="22"/>
          <w:szCs w:val="22"/>
        </w:rPr>
      </w:pPr>
    </w:p>
    <w:p w14:paraId="6A41A1C1" w14:textId="77777777" w:rsidR="000B52DC" w:rsidRDefault="000B52DC" w:rsidP="000B52DC">
      <w:pPr>
        <w:pStyle w:val="Prrafodelista"/>
        <w:ind w:left="0"/>
        <w:contextualSpacing/>
        <w:jc w:val="both"/>
        <w:rPr>
          <w:rFonts w:ascii="Bookman Old Style" w:hAnsi="Bookman Old Style"/>
          <w:b/>
          <w:bCs/>
          <w:sz w:val="22"/>
          <w:szCs w:val="22"/>
        </w:rPr>
      </w:pPr>
    </w:p>
    <w:p w14:paraId="43788B3A" w14:textId="624ACA59" w:rsidR="000B52DC" w:rsidRDefault="000B52DC" w:rsidP="000B52DC">
      <w:pPr>
        <w:pStyle w:val="Prrafodelista"/>
        <w:ind w:left="0"/>
        <w:contextualSpacing/>
        <w:jc w:val="center"/>
        <w:rPr>
          <w:rFonts w:ascii="Bookman Old Style" w:hAnsi="Bookman Old Style"/>
          <w:b/>
          <w:bCs/>
          <w:sz w:val="22"/>
          <w:szCs w:val="22"/>
        </w:rPr>
      </w:pPr>
      <w:r w:rsidRPr="000B52DC">
        <w:rPr>
          <w:rFonts w:ascii="Bookman Old Style" w:hAnsi="Bookman Old Style"/>
          <w:b/>
          <w:bCs/>
          <w:sz w:val="22"/>
          <w:szCs w:val="22"/>
        </w:rPr>
        <w:t>APROBACIONES</w:t>
      </w:r>
    </w:p>
    <w:p w14:paraId="46BEC8C8" w14:textId="565D8A5E" w:rsidR="000522C7" w:rsidRPr="000B52DC" w:rsidRDefault="000522C7" w:rsidP="000B52DC">
      <w:pPr>
        <w:pStyle w:val="Prrafodelista"/>
        <w:ind w:left="0"/>
        <w:contextualSpacing/>
        <w:jc w:val="center"/>
        <w:rPr>
          <w:rFonts w:ascii="Bookman Old Style" w:hAnsi="Bookman Old Style"/>
          <w:b/>
          <w:bCs/>
          <w:sz w:val="22"/>
          <w:szCs w:val="22"/>
        </w:rPr>
      </w:pPr>
      <w:r>
        <w:rPr>
          <w:rFonts w:ascii="Bookman Old Style" w:hAnsi="Bookman Old Style"/>
          <w:b/>
          <w:bCs/>
          <w:sz w:val="22"/>
          <w:szCs w:val="22"/>
        </w:rPr>
        <w:t>(Pasos a seguir por parte de los funcionarios con rol de Aprobador)</w:t>
      </w:r>
    </w:p>
    <w:p w14:paraId="0282153A" w14:textId="77777777" w:rsidR="000B52DC" w:rsidRPr="000B52DC" w:rsidRDefault="000B52DC" w:rsidP="000B52DC">
      <w:pPr>
        <w:jc w:val="both"/>
        <w:rPr>
          <w:rFonts w:ascii="Bookman Old Style" w:hAnsi="Bookman Old Style"/>
          <w:sz w:val="22"/>
          <w:szCs w:val="22"/>
        </w:rPr>
      </w:pPr>
    </w:p>
    <w:p w14:paraId="53750DCA"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Para proceder con las aprobaciones en este proceso el funcionario competente ingresa a la opción del menú “Aprobación”.</w:t>
      </w:r>
    </w:p>
    <w:p w14:paraId="4C9ECF4F" w14:textId="77777777" w:rsidR="000B52DC" w:rsidRPr="000B52DC" w:rsidRDefault="000B52DC" w:rsidP="000B52DC">
      <w:pPr>
        <w:jc w:val="both"/>
        <w:rPr>
          <w:rFonts w:ascii="Bookman Old Style" w:hAnsi="Bookman Old Style"/>
          <w:sz w:val="22"/>
          <w:szCs w:val="22"/>
        </w:rPr>
      </w:pPr>
    </w:p>
    <w:p w14:paraId="0383DAC7" w14:textId="77777777" w:rsidR="000B52DC" w:rsidRPr="000B52DC" w:rsidRDefault="000B52DC" w:rsidP="000B52DC">
      <w:pPr>
        <w:jc w:val="center"/>
        <w:rPr>
          <w:rFonts w:ascii="Bookman Old Style" w:hAnsi="Bookman Old Style"/>
          <w:sz w:val="22"/>
          <w:szCs w:val="22"/>
        </w:rPr>
      </w:pPr>
      <w:r w:rsidRPr="000B52DC">
        <w:rPr>
          <w:rFonts w:ascii="Bookman Old Style" w:hAnsi="Bookman Old Style"/>
          <w:noProof/>
          <w:sz w:val="22"/>
          <w:szCs w:val="22"/>
        </w:rPr>
        <w:lastRenderedPageBreak/>
        <w:drawing>
          <wp:inline distT="0" distB="0" distL="0" distR="0" wp14:anchorId="41727A0C" wp14:editId="5FC0F3B3">
            <wp:extent cx="1514104" cy="1826967"/>
            <wp:effectExtent l="0" t="0" r="0" b="1905"/>
            <wp:docPr id="8548004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00499" name="Imagen 1" descr="Interfaz de usuario gráfica, Texto, Aplicación&#10;&#10;Descripción generada automáticamente"/>
                    <pic:cNvPicPr/>
                  </pic:nvPicPr>
                  <pic:blipFill>
                    <a:blip r:embed="rId37"/>
                    <a:stretch>
                      <a:fillRect/>
                    </a:stretch>
                  </pic:blipFill>
                  <pic:spPr>
                    <a:xfrm>
                      <a:off x="0" y="0"/>
                      <a:ext cx="1514104" cy="1826967"/>
                    </a:xfrm>
                    <a:prstGeom prst="rect">
                      <a:avLst/>
                    </a:prstGeom>
                  </pic:spPr>
                </pic:pic>
              </a:graphicData>
            </a:graphic>
          </wp:inline>
        </w:drawing>
      </w:r>
    </w:p>
    <w:p w14:paraId="746CA5EF" w14:textId="77777777" w:rsidR="000B52DC" w:rsidRPr="000B52DC" w:rsidRDefault="000B52DC" w:rsidP="000B52DC">
      <w:pPr>
        <w:jc w:val="both"/>
        <w:rPr>
          <w:rFonts w:ascii="Bookman Old Style" w:hAnsi="Bookman Old Style"/>
          <w:sz w:val="22"/>
          <w:szCs w:val="22"/>
        </w:rPr>
      </w:pPr>
    </w:p>
    <w:p w14:paraId="0726B106"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El sistema despliega la pantalla “Listado de aprobación”, para continuar se pulsa sobre el valor del campo “Descripción del procedimiento” del trámite de interés que debe estar en estado “Sin tramitar”.</w:t>
      </w:r>
    </w:p>
    <w:p w14:paraId="7261D592" w14:textId="77777777" w:rsidR="000B52DC" w:rsidRPr="000B52DC" w:rsidRDefault="000B52DC" w:rsidP="000B52DC">
      <w:pPr>
        <w:jc w:val="both"/>
        <w:rPr>
          <w:rFonts w:ascii="Bookman Old Style" w:hAnsi="Bookman Old Style"/>
          <w:sz w:val="22"/>
          <w:szCs w:val="22"/>
        </w:rPr>
      </w:pPr>
    </w:p>
    <w:p w14:paraId="2E4B2A31" w14:textId="77777777" w:rsidR="000B52DC" w:rsidRPr="000B52DC" w:rsidRDefault="000B52DC" w:rsidP="000B52DC">
      <w:pPr>
        <w:jc w:val="center"/>
        <w:rPr>
          <w:rFonts w:ascii="Bookman Old Style" w:hAnsi="Bookman Old Style"/>
          <w:sz w:val="22"/>
          <w:szCs w:val="22"/>
        </w:rPr>
      </w:pPr>
      <w:r w:rsidRPr="000B52DC">
        <w:rPr>
          <w:rFonts w:ascii="Bookman Old Style" w:hAnsi="Bookman Old Style"/>
          <w:noProof/>
          <w:sz w:val="22"/>
          <w:szCs w:val="22"/>
        </w:rPr>
        <w:drawing>
          <wp:inline distT="0" distB="0" distL="0" distR="0" wp14:anchorId="085215F6" wp14:editId="5021427A">
            <wp:extent cx="4013860" cy="1774233"/>
            <wp:effectExtent l="0" t="0" r="5715" b="0"/>
            <wp:docPr id="133971588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15885" name="Imagen 1" descr="Interfaz de usuario gráfica, Texto, Aplicación, Correo electrónico&#10;&#10;Descripción generada automáticamente"/>
                    <pic:cNvPicPr/>
                  </pic:nvPicPr>
                  <pic:blipFill>
                    <a:blip r:embed="rId38"/>
                    <a:stretch>
                      <a:fillRect/>
                    </a:stretch>
                  </pic:blipFill>
                  <pic:spPr>
                    <a:xfrm>
                      <a:off x="0" y="0"/>
                      <a:ext cx="4047458" cy="1789084"/>
                    </a:xfrm>
                    <a:prstGeom prst="rect">
                      <a:avLst/>
                    </a:prstGeom>
                  </pic:spPr>
                </pic:pic>
              </a:graphicData>
            </a:graphic>
          </wp:inline>
        </w:drawing>
      </w:r>
    </w:p>
    <w:p w14:paraId="149E5FDD" w14:textId="77777777" w:rsidR="000B52DC" w:rsidRPr="000B52DC" w:rsidRDefault="000B52DC" w:rsidP="000B52DC">
      <w:pPr>
        <w:jc w:val="both"/>
        <w:rPr>
          <w:rFonts w:ascii="Bookman Old Style" w:hAnsi="Bookman Old Style"/>
          <w:sz w:val="22"/>
          <w:szCs w:val="22"/>
        </w:rPr>
      </w:pPr>
    </w:p>
    <w:p w14:paraId="1AD04E65"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El sistema despliega la pantalla “Solicitud de modificación unilateral de contrato”, con los botones: Procesar aclaración, cambiar de aprobador, rechazar, aprobar y listado.</w:t>
      </w:r>
    </w:p>
    <w:p w14:paraId="445C3981" w14:textId="77777777" w:rsidR="000B52DC" w:rsidRPr="000B52DC" w:rsidRDefault="000B52DC" w:rsidP="000B52DC">
      <w:pPr>
        <w:jc w:val="both"/>
        <w:rPr>
          <w:rFonts w:ascii="Bookman Old Style" w:hAnsi="Bookman Old Style"/>
          <w:sz w:val="22"/>
          <w:szCs w:val="22"/>
        </w:rPr>
      </w:pPr>
    </w:p>
    <w:p w14:paraId="2116E846" w14:textId="77777777" w:rsidR="000B52DC" w:rsidRPr="000B52DC" w:rsidRDefault="000B52DC" w:rsidP="000B52DC">
      <w:pPr>
        <w:jc w:val="center"/>
        <w:rPr>
          <w:rFonts w:ascii="Bookman Old Style" w:hAnsi="Bookman Old Style"/>
          <w:sz w:val="22"/>
          <w:szCs w:val="22"/>
        </w:rPr>
      </w:pPr>
      <w:r w:rsidRPr="000B52DC">
        <w:rPr>
          <w:rFonts w:ascii="Bookman Old Style" w:hAnsi="Bookman Old Style"/>
          <w:noProof/>
          <w:sz w:val="22"/>
          <w:szCs w:val="22"/>
        </w:rPr>
        <w:drawing>
          <wp:inline distT="0" distB="0" distL="0" distR="0" wp14:anchorId="2700206F" wp14:editId="4AE8FB32">
            <wp:extent cx="3544784" cy="1781389"/>
            <wp:effectExtent l="0" t="0" r="0" b="9525"/>
            <wp:docPr id="22673544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35440" name="Imagen 1" descr="Interfaz de usuario gráfica, Texto, Aplicación&#10;&#10;Descripción generada automáticamente"/>
                    <pic:cNvPicPr/>
                  </pic:nvPicPr>
                  <pic:blipFill>
                    <a:blip r:embed="rId39"/>
                    <a:stretch>
                      <a:fillRect/>
                    </a:stretch>
                  </pic:blipFill>
                  <pic:spPr>
                    <a:xfrm>
                      <a:off x="0" y="0"/>
                      <a:ext cx="3569890" cy="1794006"/>
                    </a:xfrm>
                    <a:prstGeom prst="rect">
                      <a:avLst/>
                    </a:prstGeom>
                  </pic:spPr>
                </pic:pic>
              </a:graphicData>
            </a:graphic>
          </wp:inline>
        </w:drawing>
      </w:r>
    </w:p>
    <w:p w14:paraId="06D99A2D" w14:textId="77777777" w:rsidR="000B52DC" w:rsidRPr="000B52DC" w:rsidRDefault="000B52DC" w:rsidP="000B52DC">
      <w:pPr>
        <w:jc w:val="both"/>
        <w:rPr>
          <w:rFonts w:ascii="Bookman Old Style" w:hAnsi="Bookman Old Style"/>
          <w:sz w:val="22"/>
          <w:szCs w:val="22"/>
        </w:rPr>
      </w:pPr>
    </w:p>
    <w:p w14:paraId="64FC7488"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En caso de requerir aclaración sobre la modificación, puede consultar los pasos indicados en el apartado “5. Trámite de aclaraciones” del manual adjunto, visible en el apartado “5. Manual de SICOP” al final de este documento.</w:t>
      </w:r>
    </w:p>
    <w:p w14:paraId="440F6A7C" w14:textId="77777777" w:rsidR="000B52DC" w:rsidRPr="000B52DC" w:rsidRDefault="000B52DC" w:rsidP="000B52DC">
      <w:pPr>
        <w:jc w:val="both"/>
        <w:rPr>
          <w:rFonts w:ascii="Bookman Old Style" w:hAnsi="Bookman Old Style"/>
          <w:sz w:val="22"/>
          <w:szCs w:val="22"/>
        </w:rPr>
      </w:pPr>
    </w:p>
    <w:p w14:paraId="1E74F229"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Al pulsar el botón “Cambiar de aprobador” se muestra la pantalla “Modificación del aprobador”, donde se buscar y selecciona el usuario relacionado, completa el campo “Razón”, y oprime el botón “Modificar”.</w:t>
      </w:r>
    </w:p>
    <w:p w14:paraId="077AE3F1" w14:textId="77777777" w:rsidR="000B52DC" w:rsidRPr="000B52DC" w:rsidRDefault="000B52DC" w:rsidP="000B52DC">
      <w:pPr>
        <w:jc w:val="both"/>
        <w:rPr>
          <w:rFonts w:ascii="Bookman Old Style" w:hAnsi="Bookman Old Style"/>
          <w:sz w:val="22"/>
          <w:szCs w:val="22"/>
        </w:rPr>
      </w:pPr>
    </w:p>
    <w:p w14:paraId="10874E40" w14:textId="77777777" w:rsidR="000B52DC" w:rsidRPr="000B52DC" w:rsidRDefault="000B52DC" w:rsidP="000B52DC">
      <w:pPr>
        <w:jc w:val="center"/>
        <w:rPr>
          <w:rFonts w:ascii="Bookman Old Style" w:hAnsi="Bookman Old Style"/>
          <w:sz w:val="22"/>
          <w:szCs w:val="22"/>
        </w:rPr>
      </w:pPr>
      <w:r w:rsidRPr="000B52DC">
        <w:rPr>
          <w:rFonts w:ascii="Bookman Old Style" w:hAnsi="Bookman Old Style"/>
          <w:noProof/>
          <w:sz w:val="22"/>
          <w:szCs w:val="22"/>
        </w:rPr>
        <w:lastRenderedPageBreak/>
        <w:drawing>
          <wp:inline distT="0" distB="0" distL="0" distR="0" wp14:anchorId="66F981D5" wp14:editId="0CF6ABF6">
            <wp:extent cx="3967289" cy="1810987"/>
            <wp:effectExtent l="0" t="0" r="0" b="0"/>
            <wp:docPr id="110283059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0597" name="Imagen 1" descr="Interfaz de usuario gráfica, Texto, Aplicación&#10;&#10;Descripción generada automáticamente"/>
                    <pic:cNvPicPr/>
                  </pic:nvPicPr>
                  <pic:blipFill>
                    <a:blip r:embed="rId40"/>
                    <a:stretch>
                      <a:fillRect/>
                    </a:stretch>
                  </pic:blipFill>
                  <pic:spPr>
                    <a:xfrm>
                      <a:off x="0" y="0"/>
                      <a:ext cx="3983159" cy="1818231"/>
                    </a:xfrm>
                    <a:prstGeom prst="rect">
                      <a:avLst/>
                    </a:prstGeom>
                  </pic:spPr>
                </pic:pic>
              </a:graphicData>
            </a:graphic>
          </wp:inline>
        </w:drawing>
      </w:r>
    </w:p>
    <w:p w14:paraId="31D19B7B" w14:textId="77777777" w:rsidR="000B52DC" w:rsidRPr="000B52DC" w:rsidRDefault="000B52DC" w:rsidP="000B52DC">
      <w:pPr>
        <w:jc w:val="both"/>
        <w:rPr>
          <w:rFonts w:ascii="Bookman Old Style" w:hAnsi="Bookman Old Style"/>
          <w:sz w:val="22"/>
          <w:szCs w:val="22"/>
        </w:rPr>
      </w:pPr>
    </w:p>
    <w:p w14:paraId="51469A4B" w14:textId="77777777" w:rsidR="000B52DC" w:rsidRPr="000B52DC" w:rsidRDefault="000B52DC" w:rsidP="000B52DC">
      <w:pPr>
        <w:jc w:val="both"/>
        <w:rPr>
          <w:rFonts w:ascii="Bookman Old Style" w:hAnsi="Bookman Old Style"/>
          <w:sz w:val="22"/>
          <w:szCs w:val="22"/>
        </w:rPr>
      </w:pPr>
      <w:r w:rsidRPr="000B52DC">
        <w:rPr>
          <w:rFonts w:ascii="Bookman Old Style" w:hAnsi="Bookman Old Style"/>
          <w:sz w:val="22"/>
          <w:szCs w:val="22"/>
        </w:rPr>
        <w:t>Después de revisar el contenido de la solicitud recibida se proceda registrar la repuesta en el campo “Contenido”, seguidamente se oprime el botón, sea “Rechazado” o “Aprobado”, con la opción de anexar documentos.</w:t>
      </w:r>
    </w:p>
    <w:p w14:paraId="1C9A1C92" w14:textId="77777777" w:rsidR="000B52DC" w:rsidRPr="000B52DC" w:rsidRDefault="000B52DC" w:rsidP="000B52DC">
      <w:pPr>
        <w:jc w:val="both"/>
        <w:rPr>
          <w:rFonts w:ascii="Bookman Old Style" w:hAnsi="Bookman Old Style"/>
          <w:sz w:val="22"/>
          <w:szCs w:val="22"/>
        </w:rPr>
      </w:pPr>
    </w:p>
    <w:p w14:paraId="5F46C10A" w14:textId="77777777" w:rsidR="000B52DC" w:rsidRPr="000B52DC" w:rsidRDefault="000B52DC" w:rsidP="000B52DC">
      <w:pPr>
        <w:jc w:val="center"/>
        <w:rPr>
          <w:rFonts w:ascii="Bookman Old Style" w:hAnsi="Bookman Old Style"/>
          <w:sz w:val="22"/>
          <w:szCs w:val="22"/>
        </w:rPr>
      </w:pPr>
      <w:r w:rsidRPr="000B52DC">
        <w:rPr>
          <w:rFonts w:ascii="Bookman Old Style" w:hAnsi="Bookman Old Style"/>
          <w:noProof/>
          <w:sz w:val="22"/>
          <w:szCs w:val="22"/>
        </w:rPr>
        <w:drawing>
          <wp:inline distT="0" distB="0" distL="0" distR="0" wp14:anchorId="6E2FBF33" wp14:editId="38C708A1">
            <wp:extent cx="3568535" cy="1826985"/>
            <wp:effectExtent l="0" t="0" r="0" b="1905"/>
            <wp:docPr id="16927492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49292" name="Imagen 1" descr="Interfaz de usuario gráfica, Texto, Aplicación&#10;&#10;Descripción generada automáticamente"/>
                    <pic:cNvPicPr/>
                  </pic:nvPicPr>
                  <pic:blipFill>
                    <a:blip r:embed="rId41"/>
                    <a:stretch>
                      <a:fillRect/>
                    </a:stretch>
                  </pic:blipFill>
                  <pic:spPr>
                    <a:xfrm>
                      <a:off x="0" y="0"/>
                      <a:ext cx="3583220" cy="1834503"/>
                    </a:xfrm>
                    <a:prstGeom prst="rect">
                      <a:avLst/>
                    </a:prstGeom>
                  </pic:spPr>
                </pic:pic>
              </a:graphicData>
            </a:graphic>
          </wp:inline>
        </w:drawing>
      </w:r>
    </w:p>
    <w:p w14:paraId="386878B8" w14:textId="77777777" w:rsidR="000B52DC" w:rsidRPr="000B52DC" w:rsidRDefault="000B52DC" w:rsidP="000B52DC">
      <w:pPr>
        <w:jc w:val="both"/>
        <w:rPr>
          <w:rFonts w:ascii="Bookman Old Style" w:hAnsi="Bookman Old Style"/>
          <w:sz w:val="22"/>
          <w:szCs w:val="22"/>
        </w:rPr>
      </w:pPr>
    </w:p>
    <w:p w14:paraId="67381008" w14:textId="332CABBC" w:rsidR="00945A77" w:rsidRDefault="000B52DC" w:rsidP="008E30D8">
      <w:pPr>
        <w:jc w:val="both"/>
        <w:rPr>
          <w:rFonts w:ascii="Bookman Old Style" w:hAnsi="Bookman Old Style"/>
          <w:sz w:val="22"/>
          <w:szCs w:val="22"/>
        </w:rPr>
      </w:pPr>
      <w:r w:rsidRPr="000B52DC">
        <w:rPr>
          <w:rFonts w:ascii="Bookman Old Style" w:hAnsi="Bookman Old Style"/>
          <w:sz w:val="22"/>
          <w:szCs w:val="22"/>
        </w:rPr>
        <w:t>Al tramitar la aprobación el sistema muestra mensaje para que el aprobador valide el monto del trámite relacionado, para lo cual debe digitar el mismo y oprimir el botón “Aceptar”. Este mensaje no se activa en los procedimientos con modalidad: convenio marco, según demanda, ejecución por consignación, remate, subasta a la baja y contratación fuera de sistema.</w:t>
      </w:r>
    </w:p>
    <w:p w14:paraId="7E05DFCB" w14:textId="77777777" w:rsidR="00820352" w:rsidRDefault="00820352" w:rsidP="008E30D8">
      <w:pPr>
        <w:jc w:val="both"/>
        <w:rPr>
          <w:rFonts w:ascii="Bookman Old Style" w:hAnsi="Bookman Old Style"/>
          <w:sz w:val="22"/>
          <w:szCs w:val="22"/>
        </w:rPr>
      </w:pPr>
    </w:p>
    <w:p w14:paraId="21B31C44" w14:textId="77777777" w:rsidR="00820352" w:rsidRDefault="00820352" w:rsidP="00820352">
      <w:pPr>
        <w:pStyle w:val="Prrafodelista"/>
        <w:ind w:left="0"/>
        <w:contextualSpacing/>
        <w:jc w:val="both"/>
        <w:rPr>
          <w:rFonts w:ascii="Bookman Old Style" w:hAnsi="Bookman Old Style"/>
          <w:b/>
          <w:bCs/>
        </w:rPr>
      </w:pPr>
    </w:p>
    <w:sectPr w:rsidR="00820352" w:rsidSect="002C1223">
      <w:headerReference w:type="default" r:id="rId42"/>
      <w:footerReference w:type="default" r:id="rId43"/>
      <w:pgSz w:w="11906" w:h="16838"/>
      <w:pgMar w:top="1021" w:right="849" w:bottom="142" w:left="709"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9893E" w14:textId="77777777" w:rsidR="00495594" w:rsidRDefault="00495594" w:rsidP="00CD5E53">
      <w:r>
        <w:separator/>
      </w:r>
    </w:p>
  </w:endnote>
  <w:endnote w:type="continuationSeparator" w:id="0">
    <w:p w14:paraId="71EAC094" w14:textId="77777777" w:rsidR="00495594" w:rsidRDefault="00495594" w:rsidP="00CD5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5C585" w14:textId="6FF04AC7" w:rsidR="00CD5E53" w:rsidRPr="003C7F11" w:rsidRDefault="009C0FDA" w:rsidP="009C0FDA">
    <w:pPr>
      <w:pStyle w:val="Piedepgina"/>
      <w:tabs>
        <w:tab w:val="left" w:pos="1139"/>
        <w:tab w:val="center" w:pos="4696"/>
      </w:tabs>
      <w:ind w:right="360"/>
      <w:rPr>
        <w:b/>
        <w:i/>
        <w:sz w:val="20"/>
        <w:szCs w:val="20"/>
      </w:rPr>
    </w:pPr>
    <w:r>
      <w:rPr>
        <w:smallCaps/>
        <w:sz w:val="20"/>
        <w:szCs w:val="20"/>
        <w:lang w:val="pt-BR"/>
      </w:rPr>
      <w:tab/>
    </w:r>
    <w:r>
      <w:rPr>
        <w:smallCaps/>
        <w:sz w:val="20"/>
        <w:szCs w:val="20"/>
        <w:lang w:val="pt-BR"/>
      </w:rPr>
      <w:tab/>
    </w:r>
    <w:r>
      <w:rPr>
        <w:smallCaps/>
        <w:sz w:val="20"/>
        <w:szCs w:val="20"/>
        <w:lang w:val="pt-BR"/>
      </w:rPr>
      <w:tab/>
    </w:r>
    <w:r w:rsidR="00CD5E53" w:rsidRPr="003C7F11">
      <w:rPr>
        <w:smallCaps/>
        <w:sz w:val="20"/>
        <w:szCs w:val="20"/>
        <w:lang w:val="pt-BR"/>
      </w:rPr>
      <w:t xml:space="preserve">  </w:t>
    </w:r>
  </w:p>
  <w:tbl>
    <w:tblPr>
      <w:tblW w:w="8364" w:type="dxa"/>
      <w:jc w:val="center"/>
      <w:tblCellMar>
        <w:left w:w="70" w:type="dxa"/>
        <w:right w:w="70" w:type="dxa"/>
      </w:tblCellMar>
      <w:tblLook w:val="04A0" w:firstRow="1" w:lastRow="0" w:firstColumn="1" w:lastColumn="0" w:noHBand="0" w:noVBand="1"/>
    </w:tblPr>
    <w:tblGrid>
      <w:gridCol w:w="2835"/>
      <w:gridCol w:w="3261"/>
      <w:gridCol w:w="2268"/>
    </w:tblGrid>
    <w:tr w:rsidR="00CD5E53" w:rsidRPr="009C0FDA" w14:paraId="312A3055" w14:textId="77777777" w:rsidTr="00064A21">
      <w:trPr>
        <w:trHeight w:val="288"/>
        <w:jc w:val="center"/>
      </w:trPr>
      <w:tc>
        <w:tcPr>
          <w:tcW w:w="2835" w:type="dxa"/>
          <w:tcBorders>
            <w:top w:val="single" w:sz="8" w:space="0" w:color="auto"/>
            <w:left w:val="nil"/>
            <w:bottom w:val="nil"/>
            <w:right w:val="nil"/>
          </w:tcBorders>
          <w:shd w:val="clear" w:color="auto" w:fill="auto"/>
          <w:vAlign w:val="center"/>
        </w:tcPr>
        <w:p w14:paraId="30772C6D" w14:textId="6CC973D9" w:rsidR="00CD5E53" w:rsidRPr="009C0FDA" w:rsidRDefault="00CD5E53" w:rsidP="00CD5E53">
          <w:pPr>
            <w:rPr>
              <w:rFonts w:ascii="Arial" w:hAnsi="Arial" w:cs="Arial"/>
              <w:b/>
              <w:bCs/>
              <w:color w:val="000000"/>
              <w:sz w:val="16"/>
              <w:szCs w:val="16"/>
              <w:lang w:val="es-CR" w:eastAsia="es-CR"/>
            </w:rPr>
          </w:pPr>
        </w:p>
      </w:tc>
      <w:tc>
        <w:tcPr>
          <w:tcW w:w="3261" w:type="dxa"/>
          <w:tcBorders>
            <w:top w:val="single" w:sz="8" w:space="0" w:color="auto"/>
            <w:left w:val="nil"/>
            <w:bottom w:val="nil"/>
            <w:right w:val="nil"/>
          </w:tcBorders>
          <w:shd w:val="clear" w:color="auto" w:fill="auto"/>
          <w:vAlign w:val="center"/>
        </w:tcPr>
        <w:p w14:paraId="6F66322C" w14:textId="77777777" w:rsidR="00064A21" w:rsidRPr="009C0FDA" w:rsidRDefault="00064A21" w:rsidP="00064A21">
          <w:pPr>
            <w:pStyle w:val="Piedepgina"/>
            <w:jc w:val="center"/>
            <w:rPr>
              <w:b/>
              <w:i/>
              <w:sz w:val="16"/>
              <w:szCs w:val="16"/>
            </w:rPr>
          </w:pPr>
          <w:r w:rsidRPr="009C0FDA">
            <w:rPr>
              <w:b/>
              <w:i/>
              <w:sz w:val="16"/>
              <w:szCs w:val="16"/>
            </w:rPr>
            <w:t xml:space="preserve">Página </w:t>
          </w:r>
          <w:r w:rsidRPr="009C0FDA">
            <w:rPr>
              <w:b/>
              <w:i/>
              <w:sz w:val="16"/>
              <w:szCs w:val="16"/>
            </w:rPr>
            <w:fldChar w:fldCharType="begin"/>
          </w:r>
          <w:r w:rsidRPr="009C0FDA">
            <w:rPr>
              <w:b/>
              <w:i/>
              <w:sz w:val="16"/>
              <w:szCs w:val="16"/>
            </w:rPr>
            <w:instrText xml:space="preserve"> PAGE </w:instrText>
          </w:r>
          <w:r w:rsidRPr="009C0FDA">
            <w:rPr>
              <w:b/>
              <w:i/>
              <w:sz w:val="16"/>
              <w:szCs w:val="16"/>
            </w:rPr>
            <w:fldChar w:fldCharType="separate"/>
          </w:r>
          <w:r>
            <w:rPr>
              <w:b/>
              <w:i/>
              <w:sz w:val="16"/>
              <w:szCs w:val="16"/>
            </w:rPr>
            <w:t>1</w:t>
          </w:r>
          <w:r w:rsidRPr="009C0FDA">
            <w:rPr>
              <w:b/>
              <w:i/>
              <w:sz w:val="16"/>
              <w:szCs w:val="16"/>
            </w:rPr>
            <w:fldChar w:fldCharType="end"/>
          </w:r>
          <w:r w:rsidRPr="009C0FDA">
            <w:rPr>
              <w:b/>
              <w:i/>
              <w:sz w:val="16"/>
              <w:szCs w:val="16"/>
            </w:rPr>
            <w:t xml:space="preserve"> de </w:t>
          </w:r>
          <w:r w:rsidRPr="009C0FDA">
            <w:rPr>
              <w:b/>
              <w:i/>
              <w:sz w:val="16"/>
              <w:szCs w:val="16"/>
            </w:rPr>
            <w:fldChar w:fldCharType="begin"/>
          </w:r>
          <w:r w:rsidRPr="009C0FDA">
            <w:rPr>
              <w:b/>
              <w:i/>
              <w:sz w:val="16"/>
              <w:szCs w:val="16"/>
            </w:rPr>
            <w:instrText xml:space="preserve"> NUMPAGES </w:instrText>
          </w:r>
          <w:r w:rsidRPr="009C0FDA">
            <w:rPr>
              <w:b/>
              <w:i/>
              <w:sz w:val="16"/>
              <w:szCs w:val="16"/>
            </w:rPr>
            <w:fldChar w:fldCharType="separate"/>
          </w:r>
          <w:r>
            <w:rPr>
              <w:b/>
              <w:i/>
              <w:sz w:val="16"/>
              <w:szCs w:val="16"/>
            </w:rPr>
            <w:t>12</w:t>
          </w:r>
          <w:r w:rsidRPr="009C0FDA">
            <w:rPr>
              <w:b/>
              <w:i/>
              <w:sz w:val="16"/>
              <w:szCs w:val="16"/>
            </w:rPr>
            <w:fldChar w:fldCharType="end"/>
          </w:r>
        </w:p>
        <w:p w14:paraId="66F01269" w14:textId="525AB7C2" w:rsidR="00CD5E53" w:rsidRPr="009C0FDA" w:rsidRDefault="00CD5E53" w:rsidP="00CD5E53">
          <w:pPr>
            <w:rPr>
              <w:rFonts w:ascii="Calibri" w:hAnsi="Calibri"/>
              <w:color w:val="0563C1"/>
              <w:sz w:val="16"/>
              <w:szCs w:val="16"/>
              <w:u w:val="single"/>
              <w:lang w:val="es-CR" w:eastAsia="es-CR"/>
            </w:rPr>
          </w:pPr>
        </w:p>
      </w:tc>
      <w:tc>
        <w:tcPr>
          <w:tcW w:w="2268" w:type="dxa"/>
          <w:tcBorders>
            <w:top w:val="single" w:sz="8" w:space="0" w:color="auto"/>
            <w:left w:val="nil"/>
            <w:bottom w:val="nil"/>
            <w:right w:val="nil"/>
          </w:tcBorders>
          <w:shd w:val="clear" w:color="auto" w:fill="auto"/>
          <w:vAlign w:val="center"/>
        </w:tcPr>
        <w:p w14:paraId="22FF248E" w14:textId="253E943B" w:rsidR="00CD5E53" w:rsidRPr="009C0FDA" w:rsidRDefault="00CD5E53" w:rsidP="00CD5E53">
          <w:pPr>
            <w:jc w:val="center"/>
            <w:rPr>
              <w:rFonts w:ascii="Arial" w:hAnsi="Arial" w:cs="Arial"/>
              <w:b/>
              <w:bCs/>
              <w:color w:val="000000"/>
              <w:sz w:val="16"/>
              <w:szCs w:val="16"/>
              <w:lang w:val="es-CR" w:eastAsia="es-CR"/>
            </w:rPr>
          </w:pPr>
        </w:p>
      </w:tc>
    </w:tr>
  </w:tbl>
  <w:p w14:paraId="18F02297" w14:textId="77777777" w:rsidR="00064A21" w:rsidRDefault="00064A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E9368" w14:textId="77777777" w:rsidR="00495594" w:rsidRDefault="00495594" w:rsidP="00CD5E53">
      <w:r>
        <w:separator/>
      </w:r>
    </w:p>
  </w:footnote>
  <w:footnote w:type="continuationSeparator" w:id="0">
    <w:p w14:paraId="0806F7BA" w14:textId="77777777" w:rsidR="00495594" w:rsidRDefault="00495594" w:rsidP="00CD5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BA3D9" w14:textId="6A5B3FEA" w:rsidR="00CD5E53" w:rsidRDefault="00540C29" w:rsidP="00706178">
    <w:pPr>
      <w:pStyle w:val="Encabezado"/>
      <w:jc w:val="center"/>
    </w:pPr>
    <w:r w:rsidRPr="00CD5E53">
      <w:rPr>
        <w:rFonts w:ascii="Calibri" w:hAnsi="Calibri"/>
        <w:noProof/>
      </w:rPr>
      <w:drawing>
        <wp:inline distT="0" distB="0" distL="0" distR="0" wp14:anchorId="43E24BB9" wp14:editId="0CAF31EE">
          <wp:extent cx="5091674" cy="694134"/>
          <wp:effectExtent l="0" t="0" r="0" b="0"/>
          <wp:docPr id="268261073"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5954" cy="7138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682D0AA"/>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91E8E426"/>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B45E05A0"/>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EF5C5D9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44303CD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F8326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E4DBE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506B02"/>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A0DB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B040FE12"/>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3394B8F"/>
    <w:multiLevelType w:val="hybridMultilevel"/>
    <w:tmpl w:val="FDBCA3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0A3C4B65"/>
    <w:multiLevelType w:val="hybridMultilevel"/>
    <w:tmpl w:val="3A36B6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0DEA7004"/>
    <w:multiLevelType w:val="hybridMultilevel"/>
    <w:tmpl w:val="139E189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D712951"/>
    <w:multiLevelType w:val="hybridMultilevel"/>
    <w:tmpl w:val="58400A2C"/>
    <w:lvl w:ilvl="0" w:tplc="DC82EB52">
      <w:start w:val="5"/>
      <w:numFmt w:val="bullet"/>
      <w:lvlText w:val="-"/>
      <w:lvlJc w:val="left"/>
      <w:pPr>
        <w:ind w:left="1080" w:hanging="360"/>
      </w:pPr>
      <w:rPr>
        <w:rFonts w:ascii="Calibri Light" w:eastAsia="Times New Roman" w:hAnsi="Calibri Light" w:cs="Calibri Light"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4" w15:restartNumberingAfterBreak="0">
    <w:nsid w:val="22612725"/>
    <w:multiLevelType w:val="hybridMultilevel"/>
    <w:tmpl w:val="EB7A5D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3802D2F"/>
    <w:multiLevelType w:val="hybridMultilevel"/>
    <w:tmpl w:val="CA583C4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A966B21"/>
    <w:multiLevelType w:val="hybridMultilevel"/>
    <w:tmpl w:val="7EAAC0B0"/>
    <w:lvl w:ilvl="0" w:tplc="140A000B">
      <w:start w:val="1"/>
      <w:numFmt w:val="bullet"/>
      <w:lvlText w:val=""/>
      <w:lvlJc w:val="left"/>
      <w:pPr>
        <w:ind w:left="1004" w:hanging="360"/>
      </w:pPr>
      <w:rPr>
        <w:rFonts w:ascii="Wingdings" w:hAnsi="Wingding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17" w15:restartNumberingAfterBreak="0">
    <w:nsid w:val="3ACC6761"/>
    <w:multiLevelType w:val="hybridMultilevel"/>
    <w:tmpl w:val="EEF6D4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00418BC"/>
    <w:multiLevelType w:val="hybridMultilevel"/>
    <w:tmpl w:val="5B88CC3A"/>
    <w:lvl w:ilvl="0" w:tplc="DC82EB52">
      <w:start w:val="5"/>
      <w:numFmt w:val="bullet"/>
      <w:lvlText w:val="-"/>
      <w:lvlJc w:val="left"/>
      <w:pPr>
        <w:ind w:left="720" w:hanging="360"/>
      </w:pPr>
      <w:rPr>
        <w:rFonts w:ascii="Calibri Light" w:eastAsia="Times New Roman" w:hAnsi="Calibri Light" w:cs="Calibri Ligh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1701C36"/>
    <w:multiLevelType w:val="hybridMultilevel"/>
    <w:tmpl w:val="F1A87734"/>
    <w:lvl w:ilvl="0" w:tplc="DC82EB52">
      <w:start w:val="5"/>
      <w:numFmt w:val="bullet"/>
      <w:lvlText w:val="-"/>
      <w:lvlJc w:val="left"/>
      <w:pPr>
        <w:ind w:left="862" w:hanging="360"/>
      </w:pPr>
      <w:rPr>
        <w:rFonts w:ascii="Calibri Light" w:eastAsia="Times New Roman" w:hAnsi="Calibri Light" w:cs="Calibri Light" w:hint="default"/>
      </w:rPr>
    </w:lvl>
    <w:lvl w:ilvl="1" w:tplc="140A0003" w:tentative="1">
      <w:start w:val="1"/>
      <w:numFmt w:val="bullet"/>
      <w:lvlText w:val="o"/>
      <w:lvlJc w:val="left"/>
      <w:pPr>
        <w:ind w:left="1582" w:hanging="360"/>
      </w:pPr>
      <w:rPr>
        <w:rFonts w:ascii="Courier New" w:hAnsi="Courier New" w:cs="Courier New" w:hint="default"/>
      </w:rPr>
    </w:lvl>
    <w:lvl w:ilvl="2" w:tplc="140A0005" w:tentative="1">
      <w:start w:val="1"/>
      <w:numFmt w:val="bullet"/>
      <w:lvlText w:val=""/>
      <w:lvlJc w:val="left"/>
      <w:pPr>
        <w:ind w:left="2302" w:hanging="360"/>
      </w:pPr>
      <w:rPr>
        <w:rFonts w:ascii="Wingdings" w:hAnsi="Wingdings" w:hint="default"/>
      </w:rPr>
    </w:lvl>
    <w:lvl w:ilvl="3" w:tplc="140A0001" w:tentative="1">
      <w:start w:val="1"/>
      <w:numFmt w:val="bullet"/>
      <w:lvlText w:val=""/>
      <w:lvlJc w:val="left"/>
      <w:pPr>
        <w:ind w:left="3022" w:hanging="360"/>
      </w:pPr>
      <w:rPr>
        <w:rFonts w:ascii="Symbol" w:hAnsi="Symbol" w:hint="default"/>
      </w:rPr>
    </w:lvl>
    <w:lvl w:ilvl="4" w:tplc="140A0003" w:tentative="1">
      <w:start w:val="1"/>
      <w:numFmt w:val="bullet"/>
      <w:lvlText w:val="o"/>
      <w:lvlJc w:val="left"/>
      <w:pPr>
        <w:ind w:left="3742" w:hanging="360"/>
      </w:pPr>
      <w:rPr>
        <w:rFonts w:ascii="Courier New" w:hAnsi="Courier New" w:cs="Courier New" w:hint="default"/>
      </w:rPr>
    </w:lvl>
    <w:lvl w:ilvl="5" w:tplc="140A0005" w:tentative="1">
      <w:start w:val="1"/>
      <w:numFmt w:val="bullet"/>
      <w:lvlText w:val=""/>
      <w:lvlJc w:val="left"/>
      <w:pPr>
        <w:ind w:left="4462" w:hanging="360"/>
      </w:pPr>
      <w:rPr>
        <w:rFonts w:ascii="Wingdings" w:hAnsi="Wingdings" w:hint="default"/>
      </w:rPr>
    </w:lvl>
    <w:lvl w:ilvl="6" w:tplc="140A0001" w:tentative="1">
      <w:start w:val="1"/>
      <w:numFmt w:val="bullet"/>
      <w:lvlText w:val=""/>
      <w:lvlJc w:val="left"/>
      <w:pPr>
        <w:ind w:left="5182" w:hanging="360"/>
      </w:pPr>
      <w:rPr>
        <w:rFonts w:ascii="Symbol" w:hAnsi="Symbol" w:hint="default"/>
      </w:rPr>
    </w:lvl>
    <w:lvl w:ilvl="7" w:tplc="140A0003" w:tentative="1">
      <w:start w:val="1"/>
      <w:numFmt w:val="bullet"/>
      <w:lvlText w:val="o"/>
      <w:lvlJc w:val="left"/>
      <w:pPr>
        <w:ind w:left="5902" w:hanging="360"/>
      </w:pPr>
      <w:rPr>
        <w:rFonts w:ascii="Courier New" w:hAnsi="Courier New" w:cs="Courier New" w:hint="default"/>
      </w:rPr>
    </w:lvl>
    <w:lvl w:ilvl="8" w:tplc="140A0005" w:tentative="1">
      <w:start w:val="1"/>
      <w:numFmt w:val="bullet"/>
      <w:lvlText w:val=""/>
      <w:lvlJc w:val="left"/>
      <w:pPr>
        <w:ind w:left="6622" w:hanging="360"/>
      </w:pPr>
      <w:rPr>
        <w:rFonts w:ascii="Wingdings" w:hAnsi="Wingdings" w:hint="default"/>
      </w:rPr>
    </w:lvl>
  </w:abstractNum>
  <w:abstractNum w:abstractNumId="20" w15:restartNumberingAfterBreak="0">
    <w:nsid w:val="44E95497"/>
    <w:multiLevelType w:val="hybridMultilevel"/>
    <w:tmpl w:val="23921A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DC53FCC"/>
    <w:multiLevelType w:val="hybridMultilevel"/>
    <w:tmpl w:val="7A5A4B00"/>
    <w:lvl w:ilvl="0" w:tplc="140A000B">
      <w:start w:val="1"/>
      <w:numFmt w:val="bullet"/>
      <w:lvlText w:val=""/>
      <w:lvlJc w:val="left"/>
      <w:pPr>
        <w:ind w:left="1004" w:hanging="360"/>
      </w:pPr>
      <w:rPr>
        <w:rFonts w:ascii="Wingdings" w:hAnsi="Wingdings"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22" w15:restartNumberingAfterBreak="0">
    <w:nsid w:val="60543205"/>
    <w:multiLevelType w:val="hybridMultilevel"/>
    <w:tmpl w:val="64406EA4"/>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23" w15:restartNumberingAfterBreak="0">
    <w:nsid w:val="64FA0E1B"/>
    <w:multiLevelType w:val="hybridMultilevel"/>
    <w:tmpl w:val="CCE87E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69663A96"/>
    <w:multiLevelType w:val="hybridMultilevel"/>
    <w:tmpl w:val="1994C5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E200802"/>
    <w:multiLevelType w:val="hybridMultilevel"/>
    <w:tmpl w:val="F10861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1535CEE"/>
    <w:multiLevelType w:val="hybridMultilevel"/>
    <w:tmpl w:val="95CC3D3C"/>
    <w:lvl w:ilvl="0" w:tplc="279E35BA">
      <w:start w:val="1"/>
      <w:numFmt w:val="lowerLetter"/>
      <w:lvlText w:val="%1)"/>
      <w:lvlJc w:val="left"/>
      <w:pPr>
        <w:ind w:left="1776" w:hanging="360"/>
      </w:pPr>
      <w:rPr>
        <w:rFonts w:hint="default"/>
        <w:b/>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27" w15:restartNumberingAfterBreak="0">
    <w:nsid w:val="729D40BA"/>
    <w:multiLevelType w:val="hybridMultilevel"/>
    <w:tmpl w:val="19A2A0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46097703">
    <w:abstractNumId w:val="8"/>
  </w:num>
  <w:num w:numId="2" w16cid:durableId="931470921">
    <w:abstractNumId w:val="3"/>
  </w:num>
  <w:num w:numId="3" w16cid:durableId="797722762">
    <w:abstractNumId w:val="2"/>
  </w:num>
  <w:num w:numId="4" w16cid:durableId="695696854">
    <w:abstractNumId w:val="1"/>
  </w:num>
  <w:num w:numId="5" w16cid:durableId="732897797">
    <w:abstractNumId w:val="0"/>
  </w:num>
  <w:num w:numId="6" w16cid:durableId="1020476401">
    <w:abstractNumId w:val="9"/>
  </w:num>
  <w:num w:numId="7" w16cid:durableId="903372736">
    <w:abstractNumId w:val="7"/>
  </w:num>
  <w:num w:numId="8" w16cid:durableId="1878276490">
    <w:abstractNumId w:val="6"/>
  </w:num>
  <w:num w:numId="9" w16cid:durableId="1971593343">
    <w:abstractNumId w:val="5"/>
  </w:num>
  <w:num w:numId="10" w16cid:durableId="1944338799">
    <w:abstractNumId w:val="4"/>
  </w:num>
  <w:num w:numId="11" w16cid:durableId="1724985316">
    <w:abstractNumId w:val="27"/>
  </w:num>
  <w:num w:numId="12" w16cid:durableId="867374869">
    <w:abstractNumId w:val="17"/>
  </w:num>
  <w:num w:numId="13" w16cid:durableId="723528470">
    <w:abstractNumId w:val="26"/>
  </w:num>
  <w:num w:numId="14" w16cid:durableId="1867985702">
    <w:abstractNumId w:val="13"/>
  </w:num>
  <w:num w:numId="15" w16cid:durableId="1716084270">
    <w:abstractNumId w:val="22"/>
  </w:num>
  <w:num w:numId="16" w16cid:durableId="1495728168">
    <w:abstractNumId w:val="15"/>
  </w:num>
  <w:num w:numId="17" w16cid:durableId="192109211">
    <w:abstractNumId w:val="16"/>
  </w:num>
  <w:num w:numId="18" w16cid:durableId="1842500792">
    <w:abstractNumId w:val="21"/>
  </w:num>
  <w:num w:numId="19" w16cid:durableId="1899198045">
    <w:abstractNumId w:val="12"/>
  </w:num>
  <w:num w:numId="20" w16cid:durableId="434251909">
    <w:abstractNumId w:val="18"/>
  </w:num>
  <w:num w:numId="21" w16cid:durableId="1500124018">
    <w:abstractNumId w:val="19"/>
  </w:num>
  <w:num w:numId="22" w16cid:durableId="1641886716">
    <w:abstractNumId w:val="11"/>
  </w:num>
  <w:num w:numId="23" w16cid:durableId="1074746159">
    <w:abstractNumId w:val="10"/>
  </w:num>
  <w:num w:numId="24" w16cid:durableId="1473981298">
    <w:abstractNumId w:val="24"/>
  </w:num>
  <w:num w:numId="25" w16cid:durableId="660083857">
    <w:abstractNumId w:val="14"/>
  </w:num>
  <w:num w:numId="26" w16cid:durableId="1418864600">
    <w:abstractNumId w:val="20"/>
  </w:num>
  <w:num w:numId="27" w16cid:durableId="1969318194">
    <w:abstractNumId w:val="25"/>
  </w:num>
  <w:num w:numId="28" w16cid:durableId="57594068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activeWritingStyle w:appName="MSWord" w:lang="en-US" w:vendorID="64" w:dllVersion="5" w:nlCheck="1" w:checkStyle="0"/>
  <w:activeWritingStyle w:appName="MSWord" w:lang="en-GB" w:vendorID="64" w:dllVersion="5" w:nlCheck="1" w:checkStyle="0"/>
  <w:activeWritingStyle w:appName="MSWord" w:lang="en-AU" w:vendorID="64" w:dllVersion="5" w:nlCheck="1" w:checkStyle="0"/>
  <w:activeWritingStyle w:appName="MSWord" w:lang="es-ES" w:vendorID="64" w:dllVersion="6" w:nlCheck="1" w:checkStyle="1"/>
  <w:activeWritingStyle w:appName="MSWord" w:lang="es-ES" w:vendorID="64" w:dllVersion="0" w:nlCheck="1" w:checkStyle="0"/>
  <w:activeWritingStyle w:appName="MSWord" w:lang="es-CR"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49A"/>
    <w:rsid w:val="00000CFE"/>
    <w:rsid w:val="00000DAE"/>
    <w:rsid w:val="00003E08"/>
    <w:rsid w:val="00004963"/>
    <w:rsid w:val="00007C1F"/>
    <w:rsid w:val="0001046F"/>
    <w:rsid w:val="000120A5"/>
    <w:rsid w:val="00016823"/>
    <w:rsid w:val="00021569"/>
    <w:rsid w:val="00023DB1"/>
    <w:rsid w:val="000251AE"/>
    <w:rsid w:val="000255A3"/>
    <w:rsid w:val="000266D6"/>
    <w:rsid w:val="00027C49"/>
    <w:rsid w:val="00030BFC"/>
    <w:rsid w:val="00032085"/>
    <w:rsid w:val="0003636A"/>
    <w:rsid w:val="00036DA8"/>
    <w:rsid w:val="0004011C"/>
    <w:rsid w:val="00043DA9"/>
    <w:rsid w:val="00044001"/>
    <w:rsid w:val="000440DA"/>
    <w:rsid w:val="00044E61"/>
    <w:rsid w:val="00045597"/>
    <w:rsid w:val="00051482"/>
    <w:rsid w:val="00051A03"/>
    <w:rsid w:val="00051A59"/>
    <w:rsid w:val="000522C7"/>
    <w:rsid w:val="00054699"/>
    <w:rsid w:val="00055368"/>
    <w:rsid w:val="00061D60"/>
    <w:rsid w:val="00063859"/>
    <w:rsid w:val="00064A21"/>
    <w:rsid w:val="000652ED"/>
    <w:rsid w:val="00066F0B"/>
    <w:rsid w:val="0007141F"/>
    <w:rsid w:val="00073B5E"/>
    <w:rsid w:val="000748F6"/>
    <w:rsid w:val="00075512"/>
    <w:rsid w:val="00075F9F"/>
    <w:rsid w:val="00076085"/>
    <w:rsid w:val="000768AD"/>
    <w:rsid w:val="00076F36"/>
    <w:rsid w:val="00086AB3"/>
    <w:rsid w:val="00092834"/>
    <w:rsid w:val="00093233"/>
    <w:rsid w:val="00094D57"/>
    <w:rsid w:val="00095593"/>
    <w:rsid w:val="00096253"/>
    <w:rsid w:val="000A0862"/>
    <w:rsid w:val="000A121B"/>
    <w:rsid w:val="000A1260"/>
    <w:rsid w:val="000A2B59"/>
    <w:rsid w:val="000A4A6C"/>
    <w:rsid w:val="000B3D77"/>
    <w:rsid w:val="000B52DC"/>
    <w:rsid w:val="000B5DA0"/>
    <w:rsid w:val="000B62BB"/>
    <w:rsid w:val="000B6D6C"/>
    <w:rsid w:val="000B75B3"/>
    <w:rsid w:val="000C282E"/>
    <w:rsid w:val="000C4235"/>
    <w:rsid w:val="000C5036"/>
    <w:rsid w:val="000C5391"/>
    <w:rsid w:val="000C684F"/>
    <w:rsid w:val="000D2D15"/>
    <w:rsid w:val="000D4495"/>
    <w:rsid w:val="000D469D"/>
    <w:rsid w:val="000D593C"/>
    <w:rsid w:val="000E1283"/>
    <w:rsid w:val="000E1BC6"/>
    <w:rsid w:val="000E3DDD"/>
    <w:rsid w:val="000E6DDF"/>
    <w:rsid w:val="000E79F0"/>
    <w:rsid w:val="000F4110"/>
    <w:rsid w:val="001010F6"/>
    <w:rsid w:val="001058AE"/>
    <w:rsid w:val="0010694A"/>
    <w:rsid w:val="001070B6"/>
    <w:rsid w:val="001124B5"/>
    <w:rsid w:val="0011276B"/>
    <w:rsid w:val="0011320A"/>
    <w:rsid w:val="00113218"/>
    <w:rsid w:val="001135F6"/>
    <w:rsid w:val="00117368"/>
    <w:rsid w:val="00121F46"/>
    <w:rsid w:val="001223D3"/>
    <w:rsid w:val="00122743"/>
    <w:rsid w:val="001235D2"/>
    <w:rsid w:val="00124017"/>
    <w:rsid w:val="00127E73"/>
    <w:rsid w:val="001372D9"/>
    <w:rsid w:val="001403B4"/>
    <w:rsid w:val="00140B1E"/>
    <w:rsid w:val="00142330"/>
    <w:rsid w:val="00142983"/>
    <w:rsid w:val="00150241"/>
    <w:rsid w:val="001531FA"/>
    <w:rsid w:val="0015422E"/>
    <w:rsid w:val="0016043A"/>
    <w:rsid w:val="001712EF"/>
    <w:rsid w:val="00173904"/>
    <w:rsid w:val="00175AEC"/>
    <w:rsid w:val="00175B0D"/>
    <w:rsid w:val="00176FDC"/>
    <w:rsid w:val="00180D1C"/>
    <w:rsid w:val="00184002"/>
    <w:rsid w:val="00184BCE"/>
    <w:rsid w:val="00185709"/>
    <w:rsid w:val="00185D87"/>
    <w:rsid w:val="001923A4"/>
    <w:rsid w:val="001943DE"/>
    <w:rsid w:val="001A071D"/>
    <w:rsid w:val="001A09A5"/>
    <w:rsid w:val="001A24D6"/>
    <w:rsid w:val="001A3F0D"/>
    <w:rsid w:val="001B1D15"/>
    <w:rsid w:val="001B3E21"/>
    <w:rsid w:val="001B5AA1"/>
    <w:rsid w:val="001C03CD"/>
    <w:rsid w:val="001C0AE2"/>
    <w:rsid w:val="001C0C08"/>
    <w:rsid w:val="001C2032"/>
    <w:rsid w:val="001C291E"/>
    <w:rsid w:val="001C29BF"/>
    <w:rsid w:val="001C3224"/>
    <w:rsid w:val="001C33B9"/>
    <w:rsid w:val="001C6747"/>
    <w:rsid w:val="001C6A5E"/>
    <w:rsid w:val="001D6595"/>
    <w:rsid w:val="001D6A02"/>
    <w:rsid w:val="001D77BA"/>
    <w:rsid w:val="001E1625"/>
    <w:rsid w:val="001E2659"/>
    <w:rsid w:val="001E6CA7"/>
    <w:rsid w:val="001E747E"/>
    <w:rsid w:val="001E7F07"/>
    <w:rsid w:val="001F53F2"/>
    <w:rsid w:val="001F58F6"/>
    <w:rsid w:val="001F77DC"/>
    <w:rsid w:val="00201616"/>
    <w:rsid w:val="00201C4E"/>
    <w:rsid w:val="00202242"/>
    <w:rsid w:val="00204AF6"/>
    <w:rsid w:val="002056B4"/>
    <w:rsid w:val="00210876"/>
    <w:rsid w:val="002108E7"/>
    <w:rsid w:val="00213766"/>
    <w:rsid w:val="00214D5F"/>
    <w:rsid w:val="00215BBD"/>
    <w:rsid w:val="00216FDA"/>
    <w:rsid w:val="002208C1"/>
    <w:rsid w:val="00221B83"/>
    <w:rsid w:val="00223FD1"/>
    <w:rsid w:val="002248CD"/>
    <w:rsid w:val="0022644C"/>
    <w:rsid w:val="00231377"/>
    <w:rsid w:val="00231AF2"/>
    <w:rsid w:val="00232036"/>
    <w:rsid w:val="00232058"/>
    <w:rsid w:val="00232FA6"/>
    <w:rsid w:val="0023302A"/>
    <w:rsid w:val="00233C13"/>
    <w:rsid w:val="002363AE"/>
    <w:rsid w:val="00242BE9"/>
    <w:rsid w:val="002462F1"/>
    <w:rsid w:val="0024742E"/>
    <w:rsid w:val="00247EFA"/>
    <w:rsid w:val="00251BDE"/>
    <w:rsid w:val="0025391C"/>
    <w:rsid w:val="002541E3"/>
    <w:rsid w:val="00261B23"/>
    <w:rsid w:val="00262933"/>
    <w:rsid w:val="00263989"/>
    <w:rsid w:val="00264ACE"/>
    <w:rsid w:val="0026642A"/>
    <w:rsid w:val="00266895"/>
    <w:rsid w:val="002679D5"/>
    <w:rsid w:val="00270009"/>
    <w:rsid w:val="00272791"/>
    <w:rsid w:val="00273391"/>
    <w:rsid w:val="002828C4"/>
    <w:rsid w:val="00284147"/>
    <w:rsid w:val="0028570E"/>
    <w:rsid w:val="00286588"/>
    <w:rsid w:val="0029092F"/>
    <w:rsid w:val="002914CF"/>
    <w:rsid w:val="00295B3B"/>
    <w:rsid w:val="002A06D4"/>
    <w:rsid w:val="002A11F7"/>
    <w:rsid w:val="002A2950"/>
    <w:rsid w:val="002A51EA"/>
    <w:rsid w:val="002B3870"/>
    <w:rsid w:val="002B577A"/>
    <w:rsid w:val="002B73C2"/>
    <w:rsid w:val="002C1223"/>
    <w:rsid w:val="002C6FAD"/>
    <w:rsid w:val="002D1258"/>
    <w:rsid w:val="002D2B18"/>
    <w:rsid w:val="002E079A"/>
    <w:rsid w:val="002E348F"/>
    <w:rsid w:val="002E4214"/>
    <w:rsid w:val="002E489E"/>
    <w:rsid w:val="002E756D"/>
    <w:rsid w:val="002F076D"/>
    <w:rsid w:val="002F133B"/>
    <w:rsid w:val="002F1A23"/>
    <w:rsid w:val="002F4BAC"/>
    <w:rsid w:val="00301E54"/>
    <w:rsid w:val="00302471"/>
    <w:rsid w:val="0031052F"/>
    <w:rsid w:val="00311D1F"/>
    <w:rsid w:val="00312671"/>
    <w:rsid w:val="00313D99"/>
    <w:rsid w:val="00316A39"/>
    <w:rsid w:val="00317AE7"/>
    <w:rsid w:val="00322DDC"/>
    <w:rsid w:val="0032749A"/>
    <w:rsid w:val="00330106"/>
    <w:rsid w:val="00330EC5"/>
    <w:rsid w:val="00332EFD"/>
    <w:rsid w:val="00336A61"/>
    <w:rsid w:val="0033752E"/>
    <w:rsid w:val="00340D35"/>
    <w:rsid w:val="0034119B"/>
    <w:rsid w:val="00341F02"/>
    <w:rsid w:val="00343E25"/>
    <w:rsid w:val="003458C4"/>
    <w:rsid w:val="00346332"/>
    <w:rsid w:val="00346B15"/>
    <w:rsid w:val="00350AFB"/>
    <w:rsid w:val="00351216"/>
    <w:rsid w:val="00357870"/>
    <w:rsid w:val="00362656"/>
    <w:rsid w:val="0036335F"/>
    <w:rsid w:val="00363A1C"/>
    <w:rsid w:val="00363E3C"/>
    <w:rsid w:val="003648D3"/>
    <w:rsid w:val="0036707D"/>
    <w:rsid w:val="00371351"/>
    <w:rsid w:val="00373528"/>
    <w:rsid w:val="003739C4"/>
    <w:rsid w:val="0037452F"/>
    <w:rsid w:val="00374958"/>
    <w:rsid w:val="003765C6"/>
    <w:rsid w:val="00384DA0"/>
    <w:rsid w:val="00386D18"/>
    <w:rsid w:val="00390491"/>
    <w:rsid w:val="00391023"/>
    <w:rsid w:val="003920FE"/>
    <w:rsid w:val="00394A2D"/>
    <w:rsid w:val="003957D9"/>
    <w:rsid w:val="00397E11"/>
    <w:rsid w:val="003B0256"/>
    <w:rsid w:val="003B1C6A"/>
    <w:rsid w:val="003B2EE6"/>
    <w:rsid w:val="003B6AC3"/>
    <w:rsid w:val="003C0E62"/>
    <w:rsid w:val="003C148F"/>
    <w:rsid w:val="003C386B"/>
    <w:rsid w:val="003C3A00"/>
    <w:rsid w:val="003C6303"/>
    <w:rsid w:val="003C7F11"/>
    <w:rsid w:val="003D1578"/>
    <w:rsid w:val="003D4411"/>
    <w:rsid w:val="003D5540"/>
    <w:rsid w:val="003D7ABD"/>
    <w:rsid w:val="003E2861"/>
    <w:rsid w:val="003E5BFA"/>
    <w:rsid w:val="003E7B11"/>
    <w:rsid w:val="003F1400"/>
    <w:rsid w:val="003F1CC4"/>
    <w:rsid w:val="003F27CB"/>
    <w:rsid w:val="003F3779"/>
    <w:rsid w:val="003F63B5"/>
    <w:rsid w:val="0040173A"/>
    <w:rsid w:val="00402030"/>
    <w:rsid w:val="00403764"/>
    <w:rsid w:val="00405A58"/>
    <w:rsid w:val="00406350"/>
    <w:rsid w:val="004078DE"/>
    <w:rsid w:val="00412E82"/>
    <w:rsid w:val="00413204"/>
    <w:rsid w:val="00414F21"/>
    <w:rsid w:val="0042535E"/>
    <w:rsid w:val="00425C54"/>
    <w:rsid w:val="00432E4C"/>
    <w:rsid w:val="0044115C"/>
    <w:rsid w:val="00444747"/>
    <w:rsid w:val="00444951"/>
    <w:rsid w:val="00447E41"/>
    <w:rsid w:val="0045768C"/>
    <w:rsid w:val="004579BF"/>
    <w:rsid w:val="00461C92"/>
    <w:rsid w:val="00461D6C"/>
    <w:rsid w:val="00462873"/>
    <w:rsid w:val="00464641"/>
    <w:rsid w:val="00465521"/>
    <w:rsid w:val="00467669"/>
    <w:rsid w:val="004717C6"/>
    <w:rsid w:val="004771CF"/>
    <w:rsid w:val="00481B90"/>
    <w:rsid w:val="00483D1A"/>
    <w:rsid w:val="004856BE"/>
    <w:rsid w:val="00486C42"/>
    <w:rsid w:val="00487A26"/>
    <w:rsid w:val="00490B2E"/>
    <w:rsid w:val="00492CDA"/>
    <w:rsid w:val="00494271"/>
    <w:rsid w:val="00494CCE"/>
    <w:rsid w:val="00495594"/>
    <w:rsid w:val="004955ED"/>
    <w:rsid w:val="0049779D"/>
    <w:rsid w:val="004978D9"/>
    <w:rsid w:val="004A2E52"/>
    <w:rsid w:val="004A6ACC"/>
    <w:rsid w:val="004A7AB0"/>
    <w:rsid w:val="004B1C55"/>
    <w:rsid w:val="004B35E4"/>
    <w:rsid w:val="004B36D0"/>
    <w:rsid w:val="004B3AB5"/>
    <w:rsid w:val="004B3C4C"/>
    <w:rsid w:val="004B570C"/>
    <w:rsid w:val="004B68FD"/>
    <w:rsid w:val="004B7BFC"/>
    <w:rsid w:val="004C14BF"/>
    <w:rsid w:val="004C17CE"/>
    <w:rsid w:val="004C17D7"/>
    <w:rsid w:val="004C47E2"/>
    <w:rsid w:val="004C639C"/>
    <w:rsid w:val="004C706D"/>
    <w:rsid w:val="004C7087"/>
    <w:rsid w:val="004D16BC"/>
    <w:rsid w:val="004D2A24"/>
    <w:rsid w:val="004D4B5B"/>
    <w:rsid w:val="004D57AA"/>
    <w:rsid w:val="004D66A3"/>
    <w:rsid w:val="004D6E20"/>
    <w:rsid w:val="004E370F"/>
    <w:rsid w:val="004E5FDA"/>
    <w:rsid w:val="004F1826"/>
    <w:rsid w:val="00500C42"/>
    <w:rsid w:val="00501D4C"/>
    <w:rsid w:val="00501F62"/>
    <w:rsid w:val="0050699B"/>
    <w:rsid w:val="00506C6C"/>
    <w:rsid w:val="00510E9F"/>
    <w:rsid w:val="005203FF"/>
    <w:rsid w:val="00520A91"/>
    <w:rsid w:val="00520BAC"/>
    <w:rsid w:val="0052279F"/>
    <w:rsid w:val="00523389"/>
    <w:rsid w:val="00523499"/>
    <w:rsid w:val="00523CCA"/>
    <w:rsid w:val="00523FEC"/>
    <w:rsid w:val="00525E90"/>
    <w:rsid w:val="005264B3"/>
    <w:rsid w:val="00530403"/>
    <w:rsid w:val="00532567"/>
    <w:rsid w:val="00535111"/>
    <w:rsid w:val="00540C29"/>
    <w:rsid w:val="00541659"/>
    <w:rsid w:val="0054384A"/>
    <w:rsid w:val="00544C93"/>
    <w:rsid w:val="005459A4"/>
    <w:rsid w:val="00545A5F"/>
    <w:rsid w:val="00545B2A"/>
    <w:rsid w:val="00551CF7"/>
    <w:rsid w:val="00557908"/>
    <w:rsid w:val="00570714"/>
    <w:rsid w:val="005714AC"/>
    <w:rsid w:val="00571950"/>
    <w:rsid w:val="00573070"/>
    <w:rsid w:val="005777F6"/>
    <w:rsid w:val="00582F94"/>
    <w:rsid w:val="005838A9"/>
    <w:rsid w:val="00583C58"/>
    <w:rsid w:val="00584364"/>
    <w:rsid w:val="00584781"/>
    <w:rsid w:val="0058544F"/>
    <w:rsid w:val="00585791"/>
    <w:rsid w:val="005872A9"/>
    <w:rsid w:val="005901D4"/>
    <w:rsid w:val="005904F7"/>
    <w:rsid w:val="00591036"/>
    <w:rsid w:val="00597FF5"/>
    <w:rsid w:val="005A06D3"/>
    <w:rsid w:val="005A4EA5"/>
    <w:rsid w:val="005A6332"/>
    <w:rsid w:val="005A73DD"/>
    <w:rsid w:val="005B196C"/>
    <w:rsid w:val="005B37D0"/>
    <w:rsid w:val="005B41DA"/>
    <w:rsid w:val="005B4EB6"/>
    <w:rsid w:val="005B5252"/>
    <w:rsid w:val="005C1FBC"/>
    <w:rsid w:val="005C6C01"/>
    <w:rsid w:val="005C70E7"/>
    <w:rsid w:val="005D096D"/>
    <w:rsid w:val="005D0C42"/>
    <w:rsid w:val="005D3F9F"/>
    <w:rsid w:val="005E0730"/>
    <w:rsid w:val="005E286B"/>
    <w:rsid w:val="005E56E2"/>
    <w:rsid w:val="005F2E1F"/>
    <w:rsid w:val="005F77C1"/>
    <w:rsid w:val="0060024C"/>
    <w:rsid w:val="006024DE"/>
    <w:rsid w:val="00602E85"/>
    <w:rsid w:val="00604192"/>
    <w:rsid w:val="00604B19"/>
    <w:rsid w:val="006121AA"/>
    <w:rsid w:val="006123FA"/>
    <w:rsid w:val="00615642"/>
    <w:rsid w:val="00615711"/>
    <w:rsid w:val="00617079"/>
    <w:rsid w:val="006213C2"/>
    <w:rsid w:val="00623037"/>
    <w:rsid w:val="00626019"/>
    <w:rsid w:val="0062631F"/>
    <w:rsid w:val="0063582F"/>
    <w:rsid w:val="0063779E"/>
    <w:rsid w:val="006407CB"/>
    <w:rsid w:val="006459D1"/>
    <w:rsid w:val="00646F15"/>
    <w:rsid w:val="0064760E"/>
    <w:rsid w:val="00650A8E"/>
    <w:rsid w:val="006518E7"/>
    <w:rsid w:val="00651CFD"/>
    <w:rsid w:val="00654CBA"/>
    <w:rsid w:val="00656ABA"/>
    <w:rsid w:val="00657E9E"/>
    <w:rsid w:val="00657EF6"/>
    <w:rsid w:val="00670BFF"/>
    <w:rsid w:val="00672EE2"/>
    <w:rsid w:val="00674D19"/>
    <w:rsid w:val="00684BE8"/>
    <w:rsid w:val="0069248F"/>
    <w:rsid w:val="006A4911"/>
    <w:rsid w:val="006A54BC"/>
    <w:rsid w:val="006A6000"/>
    <w:rsid w:val="006B015F"/>
    <w:rsid w:val="006B701C"/>
    <w:rsid w:val="006C0777"/>
    <w:rsid w:val="006C2ABC"/>
    <w:rsid w:val="006C3455"/>
    <w:rsid w:val="006C3AF3"/>
    <w:rsid w:val="006C50E1"/>
    <w:rsid w:val="006C5AC3"/>
    <w:rsid w:val="006C7C6A"/>
    <w:rsid w:val="006D07D5"/>
    <w:rsid w:val="006D0E16"/>
    <w:rsid w:val="006D297E"/>
    <w:rsid w:val="006D2F81"/>
    <w:rsid w:val="006D69A0"/>
    <w:rsid w:val="006E013D"/>
    <w:rsid w:val="006E1CBB"/>
    <w:rsid w:val="006E2C6C"/>
    <w:rsid w:val="006E4262"/>
    <w:rsid w:val="006E596A"/>
    <w:rsid w:val="006F2EA7"/>
    <w:rsid w:val="0070052D"/>
    <w:rsid w:val="00706178"/>
    <w:rsid w:val="00710E25"/>
    <w:rsid w:val="007163DC"/>
    <w:rsid w:val="00722226"/>
    <w:rsid w:val="007227BD"/>
    <w:rsid w:val="00722DD6"/>
    <w:rsid w:val="007249E0"/>
    <w:rsid w:val="007273A3"/>
    <w:rsid w:val="0073426E"/>
    <w:rsid w:val="00734A97"/>
    <w:rsid w:val="00737432"/>
    <w:rsid w:val="0074378A"/>
    <w:rsid w:val="007454BF"/>
    <w:rsid w:val="00746A03"/>
    <w:rsid w:val="00747822"/>
    <w:rsid w:val="007518E1"/>
    <w:rsid w:val="00752F3C"/>
    <w:rsid w:val="0075444D"/>
    <w:rsid w:val="00756D02"/>
    <w:rsid w:val="007614B0"/>
    <w:rsid w:val="00766034"/>
    <w:rsid w:val="00770636"/>
    <w:rsid w:val="0077123E"/>
    <w:rsid w:val="0077551C"/>
    <w:rsid w:val="00777E17"/>
    <w:rsid w:val="0078294E"/>
    <w:rsid w:val="007859DF"/>
    <w:rsid w:val="00786598"/>
    <w:rsid w:val="00786601"/>
    <w:rsid w:val="00790094"/>
    <w:rsid w:val="0079075A"/>
    <w:rsid w:val="007918CF"/>
    <w:rsid w:val="00794191"/>
    <w:rsid w:val="00794295"/>
    <w:rsid w:val="00794EF9"/>
    <w:rsid w:val="007A54AB"/>
    <w:rsid w:val="007A6E59"/>
    <w:rsid w:val="007C268B"/>
    <w:rsid w:val="007C485F"/>
    <w:rsid w:val="007C5A8D"/>
    <w:rsid w:val="007C6948"/>
    <w:rsid w:val="007D0BC9"/>
    <w:rsid w:val="007D10CD"/>
    <w:rsid w:val="007D3B8B"/>
    <w:rsid w:val="007D5CEB"/>
    <w:rsid w:val="007E0FCE"/>
    <w:rsid w:val="007E2A7A"/>
    <w:rsid w:val="007E3361"/>
    <w:rsid w:val="007E4F57"/>
    <w:rsid w:val="007E6369"/>
    <w:rsid w:val="007F3347"/>
    <w:rsid w:val="007F4467"/>
    <w:rsid w:val="007F5182"/>
    <w:rsid w:val="007F633D"/>
    <w:rsid w:val="00802D40"/>
    <w:rsid w:val="00811A93"/>
    <w:rsid w:val="0081372F"/>
    <w:rsid w:val="00814368"/>
    <w:rsid w:val="00814691"/>
    <w:rsid w:val="00815E3A"/>
    <w:rsid w:val="008175B2"/>
    <w:rsid w:val="0082000A"/>
    <w:rsid w:val="00820270"/>
    <w:rsid w:val="00820352"/>
    <w:rsid w:val="008220E4"/>
    <w:rsid w:val="00826C6D"/>
    <w:rsid w:val="008304C8"/>
    <w:rsid w:val="008305B7"/>
    <w:rsid w:val="00830927"/>
    <w:rsid w:val="008344DD"/>
    <w:rsid w:val="008363DC"/>
    <w:rsid w:val="008372D3"/>
    <w:rsid w:val="008423FF"/>
    <w:rsid w:val="00842913"/>
    <w:rsid w:val="00843326"/>
    <w:rsid w:val="008453D5"/>
    <w:rsid w:val="00845A1B"/>
    <w:rsid w:val="008464F8"/>
    <w:rsid w:val="0084776B"/>
    <w:rsid w:val="008521AC"/>
    <w:rsid w:val="0085553E"/>
    <w:rsid w:val="008562DC"/>
    <w:rsid w:val="00856919"/>
    <w:rsid w:val="00861DC2"/>
    <w:rsid w:val="0087274E"/>
    <w:rsid w:val="0087310D"/>
    <w:rsid w:val="00874793"/>
    <w:rsid w:val="00880DA0"/>
    <w:rsid w:val="0088714B"/>
    <w:rsid w:val="0088715B"/>
    <w:rsid w:val="008905F0"/>
    <w:rsid w:val="00893EEB"/>
    <w:rsid w:val="00896421"/>
    <w:rsid w:val="00896C98"/>
    <w:rsid w:val="00896DE0"/>
    <w:rsid w:val="00897F5E"/>
    <w:rsid w:val="008A16D4"/>
    <w:rsid w:val="008A5514"/>
    <w:rsid w:val="008A59F5"/>
    <w:rsid w:val="008A6391"/>
    <w:rsid w:val="008A7CBA"/>
    <w:rsid w:val="008B0C0B"/>
    <w:rsid w:val="008B514C"/>
    <w:rsid w:val="008C50E9"/>
    <w:rsid w:val="008C56D6"/>
    <w:rsid w:val="008C6914"/>
    <w:rsid w:val="008D2B60"/>
    <w:rsid w:val="008D3494"/>
    <w:rsid w:val="008D5F56"/>
    <w:rsid w:val="008D725C"/>
    <w:rsid w:val="008E30D8"/>
    <w:rsid w:val="008E312A"/>
    <w:rsid w:val="008E3853"/>
    <w:rsid w:val="008E4AC9"/>
    <w:rsid w:val="008E552C"/>
    <w:rsid w:val="008F074D"/>
    <w:rsid w:val="008F0A31"/>
    <w:rsid w:val="008F3D2C"/>
    <w:rsid w:val="008F40E3"/>
    <w:rsid w:val="008F40FE"/>
    <w:rsid w:val="008F5F74"/>
    <w:rsid w:val="00900994"/>
    <w:rsid w:val="009039B5"/>
    <w:rsid w:val="0090448E"/>
    <w:rsid w:val="0090722E"/>
    <w:rsid w:val="00910B3E"/>
    <w:rsid w:val="0091190D"/>
    <w:rsid w:val="00913AE3"/>
    <w:rsid w:val="00923289"/>
    <w:rsid w:val="00927296"/>
    <w:rsid w:val="00930637"/>
    <w:rsid w:val="00931820"/>
    <w:rsid w:val="00932757"/>
    <w:rsid w:val="009328E1"/>
    <w:rsid w:val="009353F8"/>
    <w:rsid w:val="009363BC"/>
    <w:rsid w:val="00936D55"/>
    <w:rsid w:val="00937293"/>
    <w:rsid w:val="00940C19"/>
    <w:rsid w:val="00943C68"/>
    <w:rsid w:val="00945A77"/>
    <w:rsid w:val="009501F1"/>
    <w:rsid w:val="00953190"/>
    <w:rsid w:val="0095396F"/>
    <w:rsid w:val="00956344"/>
    <w:rsid w:val="00961155"/>
    <w:rsid w:val="0096219B"/>
    <w:rsid w:val="0096278A"/>
    <w:rsid w:val="009632BE"/>
    <w:rsid w:val="0096508E"/>
    <w:rsid w:val="00965D38"/>
    <w:rsid w:val="00971C92"/>
    <w:rsid w:val="00975836"/>
    <w:rsid w:val="00976BCA"/>
    <w:rsid w:val="0098207B"/>
    <w:rsid w:val="0098269C"/>
    <w:rsid w:val="00982AC6"/>
    <w:rsid w:val="009928E4"/>
    <w:rsid w:val="009A2090"/>
    <w:rsid w:val="009A3530"/>
    <w:rsid w:val="009A3689"/>
    <w:rsid w:val="009A39F4"/>
    <w:rsid w:val="009A60E0"/>
    <w:rsid w:val="009A6BF3"/>
    <w:rsid w:val="009B2046"/>
    <w:rsid w:val="009B4363"/>
    <w:rsid w:val="009B5471"/>
    <w:rsid w:val="009B5CF4"/>
    <w:rsid w:val="009B6379"/>
    <w:rsid w:val="009B79AF"/>
    <w:rsid w:val="009C0FDA"/>
    <w:rsid w:val="009C1B97"/>
    <w:rsid w:val="009C2FAD"/>
    <w:rsid w:val="009C4AFE"/>
    <w:rsid w:val="009C4FEA"/>
    <w:rsid w:val="009C5C4D"/>
    <w:rsid w:val="009C604A"/>
    <w:rsid w:val="009C63DC"/>
    <w:rsid w:val="009D2A14"/>
    <w:rsid w:val="009D48A0"/>
    <w:rsid w:val="009D4EBD"/>
    <w:rsid w:val="009D6A39"/>
    <w:rsid w:val="009E2A44"/>
    <w:rsid w:val="009E3DC0"/>
    <w:rsid w:val="009E53FA"/>
    <w:rsid w:val="009E7F0F"/>
    <w:rsid w:val="009F1A1B"/>
    <w:rsid w:val="009F39B8"/>
    <w:rsid w:val="009F3A3E"/>
    <w:rsid w:val="009F5A69"/>
    <w:rsid w:val="009F5F2C"/>
    <w:rsid w:val="009F69B5"/>
    <w:rsid w:val="00A01838"/>
    <w:rsid w:val="00A030A9"/>
    <w:rsid w:val="00A0318A"/>
    <w:rsid w:val="00A0344B"/>
    <w:rsid w:val="00A0479A"/>
    <w:rsid w:val="00A05B3C"/>
    <w:rsid w:val="00A05F68"/>
    <w:rsid w:val="00A078A7"/>
    <w:rsid w:val="00A07D1D"/>
    <w:rsid w:val="00A100D3"/>
    <w:rsid w:val="00A10F9B"/>
    <w:rsid w:val="00A1229C"/>
    <w:rsid w:val="00A1411F"/>
    <w:rsid w:val="00A21B5E"/>
    <w:rsid w:val="00A225BA"/>
    <w:rsid w:val="00A227A6"/>
    <w:rsid w:val="00A2768C"/>
    <w:rsid w:val="00A301AF"/>
    <w:rsid w:val="00A3043B"/>
    <w:rsid w:val="00A32EB6"/>
    <w:rsid w:val="00A33614"/>
    <w:rsid w:val="00A33674"/>
    <w:rsid w:val="00A35D8F"/>
    <w:rsid w:val="00A40BCA"/>
    <w:rsid w:val="00A41304"/>
    <w:rsid w:val="00A433CD"/>
    <w:rsid w:val="00A4537F"/>
    <w:rsid w:val="00A45A96"/>
    <w:rsid w:val="00A50695"/>
    <w:rsid w:val="00A50908"/>
    <w:rsid w:val="00A54F8C"/>
    <w:rsid w:val="00A56B57"/>
    <w:rsid w:val="00A60DC3"/>
    <w:rsid w:val="00A6192D"/>
    <w:rsid w:val="00A61E57"/>
    <w:rsid w:val="00A63CBC"/>
    <w:rsid w:val="00A65052"/>
    <w:rsid w:val="00A670B5"/>
    <w:rsid w:val="00A72C97"/>
    <w:rsid w:val="00A81ECC"/>
    <w:rsid w:val="00A826C5"/>
    <w:rsid w:val="00A83875"/>
    <w:rsid w:val="00A87879"/>
    <w:rsid w:val="00A87F3F"/>
    <w:rsid w:val="00A9135D"/>
    <w:rsid w:val="00A9187A"/>
    <w:rsid w:val="00A91BBC"/>
    <w:rsid w:val="00A9352A"/>
    <w:rsid w:val="00A95394"/>
    <w:rsid w:val="00A97192"/>
    <w:rsid w:val="00AA1F4C"/>
    <w:rsid w:val="00AA2FDA"/>
    <w:rsid w:val="00AA4129"/>
    <w:rsid w:val="00AB0662"/>
    <w:rsid w:val="00AB185E"/>
    <w:rsid w:val="00AB3555"/>
    <w:rsid w:val="00AB7055"/>
    <w:rsid w:val="00AB7855"/>
    <w:rsid w:val="00AB7EB2"/>
    <w:rsid w:val="00AC0107"/>
    <w:rsid w:val="00AC01C7"/>
    <w:rsid w:val="00AC463A"/>
    <w:rsid w:val="00AC55B8"/>
    <w:rsid w:val="00AD0104"/>
    <w:rsid w:val="00AD0280"/>
    <w:rsid w:val="00AD13A6"/>
    <w:rsid w:val="00AD1CBF"/>
    <w:rsid w:val="00AD6C29"/>
    <w:rsid w:val="00AD6CCA"/>
    <w:rsid w:val="00AD79FE"/>
    <w:rsid w:val="00AE2A0D"/>
    <w:rsid w:val="00AE3DF5"/>
    <w:rsid w:val="00AE5933"/>
    <w:rsid w:val="00AF1DDA"/>
    <w:rsid w:val="00AF3DE0"/>
    <w:rsid w:val="00AF5007"/>
    <w:rsid w:val="00B026C9"/>
    <w:rsid w:val="00B02B58"/>
    <w:rsid w:val="00B03388"/>
    <w:rsid w:val="00B0428D"/>
    <w:rsid w:val="00B04BB8"/>
    <w:rsid w:val="00B126ED"/>
    <w:rsid w:val="00B14BD9"/>
    <w:rsid w:val="00B17521"/>
    <w:rsid w:val="00B21004"/>
    <w:rsid w:val="00B21798"/>
    <w:rsid w:val="00B266FE"/>
    <w:rsid w:val="00B26E10"/>
    <w:rsid w:val="00B27AC0"/>
    <w:rsid w:val="00B30BBE"/>
    <w:rsid w:val="00B30DFE"/>
    <w:rsid w:val="00B34437"/>
    <w:rsid w:val="00B413D6"/>
    <w:rsid w:val="00B415F5"/>
    <w:rsid w:val="00B55FEF"/>
    <w:rsid w:val="00B57B46"/>
    <w:rsid w:val="00B57F93"/>
    <w:rsid w:val="00B60547"/>
    <w:rsid w:val="00B639AE"/>
    <w:rsid w:val="00B653C5"/>
    <w:rsid w:val="00B65F56"/>
    <w:rsid w:val="00B709CD"/>
    <w:rsid w:val="00B76A3B"/>
    <w:rsid w:val="00B77E3E"/>
    <w:rsid w:val="00B8174A"/>
    <w:rsid w:val="00B830B6"/>
    <w:rsid w:val="00B834D1"/>
    <w:rsid w:val="00B848AF"/>
    <w:rsid w:val="00B90624"/>
    <w:rsid w:val="00B92789"/>
    <w:rsid w:val="00B979AA"/>
    <w:rsid w:val="00BA3960"/>
    <w:rsid w:val="00BA706A"/>
    <w:rsid w:val="00BA7AFD"/>
    <w:rsid w:val="00BB0CF9"/>
    <w:rsid w:val="00BB0DCC"/>
    <w:rsid w:val="00BB2359"/>
    <w:rsid w:val="00BB26D9"/>
    <w:rsid w:val="00BC0CC5"/>
    <w:rsid w:val="00BC21BF"/>
    <w:rsid w:val="00BC3A97"/>
    <w:rsid w:val="00BC746D"/>
    <w:rsid w:val="00BD16FC"/>
    <w:rsid w:val="00BD407A"/>
    <w:rsid w:val="00BD4BD5"/>
    <w:rsid w:val="00BD4DC9"/>
    <w:rsid w:val="00BE5433"/>
    <w:rsid w:val="00BF15C7"/>
    <w:rsid w:val="00BF204D"/>
    <w:rsid w:val="00BF293F"/>
    <w:rsid w:val="00BF341B"/>
    <w:rsid w:val="00BF6B30"/>
    <w:rsid w:val="00C0055A"/>
    <w:rsid w:val="00C01D2C"/>
    <w:rsid w:val="00C0274D"/>
    <w:rsid w:val="00C074D4"/>
    <w:rsid w:val="00C078E9"/>
    <w:rsid w:val="00C12A4C"/>
    <w:rsid w:val="00C135EF"/>
    <w:rsid w:val="00C1704D"/>
    <w:rsid w:val="00C207F3"/>
    <w:rsid w:val="00C26648"/>
    <w:rsid w:val="00C27A4B"/>
    <w:rsid w:val="00C3423C"/>
    <w:rsid w:val="00C34668"/>
    <w:rsid w:val="00C36298"/>
    <w:rsid w:val="00C3707B"/>
    <w:rsid w:val="00C42050"/>
    <w:rsid w:val="00C42F9D"/>
    <w:rsid w:val="00C56689"/>
    <w:rsid w:val="00C65DE1"/>
    <w:rsid w:val="00C671EA"/>
    <w:rsid w:val="00C702B9"/>
    <w:rsid w:val="00C71000"/>
    <w:rsid w:val="00C71639"/>
    <w:rsid w:val="00C75D83"/>
    <w:rsid w:val="00C80205"/>
    <w:rsid w:val="00C806E8"/>
    <w:rsid w:val="00C8080E"/>
    <w:rsid w:val="00C86C76"/>
    <w:rsid w:val="00C878CE"/>
    <w:rsid w:val="00C964EC"/>
    <w:rsid w:val="00CA1B61"/>
    <w:rsid w:val="00CA1DA0"/>
    <w:rsid w:val="00CB31DC"/>
    <w:rsid w:val="00CB7F7C"/>
    <w:rsid w:val="00CC4B53"/>
    <w:rsid w:val="00CC5392"/>
    <w:rsid w:val="00CC5491"/>
    <w:rsid w:val="00CC54EC"/>
    <w:rsid w:val="00CC6DA9"/>
    <w:rsid w:val="00CD0C07"/>
    <w:rsid w:val="00CD223F"/>
    <w:rsid w:val="00CD44D3"/>
    <w:rsid w:val="00CD469C"/>
    <w:rsid w:val="00CD5E53"/>
    <w:rsid w:val="00CD7732"/>
    <w:rsid w:val="00CD7753"/>
    <w:rsid w:val="00CE0F25"/>
    <w:rsid w:val="00CE1C37"/>
    <w:rsid w:val="00CE2073"/>
    <w:rsid w:val="00CE37D9"/>
    <w:rsid w:val="00CE3B56"/>
    <w:rsid w:val="00CE4B26"/>
    <w:rsid w:val="00CE66E5"/>
    <w:rsid w:val="00CE733A"/>
    <w:rsid w:val="00CE76AF"/>
    <w:rsid w:val="00CE7B2E"/>
    <w:rsid w:val="00CF47FE"/>
    <w:rsid w:val="00D0085B"/>
    <w:rsid w:val="00D00B8E"/>
    <w:rsid w:val="00D01A1C"/>
    <w:rsid w:val="00D044C4"/>
    <w:rsid w:val="00D0659D"/>
    <w:rsid w:val="00D12671"/>
    <w:rsid w:val="00D15604"/>
    <w:rsid w:val="00D22674"/>
    <w:rsid w:val="00D25A6A"/>
    <w:rsid w:val="00D26ECB"/>
    <w:rsid w:val="00D3279F"/>
    <w:rsid w:val="00D33738"/>
    <w:rsid w:val="00D34652"/>
    <w:rsid w:val="00D34C7D"/>
    <w:rsid w:val="00D375E8"/>
    <w:rsid w:val="00D37808"/>
    <w:rsid w:val="00D443D1"/>
    <w:rsid w:val="00D47BB9"/>
    <w:rsid w:val="00D53C81"/>
    <w:rsid w:val="00D55705"/>
    <w:rsid w:val="00D669DC"/>
    <w:rsid w:val="00D71A6D"/>
    <w:rsid w:val="00D725DF"/>
    <w:rsid w:val="00D76814"/>
    <w:rsid w:val="00D80370"/>
    <w:rsid w:val="00D82888"/>
    <w:rsid w:val="00D84FB2"/>
    <w:rsid w:val="00D85FD7"/>
    <w:rsid w:val="00D86285"/>
    <w:rsid w:val="00D8630C"/>
    <w:rsid w:val="00D8717E"/>
    <w:rsid w:val="00D90D36"/>
    <w:rsid w:val="00D90D45"/>
    <w:rsid w:val="00D90F01"/>
    <w:rsid w:val="00D91F5F"/>
    <w:rsid w:val="00D94165"/>
    <w:rsid w:val="00D95C73"/>
    <w:rsid w:val="00DA1E34"/>
    <w:rsid w:val="00DA3658"/>
    <w:rsid w:val="00DA4BD3"/>
    <w:rsid w:val="00DA6FCC"/>
    <w:rsid w:val="00DA7A31"/>
    <w:rsid w:val="00DB1D83"/>
    <w:rsid w:val="00DB3DAA"/>
    <w:rsid w:val="00DB51E6"/>
    <w:rsid w:val="00DB693F"/>
    <w:rsid w:val="00DB778F"/>
    <w:rsid w:val="00DC3B05"/>
    <w:rsid w:val="00DC43C8"/>
    <w:rsid w:val="00DC6763"/>
    <w:rsid w:val="00DC72B0"/>
    <w:rsid w:val="00DC7D7D"/>
    <w:rsid w:val="00DD0BAB"/>
    <w:rsid w:val="00DD2D2D"/>
    <w:rsid w:val="00DD3818"/>
    <w:rsid w:val="00DD73E2"/>
    <w:rsid w:val="00DE1B9B"/>
    <w:rsid w:val="00DE5E5E"/>
    <w:rsid w:val="00DE7E07"/>
    <w:rsid w:val="00DF19BF"/>
    <w:rsid w:val="00DF2525"/>
    <w:rsid w:val="00DF5B17"/>
    <w:rsid w:val="00DF789D"/>
    <w:rsid w:val="00E00118"/>
    <w:rsid w:val="00E01AF2"/>
    <w:rsid w:val="00E0450C"/>
    <w:rsid w:val="00E119AA"/>
    <w:rsid w:val="00E14F10"/>
    <w:rsid w:val="00E174EC"/>
    <w:rsid w:val="00E17732"/>
    <w:rsid w:val="00E20EF7"/>
    <w:rsid w:val="00E21087"/>
    <w:rsid w:val="00E21F65"/>
    <w:rsid w:val="00E2227F"/>
    <w:rsid w:val="00E226A5"/>
    <w:rsid w:val="00E24480"/>
    <w:rsid w:val="00E309F9"/>
    <w:rsid w:val="00E352C7"/>
    <w:rsid w:val="00E401B4"/>
    <w:rsid w:val="00E46BE2"/>
    <w:rsid w:val="00E50D42"/>
    <w:rsid w:val="00E52295"/>
    <w:rsid w:val="00E52DC3"/>
    <w:rsid w:val="00E54FD0"/>
    <w:rsid w:val="00E56B72"/>
    <w:rsid w:val="00E61020"/>
    <w:rsid w:val="00E61559"/>
    <w:rsid w:val="00E61981"/>
    <w:rsid w:val="00E644FF"/>
    <w:rsid w:val="00E66352"/>
    <w:rsid w:val="00E708AA"/>
    <w:rsid w:val="00E715B0"/>
    <w:rsid w:val="00E74C8B"/>
    <w:rsid w:val="00E801C4"/>
    <w:rsid w:val="00E86232"/>
    <w:rsid w:val="00E877B0"/>
    <w:rsid w:val="00E87DFE"/>
    <w:rsid w:val="00E90532"/>
    <w:rsid w:val="00E909E6"/>
    <w:rsid w:val="00E91449"/>
    <w:rsid w:val="00E92B09"/>
    <w:rsid w:val="00E955D3"/>
    <w:rsid w:val="00E957AF"/>
    <w:rsid w:val="00E96A0E"/>
    <w:rsid w:val="00E97A7D"/>
    <w:rsid w:val="00EA0E68"/>
    <w:rsid w:val="00EA3DE5"/>
    <w:rsid w:val="00EA48DD"/>
    <w:rsid w:val="00EA56F6"/>
    <w:rsid w:val="00EA5AA2"/>
    <w:rsid w:val="00EA5D7D"/>
    <w:rsid w:val="00EA5EAE"/>
    <w:rsid w:val="00EA60B8"/>
    <w:rsid w:val="00EA67B6"/>
    <w:rsid w:val="00EB3C0B"/>
    <w:rsid w:val="00EB3D4B"/>
    <w:rsid w:val="00EB6DCA"/>
    <w:rsid w:val="00EC313B"/>
    <w:rsid w:val="00EC7726"/>
    <w:rsid w:val="00ED0219"/>
    <w:rsid w:val="00EE0D85"/>
    <w:rsid w:val="00EE1B87"/>
    <w:rsid w:val="00EE1C96"/>
    <w:rsid w:val="00EE3F42"/>
    <w:rsid w:val="00EE5B8F"/>
    <w:rsid w:val="00EE7B4C"/>
    <w:rsid w:val="00EE7B67"/>
    <w:rsid w:val="00EE7C05"/>
    <w:rsid w:val="00EF098B"/>
    <w:rsid w:val="00EF645F"/>
    <w:rsid w:val="00F00548"/>
    <w:rsid w:val="00F0083F"/>
    <w:rsid w:val="00F0494C"/>
    <w:rsid w:val="00F106FF"/>
    <w:rsid w:val="00F11C2F"/>
    <w:rsid w:val="00F16242"/>
    <w:rsid w:val="00F16975"/>
    <w:rsid w:val="00F213EB"/>
    <w:rsid w:val="00F22398"/>
    <w:rsid w:val="00F2357B"/>
    <w:rsid w:val="00F235B7"/>
    <w:rsid w:val="00F235D8"/>
    <w:rsid w:val="00F24AF3"/>
    <w:rsid w:val="00F30DBF"/>
    <w:rsid w:val="00F33C28"/>
    <w:rsid w:val="00F3466D"/>
    <w:rsid w:val="00F35D18"/>
    <w:rsid w:val="00F36928"/>
    <w:rsid w:val="00F40AAD"/>
    <w:rsid w:val="00F40CD9"/>
    <w:rsid w:val="00F43CC3"/>
    <w:rsid w:val="00F46AC4"/>
    <w:rsid w:val="00F470F5"/>
    <w:rsid w:val="00F52CDC"/>
    <w:rsid w:val="00F56085"/>
    <w:rsid w:val="00F56A19"/>
    <w:rsid w:val="00F61AD8"/>
    <w:rsid w:val="00F638CC"/>
    <w:rsid w:val="00F63FDC"/>
    <w:rsid w:val="00F666A1"/>
    <w:rsid w:val="00F705BB"/>
    <w:rsid w:val="00F72521"/>
    <w:rsid w:val="00F763B5"/>
    <w:rsid w:val="00F82392"/>
    <w:rsid w:val="00F82A40"/>
    <w:rsid w:val="00F918F1"/>
    <w:rsid w:val="00F9298F"/>
    <w:rsid w:val="00F94720"/>
    <w:rsid w:val="00F971EF"/>
    <w:rsid w:val="00FA1829"/>
    <w:rsid w:val="00FA611B"/>
    <w:rsid w:val="00FB6A5D"/>
    <w:rsid w:val="00FB7878"/>
    <w:rsid w:val="00FB7F64"/>
    <w:rsid w:val="00FC0862"/>
    <w:rsid w:val="00FC1E3A"/>
    <w:rsid w:val="00FC7A98"/>
    <w:rsid w:val="00FD0A02"/>
    <w:rsid w:val="00FD1832"/>
    <w:rsid w:val="00FD2A4E"/>
    <w:rsid w:val="00FE0CA5"/>
    <w:rsid w:val="00FE107F"/>
    <w:rsid w:val="00FE1605"/>
    <w:rsid w:val="00FE1DE7"/>
    <w:rsid w:val="00FF0677"/>
    <w:rsid w:val="00FF0B7C"/>
    <w:rsid w:val="00FF160F"/>
    <w:rsid w:val="00FF55C3"/>
    <w:rsid w:val="00FF6E38"/>
    <w:rsid w:val="00FF7627"/>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94394"/>
  <w15:chartTrackingRefBased/>
  <w15:docId w15:val="{7D5FE243-9A4B-496A-88D0-882DB7881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4A97"/>
    <w:rPr>
      <w:sz w:val="24"/>
      <w:szCs w:val="24"/>
      <w:lang w:val="es-ES" w:eastAsia="es-ES"/>
    </w:rPr>
  </w:style>
  <w:style w:type="paragraph" w:styleId="Ttulo1">
    <w:name w:val="heading 1"/>
    <w:basedOn w:val="Normal"/>
    <w:next w:val="Normal"/>
    <w:qFormat/>
    <w:pPr>
      <w:keepNext/>
      <w:spacing w:before="240" w:after="60"/>
      <w:outlineLvl w:val="0"/>
    </w:pPr>
    <w:rPr>
      <w:b/>
      <w:bCs/>
      <w:kern w:val="32"/>
      <w:sz w:val="32"/>
      <w:szCs w:val="32"/>
    </w:rPr>
  </w:style>
  <w:style w:type="paragraph" w:styleId="Ttulo2">
    <w:name w:val="heading 2"/>
    <w:basedOn w:val="Normal"/>
    <w:next w:val="Normal"/>
    <w:qFormat/>
    <w:pPr>
      <w:keepNext/>
      <w:spacing w:before="240" w:after="60"/>
      <w:outlineLvl w:val="1"/>
    </w:pPr>
    <w:rPr>
      <w:b/>
      <w:bCs/>
      <w:i/>
      <w:iCs/>
      <w:sz w:val="28"/>
      <w:szCs w:val="28"/>
    </w:rPr>
  </w:style>
  <w:style w:type="paragraph" w:styleId="Ttulo3">
    <w:name w:val="heading 3"/>
    <w:basedOn w:val="Normal"/>
    <w:next w:val="Normal"/>
    <w:qFormat/>
    <w:pPr>
      <w:keepNext/>
      <w:spacing w:before="240" w:after="60"/>
      <w:outlineLvl w:val="2"/>
    </w:pPr>
    <w:rPr>
      <w:b/>
      <w:bCs/>
      <w:sz w:val="26"/>
      <w:szCs w:val="26"/>
    </w:rPr>
  </w:style>
  <w:style w:type="paragraph" w:styleId="Ttulo4">
    <w:name w:val="heading 4"/>
    <w:basedOn w:val="Normal"/>
    <w:next w:val="Normal"/>
    <w:qFormat/>
    <w:pPr>
      <w:keepNext/>
      <w:spacing w:before="240" w:after="60"/>
      <w:outlineLvl w:val="3"/>
    </w:pPr>
    <w:rPr>
      <w:b/>
      <w:bCs/>
      <w:sz w:val="28"/>
      <w:szCs w:val="28"/>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qFormat/>
    <w:pPr>
      <w:spacing w:before="240" w:after="60"/>
      <w:outlineLvl w:val="5"/>
    </w:pPr>
    <w:rPr>
      <w:b/>
      <w:bCs/>
      <w:sz w:val="22"/>
      <w:szCs w:val="22"/>
    </w:rPr>
  </w:style>
  <w:style w:type="paragraph" w:styleId="Ttulo7">
    <w:name w:val="heading 7"/>
    <w:basedOn w:val="Normal"/>
    <w:next w:val="Normal"/>
    <w:qFormat/>
    <w:pPr>
      <w:spacing w:before="240" w:after="60"/>
      <w:outlineLvl w:val="6"/>
    </w:pPr>
  </w:style>
  <w:style w:type="paragraph" w:styleId="Ttulo8">
    <w:name w:val="heading 8"/>
    <w:basedOn w:val="Normal"/>
    <w:next w:val="Normal"/>
    <w:qFormat/>
    <w:pPr>
      <w:spacing w:before="240" w:after="60"/>
      <w:outlineLvl w:val="7"/>
    </w:pPr>
    <w:rPr>
      <w:i/>
      <w:iCs/>
    </w:rPr>
  </w:style>
  <w:style w:type="paragraph" w:styleId="Ttulo9">
    <w:name w:val="heading 9"/>
    <w:basedOn w:val="Normal"/>
    <w:next w:val="Normal"/>
    <w:qFormat/>
    <w:p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mprimir-DeParaAsuntoFecha">
    <w:name w:val="Imprimir- De: Para: Asunto: Fecha:"/>
    <w:basedOn w:val="Normal"/>
    <w:rsid w:val="00B92789"/>
    <w:pPr>
      <w:pBdr>
        <w:left w:val="single" w:sz="18" w:space="1" w:color="auto"/>
      </w:pBdr>
      <w:ind w:left="1080" w:hanging="1080"/>
    </w:pPr>
    <w:rPr>
      <w:rFonts w:ascii="Arial" w:hAnsi="Arial"/>
      <w:sz w:val="20"/>
      <w:szCs w:val="20"/>
      <w:lang w:eastAsia="en-US"/>
    </w:rPr>
  </w:style>
  <w:style w:type="paragraph" w:customStyle="1" w:styleId="Imprimir-Encabezadoinverso">
    <w:name w:val="Imprimir- Encabezado inverso"/>
    <w:basedOn w:val="Normal"/>
    <w:next w:val="Imprimir-DeParaAsuntoFecha"/>
    <w:rsid w:val="00B92789"/>
    <w:pPr>
      <w:pBdr>
        <w:left w:val="single" w:sz="18" w:space="1" w:color="auto"/>
      </w:pBdr>
      <w:shd w:val="pct12" w:color="auto" w:fill="auto"/>
      <w:ind w:left="1080" w:hanging="1080"/>
    </w:pPr>
    <w:rPr>
      <w:rFonts w:ascii="Arial" w:hAnsi="Arial"/>
      <w:b/>
      <w:sz w:val="22"/>
      <w:szCs w:val="20"/>
      <w:lang w:eastAsia="en-US"/>
    </w:rPr>
  </w:style>
  <w:style w:type="paragraph" w:customStyle="1" w:styleId="Encabezadosderespuestaoreenvo">
    <w:name w:val="Encabezados de respuesta o reenvío"/>
    <w:basedOn w:val="Normal"/>
    <w:next w:val="ResponderoreenviarADeFecha"/>
    <w:rsid w:val="00B92789"/>
    <w:pPr>
      <w:pBdr>
        <w:left w:val="single" w:sz="18" w:space="1" w:color="auto"/>
      </w:pBdr>
      <w:shd w:val="pct10" w:color="auto" w:fill="FFFFFF"/>
      <w:ind w:left="1080" w:hanging="1080"/>
      <w:outlineLvl w:val="0"/>
    </w:pPr>
    <w:rPr>
      <w:rFonts w:ascii="Arial" w:hAnsi="Arial"/>
      <w:b/>
      <w:noProof/>
      <w:sz w:val="20"/>
      <w:szCs w:val="20"/>
      <w:lang w:eastAsia="en-US"/>
    </w:rPr>
  </w:style>
  <w:style w:type="paragraph" w:customStyle="1" w:styleId="ResponderoreenviarADeFecha">
    <w:name w:val="Responder o reenviar A: De: Fecha:"/>
    <w:basedOn w:val="Normal"/>
    <w:rsid w:val="00B92789"/>
    <w:pPr>
      <w:pBdr>
        <w:left w:val="single" w:sz="18" w:space="1" w:color="auto"/>
      </w:pBdr>
      <w:ind w:left="1080" w:hanging="1080"/>
    </w:pPr>
    <w:rPr>
      <w:rFonts w:ascii="Arial" w:hAnsi="Arial"/>
      <w:sz w:val="20"/>
      <w:szCs w:val="20"/>
      <w:lang w:eastAsia="en-US"/>
    </w:rPr>
  </w:style>
  <w:style w:type="paragraph" w:styleId="Mapadeldocumento">
    <w:name w:val="Document Map"/>
    <w:basedOn w:val="Normal"/>
    <w:semiHidden/>
    <w:pPr>
      <w:shd w:val="clear" w:color="auto" w:fill="000080"/>
    </w:pPr>
  </w:style>
  <w:style w:type="character" w:styleId="AcrnimoHTML">
    <w:name w:val="HTML Acronym"/>
    <w:basedOn w:val="Fuentedeprrafopredeter"/>
  </w:style>
  <w:style w:type="paragraph" w:styleId="Cierre">
    <w:name w:val="Closing"/>
    <w:basedOn w:val="Normal"/>
    <w:pPr>
      <w:ind w:left="4252"/>
    </w:pPr>
  </w:style>
  <w:style w:type="character" w:styleId="CitaHTML">
    <w:name w:val="HTML Cite"/>
    <w:rPr>
      <w:i/>
      <w:iCs/>
    </w:rPr>
  </w:style>
  <w:style w:type="character" w:styleId="CdigoHTML">
    <w:name w:val="HTML Code"/>
    <w:rPr>
      <w:rFonts w:ascii="Courier New" w:hAnsi="Courier New" w:cs="Courier New"/>
      <w:sz w:val="20"/>
      <w:szCs w:val="20"/>
    </w:r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character" w:styleId="DefinicinHTML">
    <w:name w:val="HTML Definition"/>
    <w:rPr>
      <w:i/>
      <w:iCs/>
    </w:rPr>
  </w:style>
  <w:style w:type="paragraph" w:styleId="DireccinHTML">
    <w:name w:val="HTML Address"/>
    <w:basedOn w:val="Normal"/>
    <w:rPr>
      <w:i/>
      <w:iCs/>
    </w:rPr>
  </w:style>
  <w:style w:type="paragraph" w:styleId="Direccinsobre">
    <w:name w:val="envelope address"/>
    <w:basedOn w:val="Normal"/>
    <w:pPr>
      <w:framePr w:w="7920" w:h="1980" w:hRule="exact" w:hSpace="141" w:wrap="auto" w:hAnchor="page" w:xAlign="center" w:yAlign="bottom"/>
      <w:ind w:left="2880"/>
    </w:pPr>
  </w:style>
  <w:style w:type="character" w:styleId="EjemplodeHTML">
    <w:name w:val="HTML Sample"/>
    <w:rPr>
      <w:rFonts w:ascii="Courier New" w:hAnsi="Courier New" w:cs="Courier New"/>
    </w:rPr>
  </w:style>
  <w:style w:type="paragraph" w:styleId="Encabezado">
    <w:name w:val="header"/>
    <w:basedOn w:val="Normal"/>
    <w:pPr>
      <w:tabs>
        <w:tab w:val="center" w:pos="4252"/>
        <w:tab w:val="right" w:pos="8504"/>
      </w:tabs>
    </w:pPr>
  </w:style>
  <w:style w:type="paragraph" w:styleId="Encabezadodelista">
    <w:name w:val="toa heading"/>
    <w:basedOn w:val="Normal"/>
    <w:next w:val="Normal"/>
    <w:semiHidden/>
    <w:pPr>
      <w:spacing w:before="120"/>
    </w:pPr>
    <w:rPr>
      <w:b/>
      <w:bCs/>
    </w:r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Encabezadodenota">
    <w:name w:val="Note Heading"/>
    <w:basedOn w:val="Normal"/>
    <w:next w:val="Normal"/>
  </w:style>
  <w:style w:type="character" w:styleId="nfasis">
    <w:name w:val="Emphasis"/>
    <w:qFormat/>
    <w:rPr>
      <w:i/>
      <w:iCs/>
    </w:rPr>
  </w:style>
  <w:style w:type="paragraph" w:styleId="Descripcin">
    <w:name w:val="caption"/>
    <w:basedOn w:val="Normal"/>
    <w:next w:val="Normal"/>
    <w:qFormat/>
    <w:pPr>
      <w:spacing w:before="120" w:after="120"/>
    </w:pPr>
    <w:rPr>
      <w:b/>
      <w:bCs/>
    </w:rPr>
  </w:style>
  <w:style w:type="paragraph" w:styleId="Fecha">
    <w:name w:val="Date"/>
    <w:basedOn w:val="Normal"/>
    <w:next w:val="Normal"/>
  </w:style>
  <w:style w:type="paragraph" w:styleId="Firma">
    <w:name w:val="Signature"/>
    <w:basedOn w:val="Normal"/>
    <w:pPr>
      <w:ind w:left="4252"/>
    </w:pPr>
  </w:style>
  <w:style w:type="paragraph" w:styleId="Firmadecorreoelectrnico">
    <w:name w:val="E-mail Signature"/>
    <w:basedOn w:val="Normal"/>
  </w:style>
  <w:style w:type="character" w:styleId="Hipervnculo">
    <w:name w:val="Hyperlink"/>
    <w:rsid w:val="0032749A"/>
    <w:rPr>
      <w:color w:val="0000FF"/>
      <w:u w:val="single"/>
    </w:rPr>
  </w:style>
  <w:style w:type="character" w:styleId="Hipervnculovisitado">
    <w:name w:val="FollowedHyperlink"/>
    <w:rsid w:val="0032749A"/>
    <w:rPr>
      <w:color w:val="800080"/>
      <w:u w:val="single"/>
    </w:rPr>
  </w:style>
  <w:style w:type="paragraph" w:styleId="HTMLconformatoprevio">
    <w:name w:val="HTML Preformatted"/>
    <w:basedOn w:val="Normal"/>
    <w:rPr>
      <w:rFonts w:ascii="Courier New" w:hAnsi="Courier New" w:cs="Courier New"/>
    </w:rPr>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Listaconnmeros">
    <w:name w:val="List Number"/>
    <w:basedOn w:val="Normal"/>
    <w:pPr>
      <w:numPr>
        <w:numId w:val="1"/>
      </w:numPr>
    </w:pPr>
  </w:style>
  <w:style w:type="paragraph" w:styleId="Listaconnmeros2">
    <w:name w:val="List Number 2"/>
    <w:basedOn w:val="Normal"/>
    <w:pPr>
      <w:numPr>
        <w:numId w:val="2"/>
      </w:numPr>
    </w:pPr>
  </w:style>
  <w:style w:type="paragraph" w:styleId="Listaconnmeros3">
    <w:name w:val="List Number 3"/>
    <w:basedOn w:val="Normal"/>
    <w:pPr>
      <w:numPr>
        <w:numId w:val="3"/>
      </w:numPr>
    </w:pPr>
  </w:style>
  <w:style w:type="paragraph" w:styleId="Listaconnmeros4">
    <w:name w:val="List Number 4"/>
    <w:basedOn w:val="Normal"/>
    <w:pPr>
      <w:numPr>
        <w:numId w:val="4"/>
      </w:numPr>
    </w:pPr>
  </w:style>
  <w:style w:type="paragraph" w:styleId="Listaconnmeros5">
    <w:name w:val="List Number 5"/>
    <w:basedOn w:val="Normal"/>
    <w:pPr>
      <w:numPr>
        <w:numId w:val="5"/>
      </w:numPr>
    </w:pPr>
  </w:style>
  <w:style w:type="paragraph" w:styleId="Listaconvietas">
    <w:name w:val="List Bullet"/>
    <w:basedOn w:val="Normal"/>
    <w:autoRedefine/>
    <w:pPr>
      <w:numPr>
        <w:numId w:val="6"/>
      </w:numPr>
    </w:pPr>
  </w:style>
  <w:style w:type="paragraph" w:styleId="Listaconvietas2">
    <w:name w:val="List Bullet 2"/>
    <w:basedOn w:val="Normal"/>
    <w:autoRedefine/>
    <w:pPr>
      <w:numPr>
        <w:numId w:val="7"/>
      </w:numPr>
    </w:pPr>
  </w:style>
  <w:style w:type="paragraph" w:styleId="Listaconvietas3">
    <w:name w:val="List Bullet 3"/>
    <w:basedOn w:val="Normal"/>
    <w:autoRedefine/>
    <w:pPr>
      <w:numPr>
        <w:numId w:val="8"/>
      </w:numPr>
    </w:pPr>
  </w:style>
  <w:style w:type="paragraph" w:styleId="Listaconvietas4">
    <w:name w:val="List Bullet 4"/>
    <w:basedOn w:val="Normal"/>
    <w:autoRedefine/>
    <w:pPr>
      <w:numPr>
        <w:numId w:val="9"/>
      </w:numPr>
    </w:pPr>
  </w:style>
  <w:style w:type="paragraph" w:styleId="Listaconvietas5">
    <w:name w:val="List Bullet 5"/>
    <w:basedOn w:val="Normal"/>
    <w:autoRedefine/>
    <w:pPr>
      <w:numPr>
        <w:numId w:val="10"/>
      </w:numPr>
    </w:pPr>
  </w:style>
  <w:style w:type="character" w:styleId="MquinadeescribirHTML">
    <w:name w:val="HTML Typewriter"/>
    <w:rPr>
      <w:rFonts w:ascii="Courier New" w:hAnsi="Courier New" w:cs="Courier New"/>
      <w:sz w:val="20"/>
      <w:szCs w:val="20"/>
    </w:rPr>
  </w:style>
  <w:style w:type="paragraph" w:styleId="NormalWeb">
    <w:name w:val="Normal (Web)"/>
    <w:basedOn w:val="Normal"/>
  </w:style>
  <w:style w:type="character" w:styleId="Nmerodelnea">
    <w:name w:val="line number"/>
    <w:basedOn w:val="Fuentedeprrafopredeter"/>
  </w:style>
  <w:style w:type="character" w:styleId="Nmerodepgina">
    <w:name w:val="page number"/>
    <w:basedOn w:val="Fuentedeprrafopredeter"/>
  </w:style>
  <w:style w:type="paragraph" w:styleId="Piedepgina">
    <w:name w:val="footer"/>
    <w:basedOn w:val="Normal"/>
    <w:pPr>
      <w:tabs>
        <w:tab w:val="center" w:pos="4252"/>
        <w:tab w:val="right" w:pos="8504"/>
      </w:tabs>
    </w:pPr>
  </w:style>
  <w:style w:type="character" w:styleId="Refdecomentario">
    <w:name w:val="annotation reference"/>
    <w:semiHidden/>
    <w:rsid w:val="00A078A7"/>
    <w:rPr>
      <w:sz w:val="16"/>
      <w:szCs w:val="16"/>
    </w:rPr>
  </w:style>
  <w:style w:type="character" w:styleId="Refdenotaalfinal">
    <w:name w:val="endnote reference"/>
    <w:semiHidden/>
    <w:rPr>
      <w:vertAlign w:val="superscript"/>
    </w:rPr>
  </w:style>
  <w:style w:type="character" w:styleId="Refdenotaalpie">
    <w:name w:val="footnote reference"/>
    <w:semiHidden/>
    <w:rPr>
      <w:vertAlign w:val="superscript"/>
    </w:rPr>
  </w:style>
  <w:style w:type="paragraph" w:styleId="Remitedesobre">
    <w:name w:val="envelope return"/>
    <w:basedOn w:val="Normal"/>
  </w:style>
  <w:style w:type="paragraph" w:styleId="Saludo">
    <w:name w:val="Salutation"/>
    <w:basedOn w:val="Normal"/>
    <w:next w:val="Normal"/>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Sangradetextonormal">
    <w:name w:val="Body Text Indent"/>
    <w:basedOn w:val="Normal"/>
    <w:pPr>
      <w:spacing w:after="120"/>
      <w:ind w:left="283"/>
    </w:pPr>
  </w:style>
  <w:style w:type="paragraph" w:styleId="Sangranormal">
    <w:name w:val="Normal Indent"/>
    <w:basedOn w:val="Normal"/>
    <w:pPr>
      <w:ind w:left="708"/>
    </w:pPr>
  </w:style>
  <w:style w:type="paragraph" w:styleId="Subttulo">
    <w:name w:val="Subtitle"/>
    <w:basedOn w:val="Normal"/>
    <w:qFormat/>
    <w:pPr>
      <w:spacing w:after="60"/>
      <w:jc w:val="center"/>
      <w:outlineLvl w:val="1"/>
    </w:pPr>
  </w:style>
  <w:style w:type="paragraph" w:styleId="Tabladeilustraciones">
    <w:name w:val="table of figures"/>
    <w:basedOn w:val="Normal"/>
    <w:next w:val="Normal"/>
    <w:semiHidden/>
    <w:pPr>
      <w:ind w:left="400" w:hanging="400"/>
    </w:pPr>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TecladoHTML">
    <w:name w:val="HTML Keyboard"/>
    <w:rPr>
      <w:rFonts w:ascii="Courier New" w:hAnsi="Courier New" w:cs="Courier New"/>
      <w:sz w:val="20"/>
      <w:szCs w:val="20"/>
    </w:rPr>
  </w:style>
  <w:style w:type="paragraph" w:styleId="Textocomentario">
    <w:name w:val="annotation text"/>
    <w:basedOn w:val="Normal"/>
    <w:link w:val="TextocomentarioCar"/>
    <w:semiHidden/>
    <w:rsid w:val="00A078A7"/>
    <w:rPr>
      <w:sz w:val="20"/>
      <w:szCs w:val="20"/>
    </w:rPr>
  </w:style>
  <w:style w:type="paragraph" w:styleId="Textoconsangra">
    <w:name w:val="table of authorities"/>
    <w:basedOn w:val="Normal"/>
    <w:next w:val="Normal"/>
    <w:semiHidden/>
    <w:pPr>
      <w:ind w:left="200" w:hanging="200"/>
    </w:pPr>
  </w:style>
  <w:style w:type="paragraph" w:styleId="Textodebloque">
    <w:name w:val="Block Text"/>
    <w:basedOn w:val="Normal"/>
    <w:pPr>
      <w:spacing w:after="120"/>
      <w:ind w:left="1440" w:right="1440"/>
    </w:pPr>
  </w:style>
  <w:style w:type="character" w:styleId="Textoennegrita">
    <w:name w:val="Strong"/>
    <w:qFormat/>
    <w:rPr>
      <w:b/>
      <w:bCs/>
    </w:rPr>
  </w:style>
  <w:style w:type="paragraph" w:styleId="Textoindependiente">
    <w:name w:val="Body Text"/>
    <w:basedOn w:val="Normal"/>
    <w:pPr>
      <w:spacing w:after="120"/>
    </w:p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styleId="Textoindependienteprimerasangra">
    <w:name w:val="Body Text First Indent"/>
    <w:basedOn w:val="Textoindependiente"/>
    <w:pPr>
      <w:ind w:firstLine="210"/>
    </w:pPr>
  </w:style>
  <w:style w:type="paragraph" w:styleId="Textoindependienteprimerasangra2">
    <w:name w:val="Body Text First Indent 2"/>
    <w:basedOn w:val="Sangradetextonormal"/>
    <w:pPr>
      <w:ind w:firstLine="210"/>
    </w:pPr>
  </w:style>
  <w:style w:type="paragraph" w:styleId="Tex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n-US"/>
    </w:rPr>
  </w:style>
  <w:style w:type="paragraph" w:styleId="Textonotaalfinal">
    <w:name w:val="endnote text"/>
    <w:basedOn w:val="Normal"/>
    <w:semiHidden/>
  </w:style>
  <w:style w:type="paragraph" w:styleId="Textonotapie">
    <w:name w:val="footnote text"/>
    <w:basedOn w:val="Normal"/>
    <w:semiHidden/>
  </w:style>
  <w:style w:type="paragraph" w:styleId="Textosinformato">
    <w:name w:val="Plain Text"/>
    <w:basedOn w:val="Normal"/>
    <w:rPr>
      <w:rFonts w:ascii="Courier New" w:hAnsi="Courier New" w:cs="Courier New"/>
    </w:rPr>
  </w:style>
  <w:style w:type="paragraph" w:styleId="Ttulo">
    <w:name w:val="Title"/>
    <w:basedOn w:val="Normal"/>
    <w:qFormat/>
    <w:pPr>
      <w:spacing w:before="240" w:after="60"/>
      <w:jc w:val="center"/>
      <w:outlineLvl w:val="0"/>
    </w:pPr>
    <w:rPr>
      <w:b/>
      <w:bCs/>
      <w:kern w:val="28"/>
      <w:sz w:val="32"/>
      <w:szCs w:val="32"/>
    </w:rPr>
  </w:style>
  <w:style w:type="paragraph" w:styleId="Ttulodendice">
    <w:name w:val="index heading"/>
    <w:basedOn w:val="Normal"/>
    <w:next w:val="ndice1"/>
    <w:semiHidden/>
    <w:rPr>
      <w:b/>
      <w:bCs/>
    </w:rPr>
  </w:style>
  <w:style w:type="character" w:styleId="VariableHTML">
    <w:name w:val="HTML Variable"/>
    <w:rPr>
      <w:i/>
      <w:iCs/>
    </w:rPr>
  </w:style>
  <w:style w:type="paragraph" w:customStyle="1" w:styleId="Imprimir-DeParaAsuntoFecha2">
    <w:name w:val="Imprimir- De: Para: Asunto: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Encabezadoinverso2">
    <w:name w:val="Imprimir- Encabezado inverso2"/>
    <w:basedOn w:val="Normal"/>
    <w:next w:val="Imprimir-DeParaAsuntoFecha2"/>
    <w:rsid w:val="00BD16FC"/>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2">
    <w:name w:val="Encabezados de respuesta o reenvío2"/>
    <w:basedOn w:val="Normal"/>
    <w:next w:val="ResponderoreenviarADeFecha2"/>
    <w:rsid w:val="00BD16FC"/>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2">
    <w:name w:val="Responder o reenviar A: De: Fecha:2"/>
    <w:basedOn w:val="Normal"/>
    <w:rsid w:val="00BD16FC"/>
    <w:pPr>
      <w:pBdr>
        <w:left w:val="single" w:sz="18" w:space="1" w:color="auto"/>
      </w:pBdr>
      <w:ind w:left="1080" w:hanging="1080"/>
    </w:pPr>
    <w:rPr>
      <w:rFonts w:ascii="Arial" w:hAnsi="Arial" w:cs="Arial"/>
      <w:sz w:val="20"/>
      <w:szCs w:val="20"/>
      <w:lang w:eastAsia="en-US"/>
    </w:rPr>
  </w:style>
  <w:style w:type="paragraph" w:customStyle="1" w:styleId="Imprimir-DeParaAsuntoFecha1">
    <w:name w:val="Imprimir- De: Para: Asunto: Fecha:1"/>
    <w:basedOn w:val="Normal"/>
    <w:rsid w:val="00B415F5"/>
    <w:pPr>
      <w:pBdr>
        <w:left w:val="single" w:sz="18" w:space="1" w:color="auto"/>
      </w:pBdr>
      <w:ind w:left="1080" w:hanging="1080"/>
    </w:pPr>
    <w:rPr>
      <w:rFonts w:ascii="Arial" w:hAnsi="Arial" w:cs="Arial"/>
      <w:sz w:val="20"/>
      <w:szCs w:val="20"/>
      <w:lang w:eastAsia="en-US"/>
    </w:rPr>
  </w:style>
  <w:style w:type="paragraph" w:customStyle="1" w:styleId="Imprimir-Encabezadoinverso1">
    <w:name w:val="Imprimir- Encabezado inverso1"/>
    <w:basedOn w:val="Normal"/>
    <w:next w:val="Imprimir-DeParaAsuntoFecha1"/>
    <w:rsid w:val="00B415F5"/>
    <w:pPr>
      <w:pBdr>
        <w:left w:val="single" w:sz="18" w:space="1" w:color="auto"/>
      </w:pBdr>
      <w:shd w:val="pct12" w:color="auto" w:fill="auto"/>
      <w:ind w:left="1080" w:hanging="1080"/>
    </w:pPr>
    <w:rPr>
      <w:rFonts w:ascii="Arial" w:hAnsi="Arial" w:cs="Arial"/>
      <w:b/>
      <w:bCs/>
      <w:sz w:val="22"/>
      <w:szCs w:val="22"/>
      <w:lang w:eastAsia="en-US"/>
    </w:rPr>
  </w:style>
  <w:style w:type="paragraph" w:customStyle="1" w:styleId="Encabezadosderespuestaoreenvo1">
    <w:name w:val="Encabezados de respuesta o reenvío1"/>
    <w:basedOn w:val="Normal"/>
    <w:next w:val="ResponderoreenviarADeFecha1"/>
    <w:rsid w:val="00B415F5"/>
    <w:pPr>
      <w:pBdr>
        <w:left w:val="single" w:sz="18" w:space="1" w:color="auto"/>
      </w:pBdr>
      <w:shd w:val="pct10" w:color="auto" w:fill="FFFFFF"/>
      <w:ind w:left="1080" w:hanging="1080"/>
      <w:outlineLvl w:val="0"/>
    </w:pPr>
    <w:rPr>
      <w:rFonts w:ascii="Arial" w:hAnsi="Arial" w:cs="Arial"/>
      <w:b/>
      <w:bCs/>
      <w:noProof/>
      <w:sz w:val="20"/>
      <w:szCs w:val="20"/>
      <w:lang w:eastAsia="en-US"/>
    </w:rPr>
  </w:style>
  <w:style w:type="paragraph" w:customStyle="1" w:styleId="ResponderoreenviarADeFecha1">
    <w:name w:val="Responder o reenviar A: De: Fecha:1"/>
    <w:basedOn w:val="Normal"/>
    <w:rsid w:val="00B415F5"/>
    <w:pPr>
      <w:pBdr>
        <w:left w:val="single" w:sz="18" w:space="1" w:color="auto"/>
      </w:pBdr>
      <w:ind w:left="1080" w:hanging="1080"/>
    </w:pPr>
    <w:rPr>
      <w:rFonts w:ascii="Arial" w:hAnsi="Arial" w:cs="Arial"/>
      <w:sz w:val="20"/>
      <w:szCs w:val="20"/>
      <w:lang w:eastAsia="en-US"/>
    </w:rPr>
  </w:style>
  <w:style w:type="character" w:customStyle="1" w:styleId="EstiloCorreo1151">
    <w:name w:val="EstiloCorreo1151"/>
    <w:semiHidden/>
    <w:rsid w:val="0032749A"/>
    <w:rPr>
      <w:rFonts w:ascii="Arial" w:hAnsi="Arial" w:cs="Arial"/>
      <w:color w:val="auto"/>
      <w:sz w:val="20"/>
      <w:szCs w:val="20"/>
    </w:rPr>
  </w:style>
  <w:style w:type="character" w:customStyle="1" w:styleId="EstiloCorreo1161">
    <w:name w:val="EstiloCorreo1161"/>
    <w:semiHidden/>
    <w:rsid w:val="00413204"/>
    <w:rPr>
      <w:rFonts w:ascii="Arial" w:hAnsi="Arial" w:cs="Arial"/>
      <w:color w:val="000080"/>
      <w:sz w:val="20"/>
      <w:szCs w:val="20"/>
    </w:rPr>
  </w:style>
  <w:style w:type="character" w:customStyle="1" w:styleId="EstiloCorreo1171">
    <w:name w:val="EstiloCorreo1171"/>
    <w:semiHidden/>
    <w:rsid w:val="00AC0107"/>
    <w:rPr>
      <w:rFonts w:ascii="Arial" w:hAnsi="Arial" w:cs="Arial"/>
      <w:color w:val="000080"/>
      <w:sz w:val="20"/>
      <w:szCs w:val="20"/>
    </w:rPr>
  </w:style>
  <w:style w:type="character" w:customStyle="1" w:styleId="EstiloCorreo1181">
    <w:name w:val="EstiloCorreo1181"/>
    <w:semiHidden/>
    <w:rsid w:val="00A078A7"/>
    <w:rPr>
      <w:rFonts w:ascii="Arial" w:hAnsi="Arial" w:cs="Arial"/>
      <w:color w:val="000080"/>
      <w:sz w:val="20"/>
      <w:szCs w:val="20"/>
    </w:rPr>
  </w:style>
  <w:style w:type="paragraph" w:styleId="Asuntodelcomentario">
    <w:name w:val="annotation subject"/>
    <w:basedOn w:val="Textocomentario"/>
    <w:next w:val="Textocomentario"/>
    <w:semiHidden/>
    <w:rsid w:val="00A078A7"/>
    <w:rPr>
      <w:b/>
      <w:bCs/>
    </w:rPr>
  </w:style>
  <w:style w:type="paragraph" w:styleId="Textodeglobo">
    <w:name w:val="Balloon Text"/>
    <w:basedOn w:val="Normal"/>
    <w:semiHidden/>
    <w:rsid w:val="00A078A7"/>
    <w:rPr>
      <w:rFonts w:ascii="Tahoma" w:hAnsi="Tahoma" w:cs="Tahoma"/>
      <w:sz w:val="16"/>
      <w:szCs w:val="16"/>
    </w:rPr>
  </w:style>
  <w:style w:type="character" w:customStyle="1" w:styleId="EstiloCorreo1211">
    <w:name w:val="EstiloCorreo1211"/>
    <w:semiHidden/>
    <w:rsid w:val="00734A97"/>
    <w:rPr>
      <w:rFonts w:ascii="Arial" w:hAnsi="Arial" w:cs="Arial"/>
      <w:color w:val="000080"/>
      <w:sz w:val="20"/>
      <w:szCs w:val="20"/>
    </w:rPr>
  </w:style>
  <w:style w:type="character" w:customStyle="1" w:styleId="TextocomentarioCar">
    <w:name w:val="Texto comentario Car"/>
    <w:link w:val="Textocomentario"/>
    <w:locked/>
    <w:rsid w:val="00734A97"/>
    <w:rPr>
      <w:lang w:val="es-ES" w:eastAsia="es-ES"/>
    </w:rPr>
  </w:style>
  <w:style w:type="paragraph" w:customStyle="1" w:styleId="Car">
    <w:name w:val="Car"/>
    <w:basedOn w:val="Normal"/>
    <w:semiHidden/>
    <w:rsid w:val="00734A97"/>
    <w:pPr>
      <w:spacing w:after="160" w:line="240" w:lineRule="exact"/>
    </w:pPr>
    <w:rPr>
      <w:rFonts w:ascii="Verdana" w:hAnsi="Verdana" w:cs="Verdana"/>
      <w:sz w:val="20"/>
      <w:szCs w:val="20"/>
      <w:lang w:val="en-AU" w:eastAsia="en-US"/>
    </w:rPr>
  </w:style>
  <w:style w:type="character" w:customStyle="1" w:styleId="EstiloCorreo124">
    <w:name w:val="EstiloCorreo124"/>
    <w:semiHidden/>
    <w:rsid w:val="00E21F65"/>
    <w:rPr>
      <w:rFonts w:ascii="Arial" w:hAnsi="Arial" w:cs="Arial"/>
      <w:color w:val="000080"/>
      <w:sz w:val="20"/>
      <w:szCs w:val="20"/>
    </w:rPr>
  </w:style>
  <w:style w:type="character" w:customStyle="1" w:styleId="EstiloCorreo1251">
    <w:name w:val="EstiloCorreo1251"/>
    <w:semiHidden/>
    <w:rsid w:val="006121AA"/>
    <w:rPr>
      <w:rFonts w:ascii="Arial" w:hAnsi="Arial" w:cs="Arial"/>
      <w:color w:val="000080"/>
      <w:sz w:val="20"/>
      <w:szCs w:val="20"/>
    </w:rPr>
  </w:style>
  <w:style w:type="table" w:styleId="Tablaconcuadrcula">
    <w:name w:val="Table Grid"/>
    <w:basedOn w:val="Tablanormal"/>
    <w:rsid w:val="006121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semiHidden/>
    <w:rsid w:val="006121AA"/>
    <w:pPr>
      <w:spacing w:after="160" w:line="240" w:lineRule="exact"/>
    </w:pPr>
    <w:rPr>
      <w:rFonts w:ascii="Verdana" w:hAnsi="Verdana" w:cs="Verdana"/>
      <w:sz w:val="20"/>
      <w:szCs w:val="20"/>
      <w:lang w:val="en-AU" w:eastAsia="en-US"/>
    </w:rPr>
  </w:style>
  <w:style w:type="character" w:customStyle="1" w:styleId="EstiloCorreo1281">
    <w:name w:val="EstiloCorreo1281"/>
    <w:semiHidden/>
    <w:rsid w:val="00B90624"/>
    <w:rPr>
      <w:rFonts w:ascii="Arial" w:hAnsi="Arial" w:cs="Arial"/>
      <w:color w:val="000080"/>
      <w:sz w:val="20"/>
      <w:szCs w:val="20"/>
    </w:rPr>
  </w:style>
  <w:style w:type="character" w:customStyle="1" w:styleId="EstiloCorreo1291">
    <w:name w:val="EstiloCorreo1291"/>
    <w:semiHidden/>
    <w:rsid w:val="00DE5E5E"/>
    <w:rPr>
      <w:rFonts w:ascii="Arial" w:hAnsi="Arial" w:cs="Arial"/>
      <w:color w:val="000080"/>
      <w:sz w:val="20"/>
      <w:szCs w:val="20"/>
    </w:rPr>
  </w:style>
  <w:style w:type="character" w:customStyle="1" w:styleId="EstiloCorreo130">
    <w:name w:val="EstiloCorreo130"/>
    <w:semiHidden/>
    <w:rsid w:val="001C291E"/>
    <w:rPr>
      <w:rFonts w:ascii="Arial" w:hAnsi="Arial" w:cs="Arial"/>
      <w:color w:val="000080"/>
      <w:sz w:val="20"/>
      <w:szCs w:val="20"/>
    </w:rPr>
  </w:style>
  <w:style w:type="character" w:customStyle="1" w:styleId="EstiloCorreo1311">
    <w:name w:val="EstiloCorreo1311"/>
    <w:semiHidden/>
    <w:rsid w:val="00044001"/>
    <w:rPr>
      <w:rFonts w:ascii="Arial" w:hAnsi="Arial" w:cs="Arial"/>
      <w:color w:val="0000FF"/>
      <w:sz w:val="24"/>
      <w:szCs w:val="24"/>
      <w:u w:val="none"/>
    </w:rPr>
  </w:style>
  <w:style w:type="character" w:customStyle="1" w:styleId="EstiloCorreo132">
    <w:name w:val="EstiloCorreo132"/>
    <w:semiHidden/>
    <w:rsid w:val="00185D87"/>
    <w:rPr>
      <w:rFonts w:ascii="Arial" w:hAnsi="Arial" w:cs="Arial"/>
      <w:color w:val="000080"/>
      <w:sz w:val="20"/>
      <w:szCs w:val="20"/>
    </w:rPr>
  </w:style>
  <w:style w:type="character" w:customStyle="1" w:styleId="EstiloCorreo1331">
    <w:name w:val="EstiloCorreo1331"/>
    <w:semiHidden/>
    <w:rsid w:val="00D375E8"/>
    <w:rPr>
      <w:rFonts w:ascii="Arial" w:hAnsi="Arial" w:cs="Arial"/>
      <w:color w:val="000080"/>
      <w:sz w:val="20"/>
      <w:szCs w:val="20"/>
    </w:rPr>
  </w:style>
  <w:style w:type="character" w:customStyle="1" w:styleId="EstiloCorreo134">
    <w:name w:val="EstiloCorreo134"/>
    <w:semiHidden/>
    <w:rsid w:val="0034119B"/>
    <w:rPr>
      <w:rFonts w:ascii="Arial" w:hAnsi="Arial" w:cs="Arial"/>
      <w:color w:val="000080"/>
      <w:sz w:val="20"/>
      <w:szCs w:val="20"/>
    </w:rPr>
  </w:style>
  <w:style w:type="character" w:styleId="Mencinsinresolver">
    <w:name w:val="Unresolved Mention"/>
    <w:uiPriority w:val="99"/>
    <w:semiHidden/>
    <w:unhideWhenUsed/>
    <w:rsid w:val="0010694A"/>
    <w:rPr>
      <w:color w:val="808080"/>
      <w:shd w:val="clear" w:color="auto" w:fill="E6E6E6"/>
    </w:rPr>
  </w:style>
  <w:style w:type="paragraph" w:styleId="Prrafodelista">
    <w:name w:val="List Paragraph"/>
    <w:basedOn w:val="Normal"/>
    <w:uiPriority w:val="34"/>
    <w:qFormat/>
    <w:rsid w:val="009353F8"/>
    <w:pPr>
      <w:ind w:left="708"/>
    </w:pPr>
  </w:style>
  <w:style w:type="paragraph" w:styleId="Revisin">
    <w:name w:val="Revision"/>
    <w:hidden/>
    <w:uiPriority w:val="99"/>
    <w:semiHidden/>
    <w:rsid w:val="00540C2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646710938">
      <w:bodyDiv w:val="1"/>
      <w:marLeft w:val="0"/>
      <w:marRight w:val="0"/>
      <w:marTop w:val="0"/>
      <w:marBottom w:val="0"/>
      <w:divBdr>
        <w:top w:val="none" w:sz="0" w:space="0" w:color="auto"/>
        <w:left w:val="none" w:sz="0" w:space="0" w:color="auto"/>
        <w:bottom w:val="none" w:sz="0" w:space="0" w:color="auto"/>
        <w:right w:val="none" w:sz="0" w:space="0" w:color="auto"/>
      </w:divBdr>
    </w:div>
    <w:div w:id="1144396178">
      <w:bodyDiv w:val="1"/>
      <w:marLeft w:val="0"/>
      <w:marRight w:val="0"/>
      <w:marTop w:val="0"/>
      <w:marBottom w:val="0"/>
      <w:divBdr>
        <w:top w:val="none" w:sz="0" w:space="0" w:color="auto"/>
        <w:left w:val="none" w:sz="0" w:space="0" w:color="auto"/>
        <w:bottom w:val="none" w:sz="0" w:space="0" w:color="auto"/>
        <w:right w:val="none" w:sz="0" w:space="0" w:color="auto"/>
      </w:divBdr>
    </w:div>
    <w:div w:id="1257202885">
      <w:bodyDiv w:val="1"/>
      <w:marLeft w:val="0"/>
      <w:marRight w:val="0"/>
      <w:marTop w:val="0"/>
      <w:marBottom w:val="0"/>
      <w:divBdr>
        <w:top w:val="none" w:sz="0" w:space="0" w:color="auto"/>
        <w:left w:val="none" w:sz="0" w:space="0" w:color="auto"/>
        <w:bottom w:val="none" w:sz="0" w:space="0" w:color="auto"/>
        <w:right w:val="none" w:sz="0" w:space="0" w:color="auto"/>
      </w:divBdr>
    </w:div>
    <w:div w:id="1562011213">
      <w:bodyDiv w:val="1"/>
      <w:marLeft w:val="0"/>
      <w:marRight w:val="0"/>
      <w:marTop w:val="0"/>
      <w:marBottom w:val="0"/>
      <w:divBdr>
        <w:top w:val="none" w:sz="0" w:space="0" w:color="auto"/>
        <w:left w:val="none" w:sz="0" w:space="0" w:color="auto"/>
        <w:bottom w:val="none" w:sz="0" w:space="0" w:color="auto"/>
        <w:right w:val="none" w:sz="0" w:space="0" w:color="auto"/>
      </w:divBdr>
    </w:div>
    <w:div w:id="1932354040">
      <w:bodyDiv w:val="1"/>
      <w:marLeft w:val="0"/>
      <w:marRight w:val="0"/>
      <w:marTop w:val="0"/>
      <w:marBottom w:val="0"/>
      <w:divBdr>
        <w:top w:val="none" w:sz="0" w:space="0" w:color="auto"/>
        <w:left w:val="none" w:sz="0" w:space="0" w:color="auto"/>
        <w:bottom w:val="none" w:sz="0" w:space="0" w:color="auto"/>
        <w:right w:val="none" w:sz="0" w:space="0" w:color="auto"/>
      </w:divBdr>
    </w:div>
    <w:div w:id="206001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OFFICE11\3082\emai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1cc893ac107ae2c6f3b18bda9ccb2c2b">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c4e2ad549c539a45f0844a5e5eafe633"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A8E1B-ECC8-4667-A721-D817DBFB6A94}">
  <ds:schemaRefs>
    <ds:schemaRef ds:uri="http://schemas.microsoft.com/office/2006/metadata/properties"/>
    <ds:schemaRef ds:uri="http://schemas.microsoft.com/office/infopath/2007/PartnerControls"/>
    <ds:schemaRef ds:uri="42772979-679a-45af-8564-a3577169cbaf"/>
    <ds:schemaRef ds:uri="549c71b7-aadd-438e-a439-516e107c46f0"/>
  </ds:schemaRefs>
</ds:datastoreItem>
</file>

<file path=customXml/itemProps2.xml><?xml version="1.0" encoding="utf-8"?>
<ds:datastoreItem xmlns:ds="http://schemas.openxmlformats.org/officeDocument/2006/customXml" ds:itemID="{FDC66774-4AEB-4464-98E9-34FE51639344}"/>
</file>

<file path=customXml/itemProps3.xml><?xml version="1.0" encoding="utf-8"?>
<ds:datastoreItem xmlns:ds="http://schemas.openxmlformats.org/officeDocument/2006/customXml" ds:itemID="{64EC610D-CB53-454E-8C63-099EF7EEE0A0}">
  <ds:schemaRefs>
    <ds:schemaRef ds:uri="http://schemas.microsoft.com/sharepoint/v3/contenttype/forms"/>
  </ds:schemaRefs>
</ds:datastoreItem>
</file>

<file path=customXml/itemProps4.xml><?xml version="1.0" encoding="utf-8"?>
<ds:datastoreItem xmlns:ds="http://schemas.openxmlformats.org/officeDocument/2006/customXml" ds:itemID="{B1033B89-5396-4E03-AA57-3DEFC073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email.dot</Template>
  <TotalTime>275</TotalTime>
  <Pages>14</Pages>
  <Words>2739</Words>
  <Characters>15066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Muy amable, muchas gracias</vt:lpstr>
    </vt:vector>
  </TitlesOfParts>
  <Company>.</Company>
  <LinksUpToDate>false</LinksUpToDate>
  <CharactersWithSpaces>17770</CharactersWithSpaces>
  <SharedDoc>false</SharedDoc>
  <HLinks>
    <vt:vector size="6" baseType="variant">
      <vt:variant>
        <vt:i4>2555904</vt:i4>
      </vt:variant>
      <vt:variant>
        <vt:i4>0</vt:i4>
      </vt:variant>
      <vt:variant>
        <vt:i4>0</vt:i4>
      </vt:variant>
      <vt:variant>
        <vt:i4>5</vt:i4>
      </vt:variant>
      <vt:variant>
        <vt:lpwstr>mailto:proveeduria@Poder-Judicial.go.cr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Muy amable, muchas gracias</dc:title>
  <dc:subject/>
  <dc:creator>nfernandez</dc:creator>
  <cp:keywords/>
  <dc:description/>
  <cp:lastModifiedBy>Karolyn Piedra Mora</cp:lastModifiedBy>
  <cp:revision>159</cp:revision>
  <cp:lastPrinted>2026-01-09T17:26:00Z</cp:lastPrinted>
  <dcterms:created xsi:type="dcterms:W3CDTF">2026-01-23T19:51:00Z</dcterms:created>
  <dcterms:modified xsi:type="dcterms:W3CDTF">2026-02-10T20:26:00Z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