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784A" w14:textId="77777777" w:rsidR="007773F0" w:rsidRDefault="007773F0" w:rsidP="00581770">
      <w:pPr>
        <w:autoSpaceDE w:val="0"/>
        <w:autoSpaceDN w:val="0"/>
        <w:adjustRightInd w:val="0"/>
        <w:jc w:val="center"/>
        <w:rPr>
          <w:rFonts w:ascii="Arial" w:hAnsi="Arial"/>
        </w:rPr>
      </w:pPr>
    </w:p>
    <w:p w14:paraId="22927159" w14:textId="40EB6060" w:rsidR="00581770" w:rsidRPr="00581770" w:rsidRDefault="00DA393E" w:rsidP="00574761">
      <w:pPr>
        <w:tabs>
          <w:tab w:val="right" w:pos="10366"/>
        </w:tabs>
        <w:autoSpaceDE w:val="0"/>
        <w:autoSpaceDN w:val="0"/>
        <w:adjustRightInd w:val="0"/>
        <w:jc w:val="center"/>
        <w:rPr>
          <w:rFonts w:ascii="Arial" w:hAnsi="Arial"/>
          <w:sz w:val="18"/>
          <w:u w:val="single"/>
        </w:rPr>
      </w:pPr>
      <w:r>
        <w:rPr>
          <w:rFonts w:ascii="Calibri" w:hAnsi="Calibri"/>
          <w:noProof/>
        </w:rPr>
        <w:drawing>
          <wp:inline distT="0" distB="0" distL="0" distR="0" wp14:anchorId="4F3B6A21" wp14:editId="2B74F518">
            <wp:extent cx="5448300" cy="810895"/>
            <wp:effectExtent l="0" t="0" r="0" b="0"/>
            <wp:docPr id="1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31B3A" w14:textId="77777777" w:rsidR="00574761" w:rsidRDefault="00574761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lang w:val="es-CR"/>
        </w:rPr>
      </w:pPr>
    </w:p>
    <w:p w14:paraId="63086D3D" w14:textId="05C3EEB4" w:rsidR="00581770" w:rsidRDefault="00581770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 xml:space="preserve">CIRCULAR </w:t>
      </w:r>
      <w:r w:rsidRPr="00D26CF0">
        <w:rPr>
          <w:rFonts w:ascii="Calibri" w:hAnsi="Calibri" w:cs="Calibri"/>
          <w:b/>
          <w:sz w:val="22"/>
          <w:szCs w:val="22"/>
          <w:lang w:val="es-CR"/>
        </w:rPr>
        <w:t xml:space="preserve">N° </w:t>
      </w:r>
      <w:r w:rsidR="00207D5B" w:rsidRPr="00D26CF0">
        <w:rPr>
          <w:rFonts w:ascii="Calibri" w:hAnsi="Calibri" w:cs="Calibri"/>
          <w:b/>
          <w:sz w:val="22"/>
          <w:szCs w:val="22"/>
          <w:lang w:val="es-CR"/>
        </w:rPr>
        <w:t>0</w:t>
      </w:r>
      <w:r w:rsidR="00D26CF0" w:rsidRPr="00D26CF0">
        <w:rPr>
          <w:rFonts w:ascii="Calibri" w:hAnsi="Calibri" w:cs="Calibri"/>
          <w:b/>
          <w:sz w:val="22"/>
          <w:szCs w:val="22"/>
          <w:lang w:val="es-CR"/>
        </w:rPr>
        <w:t>3</w:t>
      </w:r>
      <w:r w:rsidR="004B3B0C" w:rsidRPr="00D26CF0">
        <w:rPr>
          <w:rFonts w:ascii="Calibri" w:hAnsi="Calibri" w:cs="Calibri"/>
          <w:b/>
          <w:sz w:val="22"/>
          <w:szCs w:val="22"/>
          <w:lang w:val="es-CR"/>
        </w:rPr>
        <w:t>-</w:t>
      </w:r>
      <w:r w:rsidR="0079521F" w:rsidRPr="00D26CF0">
        <w:rPr>
          <w:rFonts w:ascii="Calibri" w:hAnsi="Calibri" w:cs="Calibri"/>
          <w:b/>
          <w:sz w:val="22"/>
          <w:szCs w:val="22"/>
          <w:lang w:val="es-CR"/>
        </w:rPr>
        <w:t>202</w:t>
      </w:r>
      <w:r w:rsidR="003235D2" w:rsidRPr="00D26CF0">
        <w:rPr>
          <w:rFonts w:ascii="Calibri" w:hAnsi="Calibri" w:cs="Calibri"/>
          <w:b/>
          <w:sz w:val="22"/>
          <w:szCs w:val="22"/>
          <w:lang w:val="es-CR"/>
        </w:rPr>
        <w:t>4</w:t>
      </w:r>
    </w:p>
    <w:p w14:paraId="5553AFF3" w14:textId="77777777" w:rsidR="00207D5B" w:rsidRPr="00BF5297" w:rsidRDefault="00207D5B" w:rsidP="001719C5">
      <w:pPr>
        <w:tabs>
          <w:tab w:val="left" w:pos="448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CR"/>
        </w:rPr>
      </w:pPr>
    </w:p>
    <w:p w14:paraId="22AF615C" w14:textId="77777777" w:rsidR="00A95785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DE:</w:t>
      </w:r>
      <w:r w:rsidR="00083E61" w:rsidRPr="00BF5297">
        <w:rPr>
          <w:rFonts w:ascii="Calibri" w:hAnsi="Calibri" w:cs="Calibri"/>
          <w:sz w:val="22"/>
          <w:szCs w:val="22"/>
          <w:lang w:val="es-CR"/>
        </w:rPr>
        <w:tab/>
        <w:t xml:space="preserve">Licda. </w:t>
      </w:r>
      <w:r w:rsidR="00F12C57">
        <w:rPr>
          <w:rFonts w:ascii="Calibri" w:hAnsi="Calibri" w:cs="Calibri"/>
          <w:sz w:val="22"/>
          <w:szCs w:val="22"/>
          <w:lang w:val="es-CR"/>
        </w:rPr>
        <w:t>Adriana Esquivel Sanabria</w:t>
      </w:r>
    </w:p>
    <w:p w14:paraId="0691E19C" w14:textId="15EB67B6" w:rsidR="00581770" w:rsidRPr="00BF5297" w:rsidRDefault="00A95785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>
        <w:rPr>
          <w:rFonts w:ascii="Calibri" w:hAnsi="Calibri" w:cs="Calibri"/>
          <w:sz w:val="22"/>
          <w:szCs w:val="22"/>
          <w:lang w:val="es-CR"/>
        </w:rPr>
        <w:tab/>
        <w:t>J</w:t>
      </w:r>
      <w:r w:rsidR="0040427E" w:rsidRPr="00BF5297">
        <w:rPr>
          <w:rFonts w:ascii="Calibri" w:hAnsi="Calibri" w:cs="Calibri"/>
          <w:sz w:val="22"/>
          <w:szCs w:val="22"/>
          <w:lang w:val="es-CR"/>
        </w:rPr>
        <w:t>ef</w:t>
      </w:r>
      <w:r>
        <w:rPr>
          <w:rFonts w:ascii="Calibri" w:hAnsi="Calibri" w:cs="Calibri"/>
          <w:sz w:val="22"/>
          <w:szCs w:val="22"/>
          <w:lang w:val="es-CR"/>
        </w:rPr>
        <w:t>a</w:t>
      </w:r>
      <w:r w:rsidR="00203437">
        <w:rPr>
          <w:rFonts w:ascii="Calibri" w:hAnsi="Calibri" w:cs="Calibri"/>
          <w:sz w:val="22"/>
          <w:szCs w:val="22"/>
          <w:lang w:val="es-CR"/>
        </w:rPr>
        <w:t xml:space="preserve"> a.i. 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>Departamento de Proveeduría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</w:p>
    <w:p w14:paraId="2588D977" w14:textId="77777777" w:rsidR="007773F0" w:rsidRPr="00BF5297" w:rsidRDefault="007773F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CR"/>
        </w:rPr>
      </w:pPr>
    </w:p>
    <w:p w14:paraId="0E0B8220" w14:textId="4B3D4CD7" w:rsidR="00581770" w:rsidRPr="00BF5297" w:rsidRDefault="00581770" w:rsidP="00581770">
      <w:pPr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PARA: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3235D2">
        <w:rPr>
          <w:rFonts w:ascii="Calibri" w:hAnsi="Calibri" w:cs="Calibri"/>
          <w:sz w:val="22"/>
          <w:szCs w:val="22"/>
          <w:lang w:val="es-CR"/>
        </w:rPr>
        <w:t xml:space="preserve">Personas 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>Administrador</w:t>
      </w:r>
      <w:r w:rsidR="003235D2">
        <w:rPr>
          <w:rFonts w:ascii="Calibri" w:hAnsi="Calibri" w:cs="Calibri"/>
          <w:sz w:val="22"/>
          <w:szCs w:val="22"/>
          <w:lang w:val="es-CR"/>
        </w:rPr>
        <w:t>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>s de Centros de Responsabilidad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>, Centros Gestores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 y </w:t>
      </w:r>
      <w:r w:rsidR="003235D2">
        <w:rPr>
          <w:rFonts w:ascii="Calibri" w:hAnsi="Calibri" w:cs="Calibri"/>
          <w:sz w:val="22"/>
          <w:szCs w:val="22"/>
          <w:lang w:val="es-CR"/>
        </w:rPr>
        <w:t xml:space="preserve">personas 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>usuari</w:t>
      </w:r>
      <w:r w:rsidR="003235D2">
        <w:rPr>
          <w:rFonts w:ascii="Calibri" w:hAnsi="Calibri" w:cs="Calibri"/>
          <w:sz w:val="22"/>
          <w:szCs w:val="22"/>
          <w:lang w:val="es-CR"/>
        </w:rPr>
        <w:t>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 xml:space="preserve">s en general que 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 xml:space="preserve">ejecutan compras por </w:t>
      </w:r>
      <w:r w:rsidR="00B25B91" w:rsidRPr="00BF5297">
        <w:rPr>
          <w:rFonts w:ascii="Calibri" w:hAnsi="Calibri" w:cs="Calibri"/>
          <w:sz w:val="22"/>
          <w:szCs w:val="22"/>
          <w:lang w:val="es-CR"/>
        </w:rPr>
        <w:t xml:space="preserve">la 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>caja chica</w:t>
      </w:r>
      <w:r w:rsidR="00E97E69" w:rsidRPr="00BF5297">
        <w:rPr>
          <w:rFonts w:ascii="Calibri" w:hAnsi="Calibri" w:cs="Calibri"/>
          <w:sz w:val="22"/>
          <w:szCs w:val="22"/>
          <w:lang w:val="es-CR"/>
        </w:rPr>
        <w:t xml:space="preserve"> del Departamento de Proveeduría</w:t>
      </w:r>
      <w:r w:rsidR="007773F0" w:rsidRPr="00BF5297">
        <w:rPr>
          <w:rFonts w:ascii="Calibri" w:hAnsi="Calibri" w:cs="Calibri"/>
          <w:sz w:val="22"/>
          <w:szCs w:val="22"/>
          <w:lang w:val="es-CR"/>
        </w:rPr>
        <w:t>.</w:t>
      </w:r>
    </w:p>
    <w:p w14:paraId="6A8BBB92" w14:textId="77777777" w:rsidR="00581770" w:rsidRPr="00BF5297" w:rsidRDefault="00581770" w:rsidP="0058177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R"/>
        </w:rPr>
      </w:pPr>
    </w:p>
    <w:p w14:paraId="0DA7C7DA" w14:textId="1000973E" w:rsidR="00581770" w:rsidRPr="00BF5297" w:rsidRDefault="00581770" w:rsidP="00CB32D4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ASUNTO: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bookmarkStart w:id="0" w:name="_Hlk92441946"/>
      <w:r w:rsidR="00DA393E">
        <w:rPr>
          <w:rFonts w:ascii="Calibri" w:hAnsi="Calibri" w:cs="Calibri"/>
          <w:sz w:val="22"/>
          <w:szCs w:val="22"/>
          <w:lang w:val="es-CR"/>
        </w:rPr>
        <w:t>Directrices para la ejecución de t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>rámite</w:t>
      </w:r>
      <w:r w:rsidR="00DA393E">
        <w:rPr>
          <w:rFonts w:ascii="Calibri" w:hAnsi="Calibri" w:cs="Calibri"/>
          <w:sz w:val="22"/>
          <w:szCs w:val="22"/>
          <w:lang w:val="es-CR"/>
        </w:rPr>
        <w:t>s</w:t>
      </w:r>
      <w:r w:rsidR="007D0833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B001B5" w:rsidRPr="00BF5297">
        <w:rPr>
          <w:rFonts w:ascii="Calibri" w:hAnsi="Calibri" w:cs="Calibri"/>
          <w:sz w:val="22"/>
          <w:szCs w:val="22"/>
          <w:lang w:val="es-CR"/>
        </w:rPr>
        <w:t>de</w:t>
      </w:r>
      <w:r w:rsidR="00905668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7D59B2" w:rsidRPr="00BF5297">
        <w:rPr>
          <w:rFonts w:ascii="Calibri" w:hAnsi="Calibri" w:cs="Calibri"/>
          <w:sz w:val="22"/>
          <w:szCs w:val="22"/>
          <w:lang w:val="es-CR"/>
        </w:rPr>
        <w:t>C</w:t>
      </w:r>
      <w:r w:rsidR="00905668" w:rsidRPr="00BF5297">
        <w:rPr>
          <w:rFonts w:ascii="Calibri" w:hAnsi="Calibri" w:cs="Calibri"/>
          <w:sz w:val="22"/>
          <w:szCs w:val="22"/>
          <w:lang w:val="es-CR"/>
        </w:rPr>
        <w:t xml:space="preserve">ompras </w:t>
      </w:r>
      <w:r w:rsidR="00577ABB" w:rsidRPr="00BF5297">
        <w:rPr>
          <w:rFonts w:ascii="Calibri" w:hAnsi="Calibri" w:cs="Calibri"/>
          <w:sz w:val="22"/>
          <w:szCs w:val="22"/>
          <w:lang w:val="es-CR"/>
        </w:rPr>
        <w:t>por</w:t>
      </w:r>
      <w:r w:rsidR="00DA393E">
        <w:rPr>
          <w:rFonts w:ascii="Calibri" w:hAnsi="Calibri" w:cs="Calibri"/>
          <w:sz w:val="22"/>
          <w:szCs w:val="22"/>
          <w:lang w:val="es-CR"/>
        </w:rPr>
        <w:t xml:space="preserve"> medio de la</w:t>
      </w:r>
      <w:r w:rsidR="00577ABB" w:rsidRPr="00BF5297">
        <w:rPr>
          <w:rFonts w:ascii="Calibri" w:hAnsi="Calibri" w:cs="Calibri"/>
          <w:sz w:val="22"/>
          <w:szCs w:val="22"/>
          <w:lang w:val="es-CR"/>
        </w:rPr>
        <w:t xml:space="preserve"> Caja Chica</w:t>
      </w:r>
      <w:r w:rsidR="00DA393E">
        <w:rPr>
          <w:rFonts w:ascii="Calibri" w:hAnsi="Calibri" w:cs="Calibri"/>
          <w:sz w:val="22"/>
          <w:szCs w:val="22"/>
          <w:lang w:val="es-CR"/>
        </w:rPr>
        <w:t xml:space="preserve"> del Dep</w:t>
      </w:r>
      <w:r w:rsidR="0007378B">
        <w:rPr>
          <w:rFonts w:ascii="Calibri" w:hAnsi="Calibri" w:cs="Calibri"/>
          <w:sz w:val="22"/>
          <w:szCs w:val="22"/>
          <w:lang w:val="es-CR"/>
        </w:rPr>
        <w:t>artamento</w:t>
      </w:r>
      <w:r w:rsidR="00DA393E">
        <w:rPr>
          <w:rFonts w:ascii="Calibri" w:hAnsi="Calibri" w:cs="Calibri"/>
          <w:sz w:val="22"/>
          <w:szCs w:val="22"/>
          <w:lang w:val="es-CR"/>
        </w:rPr>
        <w:t xml:space="preserve"> de Proveeduría.</w:t>
      </w:r>
      <w:r w:rsidR="00577ABB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bookmarkEnd w:id="0"/>
    </w:p>
    <w:p w14:paraId="78AABAAD" w14:textId="77777777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48C87FCD" w14:textId="201FA82D" w:rsidR="00581770" w:rsidRPr="00BF5297" w:rsidRDefault="00581770" w:rsidP="00581770">
      <w:pPr>
        <w:tabs>
          <w:tab w:val="left" w:pos="1704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b/>
          <w:sz w:val="22"/>
          <w:szCs w:val="22"/>
          <w:lang w:val="es-CR"/>
        </w:rPr>
        <w:t>FECHA:</w:t>
      </w:r>
      <w:r w:rsidRPr="00BF5297">
        <w:rPr>
          <w:rFonts w:ascii="Calibri" w:hAnsi="Calibri" w:cs="Calibri"/>
          <w:sz w:val="22"/>
          <w:szCs w:val="22"/>
          <w:lang w:val="es-CR"/>
        </w:rPr>
        <w:tab/>
      </w:r>
      <w:r w:rsidR="00D26CF0">
        <w:rPr>
          <w:rFonts w:ascii="Calibri" w:hAnsi="Calibri" w:cs="Calibri"/>
          <w:sz w:val="22"/>
          <w:szCs w:val="22"/>
          <w:lang w:val="es-CR"/>
        </w:rPr>
        <w:t>1</w:t>
      </w:r>
      <w:r w:rsidR="00CC36A7">
        <w:rPr>
          <w:rFonts w:ascii="Calibri" w:hAnsi="Calibri" w:cs="Calibri"/>
          <w:sz w:val="22"/>
          <w:szCs w:val="22"/>
          <w:lang w:val="es-CR"/>
        </w:rPr>
        <w:t>5</w:t>
      </w:r>
      <w:r w:rsidR="00E23854">
        <w:rPr>
          <w:rFonts w:ascii="Calibri" w:hAnsi="Calibri" w:cs="Calibri"/>
          <w:sz w:val="22"/>
          <w:szCs w:val="22"/>
          <w:lang w:val="es-CR"/>
        </w:rPr>
        <w:t xml:space="preserve"> </w:t>
      </w:r>
      <w:r w:rsidRPr="00BF5297">
        <w:rPr>
          <w:rFonts w:ascii="Calibri" w:hAnsi="Calibri" w:cs="Calibri"/>
          <w:sz w:val="22"/>
          <w:szCs w:val="22"/>
          <w:lang w:val="es-CR"/>
        </w:rPr>
        <w:t xml:space="preserve">de </w:t>
      </w:r>
      <w:r w:rsidR="00083E61" w:rsidRPr="00BF5297">
        <w:rPr>
          <w:rFonts w:ascii="Calibri" w:hAnsi="Calibri" w:cs="Calibri"/>
          <w:sz w:val="22"/>
          <w:szCs w:val="22"/>
          <w:lang w:val="es-CR"/>
        </w:rPr>
        <w:t>enero</w:t>
      </w:r>
      <w:r w:rsidR="00B71AA3" w:rsidRPr="00BF5297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135CD0" w:rsidRPr="00BF5297">
        <w:rPr>
          <w:rFonts w:ascii="Calibri" w:hAnsi="Calibri" w:cs="Calibri"/>
          <w:sz w:val="22"/>
          <w:szCs w:val="22"/>
          <w:lang w:val="es-CR"/>
        </w:rPr>
        <w:t>del 20</w:t>
      </w:r>
      <w:r w:rsidR="00C91A36" w:rsidRPr="00BF5297">
        <w:rPr>
          <w:rFonts w:ascii="Calibri" w:hAnsi="Calibri" w:cs="Calibri"/>
          <w:sz w:val="22"/>
          <w:szCs w:val="22"/>
          <w:lang w:val="es-CR"/>
        </w:rPr>
        <w:t>2</w:t>
      </w:r>
      <w:r w:rsidR="00FC266A">
        <w:rPr>
          <w:rFonts w:ascii="Calibri" w:hAnsi="Calibri" w:cs="Calibri"/>
          <w:sz w:val="22"/>
          <w:szCs w:val="22"/>
          <w:lang w:val="es-CR"/>
        </w:rPr>
        <w:t>4</w:t>
      </w:r>
    </w:p>
    <w:p w14:paraId="1CFE7226" w14:textId="5A39AABD" w:rsidR="00C744B1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  <w:r w:rsidRPr="00BF5297">
        <w:rPr>
          <w:rFonts w:ascii="Calibri" w:hAnsi="Calibri" w:cs="Calibri"/>
          <w:sz w:val="22"/>
          <w:szCs w:val="22"/>
          <w:lang w:val="es-CR"/>
        </w:rPr>
        <w:t>____________________________________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</w:t>
      </w:r>
      <w:r w:rsidR="00EC30D5">
        <w:rPr>
          <w:rFonts w:ascii="Calibri" w:hAnsi="Calibri" w:cs="Calibri"/>
          <w:sz w:val="22"/>
          <w:szCs w:val="22"/>
          <w:lang w:val="es-CR"/>
        </w:rPr>
        <w:t>___________________________</w:t>
      </w:r>
      <w:r w:rsidR="009106AC" w:rsidRPr="00BF5297">
        <w:rPr>
          <w:rFonts w:ascii="Calibri" w:hAnsi="Calibri" w:cs="Calibri"/>
          <w:sz w:val="22"/>
          <w:szCs w:val="22"/>
          <w:lang w:val="es-CR"/>
        </w:rPr>
        <w:t>___________________</w:t>
      </w:r>
    </w:p>
    <w:p w14:paraId="4EDBA62D" w14:textId="6750ACB4" w:rsidR="00581770" w:rsidRPr="00BF5297" w:rsidRDefault="00581770" w:rsidP="00581770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CR"/>
        </w:rPr>
      </w:pPr>
    </w:p>
    <w:p w14:paraId="3BA4AF4B" w14:textId="0CCD53C3" w:rsidR="009D49D2" w:rsidRDefault="00F6540E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097474">
        <w:rPr>
          <w:rFonts w:asciiTheme="minorHAnsi" w:hAnsiTheme="minorHAnsi" w:cstheme="minorHAnsi"/>
          <w:sz w:val="22"/>
          <w:szCs w:val="22"/>
        </w:rPr>
        <w:t>Estimad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09747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personas encargadas de </w:t>
      </w:r>
      <w:r w:rsidRPr="00097474">
        <w:rPr>
          <w:rFonts w:asciiTheme="minorHAnsi" w:hAnsiTheme="minorHAnsi" w:cstheme="minorHAnsi"/>
          <w:sz w:val="22"/>
          <w:szCs w:val="22"/>
        </w:rPr>
        <w:t xml:space="preserve">Centros de Responsabilidad y personas usuarias en general </w:t>
      </w:r>
      <w:r w:rsidR="009E711E" w:rsidRPr="00BF5297">
        <w:rPr>
          <w:rFonts w:ascii="Calibri" w:hAnsi="Calibri" w:cs="Calibri"/>
          <w:sz w:val="22"/>
          <w:szCs w:val="22"/>
        </w:rPr>
        <w:t xml:space="preserve">que </w:t>
      </w:r>
      <w:r w:rsidR="00B848C2">
        <w:rPr>
          <w:rFonts w:ascii="Calibri" w:hAnsi="Calibri" w:cs="Calibri"/>
          <w:sz w:val="22"/>
          <w:szCs w:val="22"/>
        </w:rPr>
        <w:t>gestionan</w:t>
      </w:r>
      <w:r w:rsidR="009E711E" w:rsidRPr="00BF5297">
        <w:rPr>
          <w:rFonts w:ascii="Calibri" w:hAnsi="Calibri" w:cs="Calibri"/>
          <w:sz w:val="22"/>
          <w:szCs w:val="22"/>
        </w:rPr>
        <w:t xml:space="preserve"> compras mediante la Caja Chica</w:t>
      </w:r>
      <w:r w:rsidR="009E711E" w:rsidRPr="00BF5297">
        <w:rPr>
          <w:rFonts w:ascii="Calibri" w:hAnsi="Calibri" w:cs="Calibri"/>
          <w:sz w:val="22"/>
          <w:szCs w:val="22"/>
          <w:lang w:val="es-CR"/>
        </w:rPr>
        <w:t xml:space="preserve"> del Departamento de Proveeduría</w:t>
      </w:r>
      <w:r w:rsidR="003F14D0">
        <w:rPr>
          <w:rFonts w:ascii="Calibri" w:hAnsi="Calibri" w:cs="Calibri"/>
          <w:sz w:val="22"/>
          <w:szCs w:val="22"/>
          <w:lang w:val="es-CR"/>
        </w:rPr>
        <w:t>,</w:t>
      </w:r>
      <w:r>
        <w:rPr>
          <w:rFonts w:ascii="Calibri" w:hAnsi="Calibri" w:cs="Calibri"/>
          <w:sz w:val="22"/>
          <w:szCs w:val="22"/>
          <w:lang w:val="es-CR"/>
        </w:rPr>
        <w:t xml:space="preserve"> se </w:t>
      </w:r>
      <w:r w:rsidR="00670E2D">
        <w:rPr>
          <w:rFonts w:ascii="Calibri" w:hAnsi="Calibri" w:cs="Calibri"/>
          <w:sz w:val="22"/>
          <w:szCs w:val="22"/>
          <w:lang w:val="es-CR"/>
        </w:rPr>
        <w:t>les informa</w:t>
      </w:r>
      <w:r>
        <w:rPr>
          <w:rFonts w:ascii="Calibri" w:hAnsi="Calibri" w:cs="Calibri"/>
          <w:sz w:val="22"/>
          <w:szCs w:val="22"/>
          <w:lang w:val="es-CR"/>
        </w:rPr>
        <w:t xml:space="preserve"> que,</w:t>
      </w:r>
      <w:r w:rsidR="003F14D0">
        <w:rPr>
          <w:rFonts w:ascii="Calibri" w:hAnsi="Calibri" w:cs="Calibri"/>
          <w:sz w:val="22"/>
          <w:szCs w:val="22"/>
          <w:lang w:val="es-CR"/>
        </w:rPr>
        <w:t xml:space="preserve"> </w:t>
      </w:r>
      <w:r w:rsidR="00F5772F">
        <w:rPr>
          <w:rFonts w:ascii="Calibri" w:hAnsi="Calibri" w:cs="Calibri"/>
          <w:sz w:val="22"/>
          <w:szCs w:val="22"/>
        </w:rPr>
        <w:t xml:space="preserve">se encuentra a disposición la </w:t>
      </w:r>
      <w:r w:rsidR="00564E43">
        <w:rPr>
          <w:rFonts w:ascii="Calibri" w:hAnsi="Calibri" w:cs="Calibri"/>
          <w:sz w:val="22"/>
          <w:szCs w:val="22"/>
        </w:rPr>
        <w:t>“</w:t>
      </w:r>
      <w:r w:rsidR="00564E43" w:rsidRPr="00564E43">
        <w:rPr>
          <w:rFonts w:ascii="Calibri" w:hAnsi="Calibri" w:cs="Calibri"/>
          <w:sz w:val="22"/>
          <w:szCs w:val="22"/>
        </w:rPr>
        <w:t>Guía para el trámite de gestiones por medio de la Caja Chica del Departamento de Proveeduría</w:t>
      </w:r>
      <w:r w:rsidR="00564E43">
        <w:rPr>
          <w:rFonts w:ascii="Calibri" w:hAnsi="Calibri" w:cs="Calibri"/>
          <w:sz w:val="22"/>
          <w:szCs w:val="22"/>
        </w:rPr>
        <w:t>”</w:t>
      </w:r>
      <w:r w:rsidR="00CF74F8">
        <w:rPr>
          <w:rFonts w:ascii="Calibri" w:hAnsi="Calibri" w:cs="Calibri"/>
          <w:sz w:val="22"/>
          <w:szCs w:val="22"/>
        </w:rPr>
        <w:t xml:space="preserve">, la cual puede ser consultada en el siguiente enlace: </w:t>
      </w:r>
      <w:hyperlink r:id="rId9" w:history="1">
        <w:r w:rsidR="00BE66BD" w:rsidRPr="00452FA4">
          <w:rPr>
            <w:rStyle w:val="Hipervnculo"/>
            <w:rFonts w:ascii="Calibri" w:hAnsi="Calibri" w:cs="Calibri"/>
            <w:sz w:val="22"/>
            <w:szCs w:val="22"/>
          </w:rPr>
          <w:t>https://proveeduria.poder-judicial.go.cr/index.php/contratacion-publica/guias-y-procedimientos-para-contratacion-publica</w:t>
        </w:r>
      </w:hyperlink>
      <w:r w:rsidR="00BE66BD">
        <w:rPr>
          <w:rFonts w:ascii="Calibri" w:hAnsi="Calibri" w:cs="Calibri"/>
          <w:sz w:val="22"/>
          <w:szCs w:val="22"/>
        </w:rPr>
        <w:t xml:space="preserve"> </w:t>
      </w:r>
    </w:p>
    <w:p w14:paraId="620D7EC7" w14:textId="77777777" w:rsidR="00564E43" w:rsidRDefault="00564E43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7E427C1D" w14:textId="42F477CC" w:rsidR="009D49D2" w:rsidRDefault="009D49D2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D49D2">
        <w:rPr>
          <w:rFonts w:ascii="Calibri" w:hAnsi="Calibri" w:cs="Calibri"/>
          <w:sz w:val="22"/>
          <w:szCs w:val="22"/>
        </w:rPr>
        <w:t xml:space="preserve">Además, se </w:t>
      </w:r>
      <w:r w:rsidR="00564E43">
        <w:rPr>
          <w:rFonts w:ascii="Calibri" w:hAnsi="Calibri" w:cs="Calibri"/>
          <w:sz w:val="22"/>
          <w:szCs w:val="22"/>
        </w:rPr>
        <w:t>comunica</w:t>
      </w:r>
      <w:r w:rsidRPr="009D49D2">
        <w:rPr>
          <w:rFonts w:ascii="Calibri" w:hAnsi="Calibri" w:cs="Calibri"/>
          <w:sz w:val="22"/>
          <w:szCs w:val="22"/>
        </w:rPr>
        <w:t xml:space="preserve"> que, con el propósito de atender adecuadamente todas las compras con cargo al presupuesto del 202</w:t>
      </w:r>
      <w:r w:rsidR="00564E43">
        <w:rPr>
          <w:rFonts w:ascii="Calibri" w:hAnsi="Calibri" w:cs="Calibri"/>
          <w:sz w:val="22"/>
          <w:szCs w:val="22"/>
        </w:rPr>
        <w:t>4</w:t>
      </w:r>
      <w:r w:rsidRPr="009D49D2">
        <w:rPr>
          <w:rFonts w:ascii="Calibri" w:hAnsi="Calibri" w:cs="Calibri"/>
          <w:sz w:val="22"/>
          <w:szCs w:val="22"/>
        </w:rPr>
        <w:t>, así como lograr una mayor ejecución, la fecha máxima en la cual se estarán recibiendo solicitudes de compra</w:t>
      </w:r>
      <w:r w:rsidR="006344D7">
        <w:rPr>
          <w:rFonts w:ascii="Calibri" w:hAnsi="Calibri" w:cs="Calibri"/>
          <w:sz w:val="22"/>
          <w:szCs w:val="22"/>
        </w:rPr>
        <w:t>,</w:t>
      </w:r>
      <w:r w:rsidRPr="009D49D2">
        <w:rPr>
          <w:rFonts w:ascii="Calibri" w:hAnsi="Calibri" w:cs="Calibri"/>
          <w:sz w:val="22"/>
          <w:szCs w:val="22"/>
        </w:rPr>
        <w:t xml:space="preserve"> será el </w:t>
      </w:r>
      <w:r w:rsidRPr="00C85B02">
        <w:rPr>
          <w:rFonts w:ascii="Calibri" w:hAnsi="Calibri" w:cs="Calibri"/>
          <w:b/>
          <w:bCs/>
          <w:sz w:val="22"/>
          <w:szCs w:val="22"/>
        </w:rPr>
        <w:t>22 de noviembre del 202</w:t>
      </w:r>
      <w:r w:rsidR="00B75871" w:rsidRPr="00C85B02">
        <w:rPr>
          <w:rFonts w:ascii="Calibri" w:hAnsi="Calibri" w:cs="Calibri"/>
          <w:b/>
          <w:bCs/>
          <w:sz w:val="22"/>
          <w:szCs w:val="22"/>
        </w:rPr>
        <w:t>4</w:t>
      </w:r>
      <w:r w:rsidRPr="009D49D2">
        <w:rPr>
          <w:rFonts w:ascii="Calibri" w:hAnsi="Calibri" w:cs="Calibri"/>
          <w:sz w:val="22"/>
          <w:szCs w:val="22"/>
        </w:rPr>
        <w:t>.</w:t>
      </w:r>
    </w:p>
    <w:p w14:paraId="2CEA12D3" w14:textId="77777777" w:rsidR="009D49D2" w:rsidRDefault="009D49D2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5FA359" w14:textId="03420509" w:rsidR="00616E75" w:rsidRDefault="00616E75" w:rsidP="00B424DB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 conformidad con </w:t>
      </w:r>
      <w:r w:rsidR="001F1E5A">
        <w:rPr>
          <w:rFonts w:ascii="Calibri" w:hAnsi="Calibri" w:cs="Calibri"/>
          <w:sz w:val="22"/>
          <w:szCs w:val="22"/>
        </w:rPr>
        <w:t xml:space="preserve">el artículo </w:t>
      </w:r>
      <w:r w:rsidR="00FC7D23">
        <w:rPr>
          <w:rFonts w:ascii="Calibri" w:hAnsi="Calibri" w:cs="Calibri"/>
          <w:sz w:val="22"/>
          <w:szCs w:val="22"/>
        </w:rPr>
        <w:t>12</w:t>
      </w:r>
      <w:r w:rsidR="001F1E5A">
        <w:rPr>
          <w:rFonts w:ascii="Calibri" w:hAnsi="Calibri" w:cs="Calibri"/>
          <w:sz w:val="22"/>
          <w:szCs w:val="22"/>
        </w:rPr>
        <w:t xml:space="preserve"> de</w:t>
      </w:r>
      <w:r w:rsidR="00FC7D23">
        <w:rPr>
          <w:rFonts w:ascii="Calibri" w:hAnsi="Calibri" w:cs="Calibri"/>
          <w:sz w:val="22"/>
          <w:szCs w:val="22"/>
        </w:rPr>
        <w:t>l Reglamento a</w:t>
      </w:r>
      <w:r w:rsidR="001F1E5A">
        <w:rPr>
          <w:rFonts w:ascii="Calibri" w:hAnsi="Calibri" w:cs="Calibri"/>
          <w:sz w:val="22"/>
          <w:szCs w:val="22"/>
        </w:rPr>
        <w:t xml:space="preserve"> la Ley General de Contratación Pública, </w:t>
      </w:r>
      <w:r w:rsidR="00670E2D">
        <w:rPr>
          <w:rFonts w:ascii="Calibri" w:hAnsi="Calibri" w:cs="Calibri"/>
          <w:sz w:val="22"/>
          <w:szCs w:val="22"/>
        </w:rPr>
        <w:t>l</w:t>
      </w:r>
      <w:r w:rsidR="00670E2D" w:rsidRPr="00670E2D">
        <w:rPr>
          <w:rFonts w:ascii="Calibri" w:hAnsi="Calibri" w:cs="Calibri"/>
          <w:sz w:val="22"/>
          <w:szCs w:val="22"/>
        </w:rPr>
        <w:t xml:space="preserve">as compras realizadas con fondos de </w:t>
      </w:r>
      <w:r w:rsidR="00DD7F6B">
        <w:rPr>
          <w:rFonts w:ascii="Calibri" w:hAnsi="Calibri" w:cs="Calibri"/>
          <w:sz w:val="22"/>
          <w:szCs w:val="22"/>
        </w:rPr>
        <w:t>C</w:t>
      </w:r>
      <w:r w:rsidR="00670E2D" w:rsidRPr="00670E2D">
        <w:rPr>
          <w:rFonts w:ascii="Calibri" w:hAnsi="Calibri" w:cs="Calibri"/>
          <w:sz w:val="22"/>
          <w:szCs w:val="22"/>
        </w:rPr>
        <w:t xml:space="preserve">aja </w:t>
      </w:r>
      <w:r w:rsidR="00DD7F6B">
        <w:rPr>
          <w:rFonts w:ascii="Calibri" w:hAnsi="Calibri" w:cs="Calibri"/>
          <w:sz w:val="22"/>
          <w:szCs w:val="22"/>
        </w:rPr>
        <w:t>C</w:t>
      </w:r>
      <w:r w:rsidR="00670E2D" w:rsidRPr="00670E2D">
        <w:rPr>
          <w:rFonts w:ascii="Calibri" w:hAnsi="Calibri" w:cs="Calibri"/>
          <w:sz w:val="22"/>
          <w:szCs w:val="22"/>
        </w:rPr>
        <w:t xml:space="preserve">hica </w:t>
      </w:r>
      <w:r w:rsidR="001F522E">
        <w:rPr>
          <w:rFonts w:ascii="Calibri" w:hAnsi="Calibri" w:cs="Calibri"/>
          <w:sz w:val="22"/>
          <w:szCs w:val="22"/>
        </w:rPr>
        <w:t>no podrán exceder</w:t>
      </w:r>
      <w:r w:rsidR="00670E2D" w:rsidRPr="00670E2D">
        <w:rPr>
          <w:rFonts w:ascii="Calibri" w:hAnsi="Calibri" w:cs="Calibri"/>
          <w:sz w:val="22"/>
          <w:szCs w:val="22"/>
        </w:rPr>
        <w:t xml:space="preserve"> el diez por ciento (10%) del monto fijado para la licitación </w:t>
      </w:r>
      <w:r w:rsidR="00670E2D" w:rsidRPr="002714CF">
        <w:rPr>
          <w:rFonts w:ascii="Calibri" w:hAnsi="Calibri" w:cs="Calibri"/>
          <w:sz w:val="22"/>
          <w:szCs w:val="22"/>
        </w:rPr>
        <w:t>reducida</w:t>
      </w:r>
      <w:r w:rsidR="001F522E" w:rsidRPr="002714CF">
        <w:rPr>
          <w:rFonts w:ascii="Calibri" w:hAnsi="Calibri" w:cs="Calibri"/>
          <w:sz w:val="22"/>
          <w:szCs w:val="22"/>
        </w:rPr>
        <w:t xml:space="preserve"> </w:t>
      </w:r>
      <w:r w:rsidR="00B424DB" w:rsidRPr="002714CF">
        <w:rPr>
          <w:rFonts w:ascii="Calibri" w:hAnsi="Calibri" w:cs="Calibri"/>
          <w:sz w:val="22"/>
          <w:szCs w:val="22"/>
        </w:rPr>
        <w:t xml:space="preserve">correspondiente al régimen ordinario, para la adquisición de bienes y servicios, </w:t>
      </w:r>
      <w:r w:rsidR="001E0391" w:rsidRPr="002714CF">
        <w:rPr>
          <w:rFonts w:ascii="Calibri" w:hAnsi="Calibri" w:cs="Calibri"/>
          <w:sz w:val="22"/>
          <w:szCs w:val="22"/>
        </w:rPr>
        <w:t xml:space="preserve">monto que </w:t>
      </w:r>
      <w:r w:rsidR="00B424DB" w:rsidRPr="002714CF">
        <w:rPr>
          <w:rFonts w:ascii="Calibri" w:hAnsi="Calibri" w:cs="Calibri"/>
          <w:sz w:val="22"/>
          <w:szCs w:val="22"/>
        </w:rPr>
        <w:t>corresponde a ¢</w:t>
      </w:r>
      <w:r w:rsidR="002714CF" w:rsidRPr="002714CF">
        <w:rPr>
          <w:rFonts w:ascii="Calibri" w:hAnsi="Calibri" w:cs="Calibri"/>
          <w:sz w:val="22"/>
          <w:szCs w:val="22"/>
        </w:rPr>
        <w:t>6</w:t>
      </w:r>
      <w:r w:rsidR="00B424DB" w:rsidRPr="002714CF">
        <w:rPr>
          <w:rFonts w:ascii="Calibri" w:hAnsi="Calibri" w:cs="Calibri"/>
          <w:sz w:val="22"/>
          <w:szCs w:val="22"/>
        </w:rPr>
        <w:t>.</w:t>
      </w:r>
      <w:r w:rsidR="002714CF" w:rsidRPr="002714CF">
        <w:rPr>
          <w:rFonts w:ascii="Calibri" w:hAnsi="Calibri" w:cs="Calibri"/>
          <w:sz w:val="22"/>
          <w:szCs w:val="22"/>
        </w:rPr>
        <w:t>524</w:t>
      </w:r>
      <w:r w:rsidR="00F8526F" w:rsidRPr="002714CF">
        <w:rPr>
          <w:rFonts w:ascii="Calibri" w:hAnsi="Calibri" w:cs="Calibri"/>
          <w:sz w:val="22"/>
          <w:szCs w:val="22"/>
        </w:rPr>
        <w:t>.</w:t>
      </w:r>
      <w:r w:rsidR="002714CF" w:rsidRPr="002714CF">
        <w:rPr>
          <w:rFonts w:ascii="Calibri" w:hAnsi="Calibri" w:cs="Calibri"/>
          <w:sz w:val="22"/>
          <w:szCs w:val="22"/>
        </w:rPr>
        <w:t>454</w:t>
      </w:r>
      <w:r w:rsidR="00F8526F" w:rsidRPr="002714CF">
        <w:rPr>
          <w:rFonts w:ascii="Calibri" w:hAnsi="Calibri" w:cs="Calibri"/>
          <w:sz w:val="22"/>
          <w:szCs w:val="22"/>
        </w:rPr>
        <w:t>,</w:t>
      </w:r>
      <w:r w:rsidR="002714CF" w:rsidRPr="002714CF">
        <w:rPr>
          <w:rFonts w:ascii="Calibri" w:hAnsi="Calibri" w:cs="Calibri"/>
          <w:sz w:val="22"/>
          <w:szCs w:val="22"/>
        </w:rPr>
        <w:t>10</w:t>
      </w:r>
      <w:r w:rsidR="00F8526F" w:rsidRPr="002714CF">
        <w:rPr>
          <w:rFonts w:ascii="Calibri" w:hAnsi="Calibri" w:cs="Calibri"/>
          <w:sz w:val="22"/>
          <w:szCs w:val="22"/>
        </w:rPr>
        <w:t xml:space="preserve"> </w:t>
      </w:r>
      <w:r w:rsidR="00B424DB" w:rsidRPr="002714CF">
        <w:rPr>
          <w:rFonts w:ascii="Calibri" w:hAnsi="Calibri" w:cs="Calibri"/>
          <w:sz w:val="22"/>
          <w:szCs w:val="22"/>
        </w:rPr>
        <w:t>para este año</w:t>
      </w:r>
      <w:r w:rsidR="00B424DB">
        <w:rPr>
          <w:rFonts w:ascii="Calibri" w:hAnsi="Calibri" w:cs="Calibri"/>
          <w:sz w:val="22"/>
          <w:szCs w:val="22"/>
        </w:rPr>
        <w:t xml:space="preserve">. </w:t>
      </w:r>
    </w:p>
    <w:p w14:paraId="65608717" w14:textId="77777777" w:rsidR="00616E75" w:rsidRDefault="00616E75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06F4F65" w14:textId="02A3E9B1" w:rsidR="009D49D2" w:rsidRDefault="002457CB" w:rsidP="0087267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457CB">
        <w:rPr>
          <w:rFonts w:ascii="Calibri" w:hAnsi="Calibri" w:cs="Calibri"/>
          <w:sz w:val="22"/>
          <w:szCs w:val="22"/>
        </w:rPr>
        <w:t>Finalmente se aclara, que este Departamento no se hará responsable por atrasos provocados en los trámites que se gestionen por Caja Chica</w:t>
      </w:r>
      <w:r w:rsidR="00B75871">
        <w:rPr>
          <w:rFonts w:ascii="Calibri" w:hAnsi="Calibri" w:cs="Calibri"/>
          <w:sz w:val="22"/>
          <w:szCs w:val="22"/>
        </w:rPr>
        <w:t>,</w:t>
      </w:r>
      <w:r w:rsidRPr="002457CB">
        <w:rPr>
          <w:rFonts w:ascii="Calibri" w:hAnsi="Calibri" w:cs="Calibri"/>
          <w:sz w:val="22"/>
          <w:szCs w:val="22"/>
        </w:rPr>
        <w:t xml:space="preserve"> producto del incumplimiento </w:t>
      </w:r>
      <w:r w:rsidR="00B75871">
        <w:rPr>
          <w:rFonts w:ascii="Calibri" w:hAnsi="Calibri" w:cs="Calibri"/>
          <w:sz w:val="22"/>
          <w:szCs w:val="22"/>
        </w:rPr>
        <w:t>de las directrices emitidas en la guía adjunta</w:t>
      </w:r>
      <w:r w:rsidRPr="002457CB">
        <w:rPr>
          <w:rFonts w:ascii="Calibri" w:hAnsi="Calibri" w:cs="Calibri"/>
          <w:sz w:val="22"/>
          <w:szCs w:val="22"/>
        </w:rPr>
        <w:t>.</w:t>
      </w:r>
    </w:p>
    <w:p w14:paraId="506EEE65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4E9F4303" w14:textId="3A465948" w:rsidR="0087635A" w:rsidRPr="0087635A" w:rsidRDefault="0087635A" w:rsidP="0087635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87635A">
        <w:rPr>
          <w:rFonts w:ascii="Calibri" w:hAnsi="Calibri" w:cs="Calibri"/>
          <w:sz w:val="22"/>
          <w:szCs w:val="22"/>
        </w:rPr>
        <w:t>Cabe señalar que, la</w:t>
      </w:r>
      <w:r w:rsidR="003D6DDF">
        <w:rPr>
          <w:rFonts w:ascii="Calibri" w:hAnsi="Calibri" w:cs="Calibri"/>
          <w:sz w:val="22"/>
          <w:szCs w:val="22"/>
        </w:rPr>
        <w:t>s</w:t>
      </w:r>
      <w:r w:rsidRPr="0087635A">
        <w:rPr>
          <w:rFonts w:ascii="Calibri" w:hAnsi="Calibri" w:cs="Calibri"/>
          <w:sz w:val="22"/>
          <w:szCs w:val="22"/>
        </w:rPr>
        <w:t xml:space="preserve"> circular</w:t>
      </w:r>
      <w:r w:rsidR="003D6DDF">
        <w:rPr>
          <w:rFonts w:ascii="Calibri" w:hAnsi="Calibri" w:cs="Calibri"/>
          <w:sz w:val="22"/>
          <w:szCs w:val="22"/>
        </w:rPr>
        <w:t xml:space="preserve">es </w:t>
      </w:r>
      <w:r w:rsidRPr="0087635A">
        <w:rPr>
          <w:rFonts w:ascii="Calibri" w:hAnsi="Calibri" w:cs="Calibri"/>
          <w:sz w:val="22"/>
          <w:szCs w:val="22"/>
        </w:rPr>
        <w:t xml:space="preserve">N° </w:t>
      </w:r>
      <w:r w:rsidR="003D6DDF">
        <w:rPr>
          <w:rFonts w:ascii="Calibri" w:hAnsi="Calibri" w:cs="Calibri"/>
          <w:sz w:val="22"/>
          <w:szCs w:val="22"/>
        </w:rPr>
        <w:t>8</w:t>
      </w:r>
      <w:r w:rsidRPr="0087635A">
        <w:rPr>
          <w:rFonts w:ascii="Calibri" w:hAnsi="Calibri" w:cs="Calibri"/>
          <w:sz w:val="22"/>
          <w:szCs w:val="22"/>
        </w:rPr>
        <w:t>-2023</w:t>
      </w:r>
      <w:r w:rsidR="005C70E3">
        <w:rPr>
          <w:rFonts w:ascii="Calibri" w:hAnsi="Calibri" w:cs="Calibri"/>
          <w:sz w:val="22"/>
          <w:szCs w:val="22"/>
        </w:rPr>
        <w:t>, 51-2023</w:t>
      </w:r>
      <w:r w:rsidR="001E0391">
        <w:rPr>
          <w:rFonts w:ascii="Calibri" w:hAnsi="Calibri" w:cs="Calibri"/>
          <w:sz w:val="22"/>
          <w:szCs w:val="22"/>
        </w:rPr>
        <w:t>, 76-2023</w:t>
      </w:r>
      <w:r w:rsidR="005C70E3">
        <w:rPr>
          <w:rFonts w:ascii="Calibri" w:hAnsi="Calibri" w:cs="Calibri"/>
          <w:sz w:val="22"/>
          <w:szCs w:val="22"/>
        </w:rPr>
        <w:t xml:space="preserve"> y 107-2023</w:t>
      </w:r>
      <w:r w:rsidRPr="0087635A">
        <w:rPr>
          <w:rFonts w:ascii="Calibri" w:hAnsi="Calibri" w:cs="Calibri"/>
          <w:sz w:val="22"/>
          <w:szCs w:val="22"/>
        </w:rPr>
        <w:t xml:space="preserve"> queda</w:t>
      </w:r>
      <w:r w:rsidR="005C70E3">
        <w:rPr>
          <w:rFonts w:ascii="Calibri" w:hAnsi="Calibri" w:cs="Calibri"/>
          <w:sz w:val="22"/>
          <w:szCs w:val="22"/>
        </w:rPr>
        <w:t>n</w:t>
      </w:r>
      <w:r w:rsidRPr="0087635A">
        <w:rPr>
          <w:rFonts w:ascii="Calibri" w:hAnsi="Calibri" w:cs="Calibri"/>
          <w:sz w:val="22"/>
          <w:szCs w:val="22"/>
        </w:rPr>
        <w:t xml:space="preserve"> sin efecto. Los lineamientos establecidos en la presente guía son de aplicación obligatoria a partir de la notificación de la presente circular.</w:t>
      </w:r>
    </w:p>
    <w:p w14:paraId="4EDAA640" w14:textId="77777777" w:rsidR="0087635A" w:rsidRPr="005C70E3" w:rsidRDefault="0087635A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3691FF9E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31E9C4D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438C5D9D" w14:textId="77777777" w:rsidR="005C70E3" w:rsidRDefault="005C70E3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</w:p>
    <w:p w14:paraId="034B2B6F" w14:textId="35DFFB18" w:rsidR="0087635A" w:rsidRPr="005C70E3" w:rsidRDefault="0087635A" w:rsidP="0087635A">
      <w:pPr>
        <w:spacing w:line="276" w:lineRule="auto"/>
        <w:jc w:val="both"/>
        <w:rPr>
          <w:rFonts w:ascii="Calibri" w:hAnsi="Calibri" w:cs="Calibri"/>
          <w:sz w:val="16"/>
          <w:szCs w:val="16"/>
        </w:rPr>
      </w:pPr>
      <w:r w:rsidRPr="005C70E3">
        <w:rPr>
          <w:rFonts w:ascii="Calibri" w:hAnsi="Calibri" w:cs="Calibri"/>
          <w:sz w:val="16"/>
          <w:szCs w:val="16"/>
        </w:rPr>
        <w:t>SZG/YAA</w:t>
      </w:r>
    </w:p>
    <w:sectPr w:rsidR="0087635A" w:rsidRPr="005C70E3" w:rsidSect="00912E71">
      <w:pgSz w:w="12242" w:h="15842" w:code="1"/>
      <w:pgMar w:top="761" w:right="1134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1409"/>
    <w:multiLevelType w:val="hybridMultilevel"/>
    <w:tmpl w:val="A76A1D34"/>
    <w:lvl w:ilvl="0" w:tplc="950EAB9C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A208C9C">
      <w:start w:val="1"/>
      <w:numFmt w:val="lowerLetter"/>
      <w:lvlText w:val="%2"/>
      <w:lvlJc w:val="left"/>
      <w:pPr>
        <w:ind w:left="1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A644EAC">
      <w:start w:val="1"/>
      <w:numFmt w:val="lowerRoman"/>
      <w:lvlText w:val="%3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28A44E">
      <w:start w:val="1"/>
      <w:numFmt w:val="decimal"/>
      <w:lvlText w:val="%4"/>
      <w:lvlJc w:val="left"/>
      <w:pPr>
        <w:ind w:left="2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4CAFFF6">
      <w:start w:val="1"/>
      <w:numFmt w:val="lowerLetter"/>
      <w:lvlText w:val="%5"/>
      <w:lvlJc w:val="left"/>
      <w:pPr>
        <w:ind w:left="3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36255A0">
      <w:start w:val="1"/>
      <w:numFmt w:val="lowerRoman"/>
      <w:lvlText w:val="%6"/>
      <w:lvlJc w:val="left"/>
      <w:pPr>
        <w:ind w:left="42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3087BC4">
      <w:start w:val="1"/>
      <w:numFmt w:val="decimal"/>
      <w:lvlText w:val="%7"/>
      <w:lvlJc w:val="left"/>
      <w:pPr>
        <w:ind w:left="49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7E48A32">
      <w:start w:val="1"/>
      <w:numFmt w:val="lowerLetter"/>
      <w:lvlText w:val="%8"/>
      <w:lvlJc w:val="left"/>
      <w:pPr>
        <w:ind w:left="56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086BF6C">
      <w:start w:val="1"/>
      <w:numFmt w:val="lowerRoman"/>
      <w:lvlText w:val="%9"/>
      <w:lvlJc w:val="left"/>
      <w:pPr>
        <w:ind w:left="6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BAE25D9"/>
    <w:multiLevelType w:val="hybridMultilevel"/>
    <w:tmpl w:val="19B8EC4C"/>
    <w:lvl w:ilvl="0" w:tplc="1CD43F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94A7E"/>
    <w:multiLevelType w:val="hybridMultilevel"/>
    <w:tmpl w:val="A90017B0"/>
    <w:lvl w:ilvl="0" w:tplc="1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5D6F2E"/>
    <w:multiLevelType w:val="hybridMultilevel"/>
    <w:tmpl w:val="1868C1B8"/>
    <w:lvl w:ilvl="0" w:tplc="3F5E8A9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571450D4"/>
    <w:multiLevelType w:val="hybridMultilevel"/>
    <w:tmpl w:val="5DF03E84"/>
    <w:lvl w:ilvl="0" w:tplc="1442AAB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C20D4"/>
    <w:multiLevelType w:val="hybridMultilevel"/>
    <w:tmpl w:val="4ACE2BF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A249E2"/>
    <w:multiLevelType w:val="hybridMultilevel"/>
    <w:tmpl w:val="35AC594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4B90"/>
    <w:multiLevelType w:val="multilevel"/>
    <w:tmpl w:val="568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453568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5240689">
    <w:abstractNumId w:val="5"/>
  </w:num>
  <w:num w:numId="3" w16cid:durableId="614484457">
    <w:abstractNumId w:val="1"/>
  </w:num>
  <w:num w:numId="4" w16cid:durableId="682708156">
    <w:abstractNumId w:val="8"/>
  </w:num>
  <w:num w:numId="5" w16cid:durableId="309482619">
    <w:abstractNumId w:val="2"/>
  </w:num>
  <w:num w:numId="6" w16cid:durableId="868684281">
    <w:abstractNumId w:val="4"/>
  </w:num>
  <w:num w:numId="7" w16cid:durableId="408310059">
    <w:abstractNumId w:val="7"/>
  </w:num>
  <w:num w:numId="8" w16cid:durableId="1856192013">
    <w:abstractNumId w:val="3"/>
  </w:num>
  <w:num w:numId="9" w16cid:durableId="495338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770"/>
    <w:rsid w:val="0001144B"/>
    <w:rsid w:val="000120E4"/>
    <w:rsid w:val="0001374E"/>
    <w:rsid w:val="00013901"/>
    <w:rsid w:val="0001560E"/>
    <w:rsid w:val="000249B8"/>
    <w:rsid w:val="00024AB1"/>
    <w:rsid w:val="000265E5"/>
    <w:rsid w:val="00036339"/>
    <w:rsid w:val="0005217F"/>
    <w:rsid w:val="00057DDF"/>
    <w:rsid w:val="00061BBB"/>
    <w:rsid w:val="00062F33"/>
    <w:rsid w:val="00070C36"/>
    <w:rsid w:val="00071376"/>
    <w:rsid w:val="000734BC"/>
    <w:rsid w:val="0007378B"/>
    <w:rsid w:val="00083E61"/>
    <w:rsid w:val="00087A6B"/>
    <w:rsid w:val="00090073"/>
    <w:rsid w:val="0009268D"/>
    <w:rsid w:val="000A1D23"/>
    <w:rsid w:val="000B0092"/>
    <w:rsid w:val="000B30C7"/>
    <w:rsid w:val="000B480E"/>
    <w:rsid w:val="000C252F"/>
    <w:rsid w:val="000C268E"/>
    <w:rsid w:val="000D3261"/>
    <w:rsid w:val="000E4A96"/>
    <w:rsid w:val="000E57B8"/>
    <w:rsid w:val="000F156A"/>
    <w:rsid w:val="000F2E97"/>
    <w:rsid w:val="001025AC"/>
    <w:rsid w:val="00105170"/>
    <w:rsid w:val="001057E7"/>
    <w:rsid w:val="00111A35"/>
    <w:rsid w:val="00114B23"/>
    <w:rsid w:val="00115DF7"/>
    <w:rsid w:val="0012090A"/>
    <w:rsid w:val="00120EAB"/>
    <w:rsid w:val="00120FC6"/>
    <w:rsid w:val="00125936"/>
    <w:rsid w:val="001271FD"/>
    <w:rsid w:val="00133BB9"/>
    <w:rsid w:val="00135CD0"/>
    <w:rsid w:val="0014337C"/>
    <w:rsid w:val="00150196"/>
    <w:rsid w:val="001528AA"/>
    <w:rsid w:val="0015333E"/>
    <w:rsid w:val="00163AAA"/>
    <w:rsid w:val="001719C5"/>
    <w:rsid w:val="00172BC3"/>
    <w:rsid w:val="001732DE"/>
    <w:rsid w:val="00174053"/>
    <w:rsid w:val="00191852"/>
    <w:rsid w:val="00192BA4"/>
    <w:rsid w:val="00194799"/>
    <w:rsid w:val="00194A13"/>
    <w:rsid w:val="001C75D3"/>
    <w:rsid w:val="001E0391"/>
    <w:rsid w:val="001E2063"/>
    <w:rsid w:val="001E43D3"/>
    <w:rsid w:val="001E7A21"/>
    <w:rsid w:val="001F1E5A"/>
    <w:rsid w:val="001F522E"/>
    <w:rsid w:val="0020288C"/>
    <w:rsid w:val="00203437"/>
    <w:rsid w:val="0020533D"/>
    <w:rsid w:val="00207432"/>
    <w:rsid w:val="00207D5B"/>
    <w:rsid w:val="002211EE"/>
    <w:rsid w:val="002212C3"/>
    <w:rsid w:val="0022788F"/>
    <w:rsid w:val="00233E3D"/>
    <w:rsid w:val="002457CB"/>
    <w:rsid w:val="002475B0"/>
    <w:rsid w:val="002574BE"/>
    <w:rsid w:val="00262667"/>
    <w:rsid w:val="002658A3"/>
    <w:rsid w:val="002714CF"/>
    <w:rsid w:val="0027274C"/>
    <w:rsid w:val="00282D90"/>
    <w:rsid w:val="00293089"/>
    <w:rsid w:val="00294B40"/>
    <w:rsid w:val="0029628D"/>
    <w:rsid w:val="0029799F"/>
    <w:rsid w:val="002A29F7"/>
    <w:rsid w:val="002A7A11"/>
    <w:rsid w:val="002A7BC6"/>
    <w:rsid w:val="002B0498"/>
    <w:rsid w:val="002B7242"/>
    <w:rsid w:val="002C2BDF"/>
    <w:rsid w:val="002C6F04"/>
    <w:rsid w:val="002C71D2"/>
    <w:rsid w:val="002C7FD8"/>
    <w:rsid w:val="002D3F85"/>
    <w:rsid w:val="002E447D"/>
    <w:rsid w:val="002E5788"/>
    <w:rsid w:val="002F1AFF"/>
    <w:rsid w:val="002F29E4"/>
    <w:rsid w:val="002F389D"/>
    <w:rsid w:val="00307545"/>
    <w:rsid w:val="003105C2"/>
    <w:rsid w:val="0031632B"/>
    <w:rsid w:val="003235D2"/>
    <w:rsid w:val="003374EE"/>
    <w:rsid w:val="00346E72"/>
    <w:rsid w:val="003478D5"/>
    <w:rsid w:val="00356853"/>
    <w:rsid w:val="003623B5"/>
    <w:rsid w:val="00367E87"/>
    <w:rsid w:val="0037167C"/>
    <w:rsid w:val="003731CF"/>
    <w:rsid w:val="003A1CA7"/>
    <w:rsid w:val="003A3327"/>
    <w:rsid w:val="003A562C"/>
    <w:rsid w:val="003A71EF"/>
    <w:rsid w:val="003C213D"/>
    <w:rsid w:val="003C4632"/>
    <w:rsid w:val="003C5106"/>
    <w:rsid w:val="003D25ED"/>
    <w:rsid w:val="003D32B9"/>
    <w:rsid w:val="003D352E"/>
    <w:rsid w:val="003D6DDF"/>
    <w:rsid w:val="003E2A0B"/>
    <w:rsid w:val="003E43C7"/>
    <w:rsid w:val="003F0EFB"/>
    <w:rsid w:val="003F14D0"/>
    <w:rsid w:val="003F1635"/>
    <w:rsid w:val="00400BB1"/>
    <w:rsid w:val="00403388"/>
    <w:rsid w:val="0040427E"/>
    <w:rsid w:val="004107AD"/>
    <w:rsid w:val="00410889"/>
    <w:rsid w:val="00411F57"/>
    <w:rsid w:val="00415CA7"/>
    <w:rsid w:val="00421A8A"/>
    <w:rsid w:val="00421D82"/>
    <w:rsid w:val="0042344B"/>
    <w:rsid w:val="00430FC1"/>
    <w:rsid w:val="0043216F"/>
    <w:rsid w:val="004417B6"/>
    <w:rsid w:val="00442B02"/>
    <w:rsid w:val="0045361D"/>
    <w:rsid w:val="00453E15"/>
    <w:rsid w:val="0045584C"/>
    <w:rsid w:val="004603B6"/>
    <w:rsid w:val="00462445"/>
    <w:rsid w:val="00472CDA"/>
    <w:rsid w:val="004739AD"/>
    <w:rsid w:val="00476BC4"/>
    <w:rsid w:val="00482772"/>
    <w:rsid w:val="0048311F"/>
    <w:rsid w:val="00485D2B"/>
    <w:rsid w:val="00485E03"/>
    <w:rsid w:val="004940D3"/>
    <w:rsid w:val="004A4973"/>
    <w:rsid w:val="004A70C6"/>
    <w:rsid w:val="004B253E"/>
    <w:rsid w:val="004B3B0C"/>
    <w:rsid w:val="004B609B"/>
    <w:rsid w:val="004B7B0A"/>
    <w:rsid w:val="004C1412"/>
    <w:rsid w:val="004C2490"/>
    <w:rsid w:val="004E36FD"/>
    <w:rsid w:val="004F0747"/>
    <w:rsid w:val="005009B7"/>
    <w:rsid w:val="00501E82"/>
    <w:rsid w:val="00510E28"/>
    <w:rsid w:val="0051471C"/>
    <w:rsid w:val="005161BD"/>
    <w:rsid w:val="0051690B"/>
    <w:rsid w:val="0052562A"/>
    <w:rsid w:val="005278D9"/>
    <w:rsid w:val="0053415C"/>
    <w:rsid w:val="00535341"/>
    <w:rsid w:val="00535E59"/>
    <w:rsid w:val="005369AE"/>
    <w:rsid w:val="00540368"/>
    <w:rsid w:val="00543B50"/>
    <w:rsid w:val="005466E0"/>
    <w:rsid w:val="00563EA9"/>
    <w:rsid w:val="00564E43"/>
    <w:rsid w:val="0056687E"/>
    <w:rsid w:val="00574761"/>
    <w:rsid w:val="00577A65"/>
    <w:rsid w:val="00577ABB"/>
    <w:rsid w:val="005801D3"/>
    <w:rsid w:val="00581770"/>
    <w:rsid w:val="00581B1B"/>
    <w:rsid w:val="00584916"/>
    <w:rsid w:val="005851A3"/>
    <w:rsid w:val="0059106F"/>
    <w:rsid w:val="005A4A01"/>
    <w:rsid w:val="005A55A3"/>
    <w:rsid w:val="005B0D37"/>
    <w:rsid w:val="005B2523"/>
    <w:rsid w:val="005B3675"/>
    <w:rsid w:val="005C014D"/>
    <w:rsid w:val="005C362B"/>
    <w:rsid w:val="005C38E0"/>
    <w:rsid w:val="005C70E3"/>
    <w:rsid w:val="005D3B71"/>
    <w:rsid w:val="005D7091"/>
    <w:rsid w:val="005E4A38"/>
    <w:rsid w:val="005E4AB6"/>
    <w:rsid w:val="005F3F6B"/>
    <w:rsid w:val="00613E47"/>
    <w:rsid w:val="00616E75"/>
    <w:rsid w:val="006217FD"/>
    <w:rsid w:val="00626EE4"/>
    <w:rsid w:val="0062768E"/>
    <w:rsid w:val="006344D7"/>
    <w:rsid w:val="00634C37"/>
    <w:rsid w:val="006360B0"/>
    <w:rsid w:val="00657BDF"/>
    <w:rsid w:val="00665825"/>
    <w:rsid w:val="00670E2D"/>
    <w:rsid w:val="00672279"/>
    <w:rsid w:val="00676E1D"/>
    <w:rsid w:val="0067751F"/>
    <w:rsid w:val="0068346C"/>
    <w:rsid w:val="006A512D"/>
    <w:rsid w:val="006A7628"/>
    <w:rsid w:val="006A7F07"/>
    <w:rsid w:val="006B088C"/>
    <w:rsid w:val="006B1446"/>
    <w:rsid w:val="006B3226"/>
    <w:rsid w:val="006C1223"/>
    <w:rsid w:val="006C2B59"/>
    <w:rsid w:val="006D14FA"/>
    <w:rsid w:val="006D221E"/>
    <w:rsid w:val="006E0B27"/>
    <w:rsid w:val="006E1E53"/>
    <w:rsid w:val="006E451C"/>
    <w:rsid w:val="006F0568"/>
    <w:rsid w:val="00702B48"/>
    <w:rsid w:val="00735609"/>
    <w:rsid w:val="00757544"/>
    <w:rsid w:val="00757C57"/>
    <w:rsid w:val="00762D88"/>
    <w:rsid w:val="00765041"/>
    <w:rsid w:val="00776244"/>
    <w:rsid w:val="007773F0"/>
    <w:rsid w:val="00781605"/>
    <w:rsid w:val="00785537"/>
    <w:rsid w:val="00792C97"/>
    <w:rsid w:val="0079521F"/>
    <w:rsid w:val="00795C14"/>
    <w:rsid w:val="0079671D"/>
    <w:rsid w:val="007A4E62"/>
    <w:rsid w:val="007B35EB"/>
    <w:rsid w:val="007B4835"/>
    <w:rsid w:val="007B78A1"/>
    <w:rsid w:val="007C7030"/>
    <w:rsid w:val="007D0833"/>
    <w:rsid w:val="007D4057"/>
    <w:rsid w:val="007D59B2"/>
    <w:rsid w:val="007D6B4B"/>
    <w:rsid w:val="007E029A"/>
    <w:rsid w:val="007F37F9"/>
    <w:rsid w:val="007F4B35"/>
    <w:rsid w:val="00807B90"/>
    <w:rsid w:val="008121EE"/>
    <w:rsid w:val="0081726A"/>
    <w:rsid w:val="0082201B"/>
    <w:rsid w:val="00827CE9"/>
    <w:rsid w:val="008361D4"/>
    <w:rsid w:val="00840373"/>
    <w:rsid w:val="008441E2"/>
    <w:rsid w:val="008511BF"/>
    <w:rsid w:val="00852EAD"/>
    <w:rsid w:val="008551B0"/>
    <w:rsid w:val="00856275"/>
    <w:rsid w:val="008600C0"/>
    <w:rsid w:val="008604AD"/>
    <w:rsid w:val="00862927"/>
    <w:rsid w:val="00864BDF"/>
    <w:rsid w:val="00865BE5"/>
    <w:rsid w:val="00866B59"/>
    <w:rsid w:val="0087267A"/>
    <w:rsid w:val="0087635A"/>
    <w:rsid w:val="00876810"/>
    <w:rsid w:val="00881C4D"/>
    <w:rsid w:val="00882113"/>
    <w:rsid w:val="00883EEA"/>
    <w:rsid w:val="00886207"/>
    <w:rsid w:val="00887771"/>
    <w:rsid w:val="008922A7"/>
    <w:rsid w:val="00897EAE"/>
    <w:rsid w:val="008A0F41"/>
    <w:rsid w:val="008A2482"/>
    <w:rsid w:val="008A5F93"/>
    <w:rsid w:val="008B1356"/>
    <w:rsid w:val="008B2B2B"/>
    <w:rsid w:val="008B4977"/>
    <w:rsid w:val="008B756E"/>
    <w:rsid w:val="008C243C"/>
    <w:rsid w:val="008C45AB"/>
    <w:rsid w:val="008C5DBF"/>
    <w:rsid w:val="008C7FB2"/>
    <w:rsid w:val="008E40FC"/>
    <w:rsid w:val="008E7CAA"/>
    <w:rsid w:val="008F16F1"/>
    <w:rsid w:val="008F5E11"/>
    <w:rsid w:val="009000E6"/>
    <w:rsid w:val="00901EC0"/>
    <w:rsid w:val="00905668"/>
    <w:rsid w:val="009106AC"/>
    <w:rsid w:val="00912E71"/>
    <w:rsid w:val="009144FD"/>
    <w:rsid w:val="009166D4"/>
    <w:rsid w:val="00922A35"/>
    <w:rsid w:val="009238BD"/>
    <w:rsid w:val="00924884"/>
    <w:rsid w:val="00925E0A"/>
    <w:rsid w:val="0092772F"/>
    <w:rsid w:val="0093120B"/>
    <w:rsid w:val="00933651"/>
    <w:rsid w:val="00952664"/>
    <w:rsid w:val="00953E92"/>
    <w:rsid w:val="0095631F"/>
    <w:rsid w:val="0096343D"/>
    <w:rsid w:val="00965946"/>
    <w:rsid w:val="0096792E"/>
    <w:rsid w:val="0098264A"/>
    <w:rsid w:val="009864F8"/>
    <w:rsid w:val="009872FC"/>
    <w:rsid w:val="00996AF5"/>
    <w:rsid w:val="009A12B8"/>
    <w:rsid w:val="009A4666"/>
    <w:rsid w:val="009A5A05"/>
    <w:rsid w:val="009B6A6F"/>
    <w:rsid w:val="009C6407"/>
    <w:rsid w:val="009D18AF"/>
    <w:rsid w:val="009D49D2"/>
    <w:rsid w:val="009D504E"/>
    <w:rsid w:val="009D723B"/>
    <w:rsid w:val="009E00E7"/>
    <w:rsid w:val="009E1B38"/>
    <w:rsid w:val="009E1E6E"/>
    <w:rsid w:val="009E6B44"/>
    <w:rsid w:val="009E711E"/>
    <w:rsid w:val="009E7B2F"/>
    <w:rsid w:val="009F044F"/>
    <w:rsid w:val="009F5EA8"/>
    <w:rsid w:val="009F750E"/>
    <w:rsid w:val="00A11ADD"/>
    <w:rsid w:val="00A12358"/>
    <w:rsid w:val="00A1770F"/>
    <w:rsid w:val="00A2126E"/>
    <w:rsid w:val="00A21794"/>
    <w:rsid w:val="00A21797"/>
    <w:rsid w:val="00A23118"/>
    <w:rsid w:val="00A2372A"/>
    <w:rsid w:val="00A24C67"/>
    <w:rsid w:val="00A3436E"/>
    <w:rsid w:val="00A35DA7"/>
    <w:rsid w:val="00A479FD"/>
    <w:rsid w:val="00A50DCF"/>
    <w:rsid w:val="00A63576"/>
    <w:rsid w:val="00A635CB"/>
    <w:rsid w:val="00A65317"/>
    <w:rsid w:val="00A6629D"/>
    <w:rsid w:val="00A74B47"/>
    <w:rsid w:val="00A83872"/>
    <w:rsid w:val="00A83F3B"/>
    <w:rsid w:val="00A855C3"/>
    <w:rsid w:val="00A926D9"/>
    <w:rsid w:val="00A94D6D"/>
    <w:rsid w:val="00A95785"/>
    <w:rsid w:val="00AA2CA8"/>
    <w:rsid w:val="00AA3689"/>
    <w:rsid w:val="00AA58A9"/>
    <w:rsid w:val="00AA622D"/>
    <w:rsid w:val="00AB18E3"/>
    <w:rsid w:val="00AB31C0"/>
    <w:rsid w:val="00AB6666"/>
    <w:rsid w:val="00AC09AE"/>
    <w:rsid w:val="00AC2782"/>
    <w:rsid w:val="00AC3B7B"/>
    <w:rsid w:val="00AC4988"/>
    <w:rsid w:val="00AE1972"/>
    <w:rsid w:val="00AE36FB"/>
    <w:rsid w:val="00AE3ABD"/>
    <w:rsid w:val="00AF262A"/>
    <w:rsid w:val="00AF7457"/>
    <w:rsid w:val="00B001B5"/>
    <w:rsid w:val="00B052C6"/>
    <w:rsid w:val="00B17A42"/>
    <w:rsid w:val="00B228DE"/>
    <w:rsid w:val="00B2360F"/>
    <w:rsid w:val="00B25B91"/>
    <w:rsid w:val="00B310D4"/>
    <w:rsid w:val="00B333A6"/>
    <w:rsid w:val="00B41EDB"/>
    <w:rsid w:val="00B424DB"/>
    <w:rsid w:val="00B56E0D"/>
    <w:rsid w:val="00B623AF"/>
    <w:rsid w:val="00B718D6"/>
    <w:rsid w:val="00B71AA3"/>
    <w:rsid w:val="00B72931"/>
    <w:rsid w:val="00B75871"/>
    <w:rsid w:val="00B76970"/>
    <w:rsid w:val="00B827BA"/>
    <w:rsid w:val="00B848C2"/>
    <w:rsid w:val="00BA369F"/>
    <w:rsid w:val="00BB0DFC"/>
    <w:rsid w:val="00BB43F1"/>
    <w:rsid w:val="00BC0D64"/>
    <w:rsid w:val="00BC6147"/>
    <w:rsid w:val="00BD5472"/>
    <w:rsid w:val="00BE5A8D"/>
    <w:rsid w:val="00BE66BD"/>
    <w:rsid w:val="00BE6D28"/>
    <w:rsid w:val="00BF06E2"/>
    <w:rsid w:val="00BF40DB"/>
    <w:rsid w:val="00BF5297"/>
    <w:rsid w:val="00C039E3"/>
    <w:rsid w:val="00C0722A"/>
    <w:rsid w:val="00C0779D"/>
    <w:rsid w:val="00C11AD1"/>
    <w:rsid w:val="00C1761F"/>
    <w:rsid w:val="00C46FB2"/>
    <w:rsid w:val="00C47100"/>
    <w:rsid w:val="00C53F00"/>
    <w:rsid w:val="00C61BA1"/>
    <w:rsid w:val="00C6727E"/>
    <w:rsid w:val="00C715A7"/>
    <w:rsid w:val="00C744B1"/>
    <w:rsid w:val="00C76B5C"/>
    <w:rsid w:val="00C82AC9"/>
    <w:rsid w:val="00C85B02"/>
    <w:rsid w:val="00C91046"/>
    <w:rsid w:val="00C91A36"/>
    <w:rsid w:val="00C955F7"/>
    <w:rsid w:val="00CA2E92"/>
    <w:rsid w:val="00CB3164"/>
    <w:rsid w:val="00CB32D4"/>
    <w:rsid w:val="00CC36A7"/>
    <w:rsid w:val="00CC593C"/>
    <w:rsid w:val="00CD1F1B"/>
    <w:rsid w:val="00CD4277"/>
    <w:rsid w:val="00CD4B2E"/>
    <w:rsid w:val="00CE3B4E"/>
    <w:rsid w:val="00CE47D0"/>
    <w:rsid w:val="00CF35C6"/>
    <w:rsid w:val="00CF43C3"/>
    <w:rsid w:val="00CF4C4D"/>
    <w:rsid w:val="00CF74F8"/>
    <w:rsid w:val="00D01944"/>
    <w:rsid w:val="00D0688C"/>
    <w:rsid w:val="00D148DE"/>
    <w:rsid w:val="00D20593"/>
    <w:rsid w:val="00D26CF0"/>
    <w:rsid w:val="00D4032E"/>
    <w:rsid w:val="00D42058"/>
    <w:rsid w:val="00D433A7"/>
    <w:rsid w:val="00D447F2"/>
    <w:rsid w:val="00D53BB8"/>
    <w:rsid w:val="00D57CA2"/>
    <w:rsid w:val="00D63149"/>
    <w:rsid w:val="00D65C31"/>
    <w:rsid w:val="00D66A6E"/>
    <w:rsid w:val="00D7473E"/>
    <w:rsid w:val="00D7576B"/>
    <w:rsid w:val="00D851B9"/>
    <w:rsid w:val="00D85AB0"/>
    <w:rsid w:val="00D8682F"/>
    <w:rsid w:val="00DA046E"/>
    <w:rsid w:val="00DA1FF3"/>
    <w:rsid w:val="00DA3449"/>
    <w:rsid w:val="00DA393E"/>
    <w:rsid w:val="00DA5036"/>
    <w:rsid w:val="00DB7A7F"/>
    <w:rsid w:val="00DB7B37"/>
    <w:rsid w:val="00DC1D1F"/>
    <w:rsid w:val="00DC6CB8"/>
    <w:rsid w:val="00DD1593"/>
    <w:rsid w:val="00DD56BC"/>
    <w:rsid w:val="00DD5739"/>
    <w:rsid w:val="00DD7F6B"/>
    <w:rsid w:val="00DE4A41"/>
    <w:rsid w:val="00DF27E8"/>
    <w:rsid w:val="00DF5B80"/>
    <w:rsid w:val="00DF6646"/>
    <w:rsid w:val="00E13AD3"/>
    <w:rsid w:val="00E16182"/>
    <w:rsid w:val="00E23854"/>
    <w:rsid w:val="00E26228"/>
    <w:rsid w:val="00E266EB"/>
    <w:rsid w:val="00E27075"/>
    <w:rsid w:val="00E273B5"/>
    <w:rsid w:val="00E3647F"/>
    <w:rsid w:val="00E412BD"/>
    <w:rsid w:val="00E45868"/>
    <w:rsid w:val="00E46812"/>
    <w:rsid w:val="00E51C22"/>
    <w:rsid w:val="00E573C4"/>
    <w:rsid w:val="00E62C53"/>
    <w:rsid w:val="00E65647"/>
    <w:rsid w:val="00E7092C"/>
    <w:rsid w:val="00E7403A"/>
    <w:rsid w:val="00E85B61"/>
    <w:rsid w:val="00E85C44"/>
    <w:rsid w:val="00E97E69"/>
    <w:rsid w:val="00EA3F08"/>
    <w:rsid w:val="00EA4138"/>
    <w:rsid w:val="00EB12FA"/>
    <w:rsid w:val="00EB5043"/>
    <w:rsid w:val="00EB5507"/>
    <w:rsid w:val="00EB6AEE"/>
    <w:rsid w:val="00EC0F36"/>
    <w:rsid w:val="00EC0FDD"/>
    <w:rsid w:val="00EC1827"/>
    <w:rsid w:val="00EC30D5"/>
    <w:rsid w:val="00EC40EB"/>
    <w:rsid w:val="00EC7023"/>
    <w:rsid w:val="00ED16AA"/>
    <w:rsid w:val="00ED49E5"/>
    <w:rsid w:val="00ED50BC"/>
    <w:rsid w:val="00ED5869"/>
    <w:rsid w:val="00ED6302"/>
    <w:rsid w:val="00EE549E"/>
    <w:rsid w:val="00EF043D"/>
    <w:rsid w:val="00EF3C7F"/>
    <w:rsid w:val="00F04E71"/>
    <w:rsid w:val="00F11666"/>
    <w:rsid w:val="00F12C57"/>
    <w:rsid w:val="00F26AE7"/>
    <w:rsid w:val="00F34C17"/>
    <w:rsid w:val="00F473ED"/>
    <w:rsid w:val="00F5772F"/>
    <w:rsid w:val="00F63BE4"/>
    <w:rsid w:val="00F6540E"/>
    <w:rsid w:val="00F709E8"/>
    <w:rsid w:val="00F73003"/>
    <w:rsid w:val="00F818C3"/>
    <w:rsid w:val="00F8526F"/>
    <w:rsid w:val="00F86922"/>
    <w:rsid w:val="00F871E0"/>
    <w:rsid w:val="00F957B8"/>
    <w:rsid w:val="00FA1AAC"/>
    <w:rsid w:val="00FA4384"/>
    <w:rsid w:val="00FB531D"/>
    <w:rsid w:val="00FB6560"/>
    <w:rsid w:val="00FB6B00"/>
    <w:rsid w:val="00FC1AA4"/>
    <w:rsid w:val="00FC266A"/>
    <w:rsid w:val="00FC7D23"/>
    <w:rsid w:val="00FD20AB"/>
    <w:rsid w:val="00FD6909"/>
    <w:rsid w:val="00FE0448"/>
    <w:rsid w:val="00FF4E1F"/>
    <w:rsid w:val="00F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F9745C"/>
  <w15:chartTrackingRefBased/>
  <w15:docId w15:val="{FFF804C8-440E-4D92-A1AC-AEB7881E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77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6D28"/>
    <w:pPr>
      <w:ind w:left="708"/>
    </w:pPr>
  </w:style>
  <w:style w:type="table" w:styleId="Tablaconcuadrcula">
    <w:name w:val="Table Grid"/>
    <w:basedOn w:val="Tablanormal"/>
    <w:rsid w:val="00E57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B12FA"/>
    <w:rPr>
      <w:color w:val="0563C1"/>
      <w:u w:val="single"/>
    </w:rPr>
  </w:style>
  <w:style w:type="paragraph" w:customStyle="1" w:styleId="Car">
    <w:name w:val="Car"/>
    <w:basedOn w:val="Normal"/>
    <w:semiHidden/>
    <w:rsid w:val="00584916"/>
    <w:pPr>
      <w:spacing w:after="160" w:line="240" w:lineRule="exact"/>
    </w:pPr>
    <w:rPr>
      <w:rFonts w:ascii="Verdana" w:hAnsi="Verdana" w:cs="Verdana"/>
      <w:sz w:val="20"/>
      <w:szCs w:val="20"/>
      <w:lang w:val="en-AU" w:eastAsia="en-US"/>
    </w:rPr>
  </w:style>
  <w:style w:type="character" w:styleId="Mencinsinresolver">
    <w:name w:val="Unresolved Mention"/>
    <w:uiPriority w:val="99"/>
    <w:semiHidden/>
    <w:unhideWhenUsed/>
    <w:rsid w:val="00EE549E"/>
    <w:rPr>
      <w:color w:val="605E5C"/>
      <w:shd w:val="clear" w:color="auto" w:fill="E1DFDD"/>
    </w:rPr>
  </w:style>
  <w:style w:type="character" w:styleId="Refdecomentario">
    <w:name w:val="annotation reference"/>
    <w:rsid w:val="008B497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B4977"/>
    <w:rPr>
      <w:sz w:val="20"/>
      <w:szCs w:val="20"/>
    </w:rPr>
  </w:style>
  <w:style w:type="character" w:customStyle="1" w:styleId="TextocomentarioCar">
    <w:name w:val="Texto comentario Car"/>
    <w:link w:val="Textocomentario"/>
    <w:rsid w:val="008B497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B4977"/>
    <w:rPr>
      <w:b/>
      <w:bCs/>
    </w:rPr>
  </w:style>
  <w:style w:type="character" w:customStyle="1" w:styleId="AsuntodelcomentarioCar">
    <w:name w:val="Asunto del comentario Car"/>
    <w:link w:val="Asuntodelcomentario"/>
    <w:rsid w:val="008B4977"/>
    <w:rPr>
      <w:b/>
      <w:bCs/>
      <w:lang w:val="es-ES" w:eastAsia="es-ES"/>
    </w:rPr>
  </w:style>
  <w:style w:type="character" w:customStyle="1" w:styleId="normaltextrun">
    <w:name w:val="normaltextrun"/>
    <w:basedOn w:val="Fuentedeprrafopredeter"/>
    <w:rsid w:val="001528AA"/>
  </w:style>
  <w:style w:type="character" w:customStyle="1" w:styleId="eop">
    <w:name w:val="eop"/>
    <w:basedOn w:val="Fuentedeprrafopredeter"/>
    <w:rsid w:val="001528AA"/>
  </w:style>
  <w:style w:type="paragraph" w:customStyle="1" w:styleId="xmsolistparagraph">
    <w:name w:val="x_msolistparagraph"/>
    <w:basedOn w:val="Normal"/>
    <w:rsid w:val="0088211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s-CR" w:eastAsia="es-CR"/>
    </w:rPr>
  </w:style>
  <w:style w:type="character" w:customStyle="1" w:styleId="ui-provider">
    <w:name w:val="ui-provider"/>
    <w:basedOn w:val="Fuentedeprrafopredeter"/>
    <w:rsid w:val="0020533D"/>
  </w:style>
  <w:style w:type="paragraph" w:styleId="Revisin">
    <w:name w:val="Revision"/>
    <w:hidden/>
    <w:uiPriority w:val="99"/>
    <w:semiHidden/>
    <w:rsid w:val="00BF40DB"/>
    <w:rPr>
      <w:sz w:val="24"/>
      <w:szCs w:val="24"/>
      <w:lang w:val="es-ES" w:eastAsia="es-ES"/>
    </w:rPr>
  </w:style>
  <w:style w:type="paragraph" w:customStyle="1" w:styleId="Default">
    <w:name w:val="Default"/>
    <w:rsid w:val="00DA1FF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D7473E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roveeduria.poder-judicial.go.cr/index.php/contratacion-publica/guias-y-procedimientos-para-contratacion-public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C3735387838F41A7653A073F5E8546" ma:contentTypeVersion="13" ma:contentTypeDescription="Crear nuevo documento." ma:contentTypeScope="" ma:versionID="4efd179b4b7c81be62f1ecfde2e07296">
  <xsd:schema xmlns:xsd="http://www.w3.org/2001/XMLSchema" xmlns:xs="http://www.w3.org/2001/XMLSchema" xmlns:p="http://schemas.microsoft.com/office/2006/metadata/properties" xmlns:ns2="c473d7e0-f710-41ea-b518-f01e04fda409" xmlns:ns3="770ba3f6-bdcb-4c55-963d-3fe2901bd09b" targetNamespace="http://schemas.microsoft.com/office/2006/metadata/properties" ma:root="true" ma:fieldsID="8f56d403584a476153bdde2ce3ef99cf" ns2:_="" ns3:_="">
    <xsd:import namespace="c473d7e0-f710-41ea-b518-f01e04fda409"/>
    <xsd:import namespace="770ba3f6-bdcb-4c55-963d-3fe2901bd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d7e0-f710-41ea-b518-f01e04fda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ba3f6-bdcb-4c55-963d-3fe2901bd09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e8db095-faa9-4ddb-ac36-b99a85b9a6c3}" ma:internalName="TaxCatchAll" ma:showField="CatchAllData" ma:web="770ba3f6-bdcb-4c55-963d-3fe2901bd0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0ba3f6-bdcb-4c55-963d-3fe2901bd09b" xsi:nil="true"/>
    <lcf76f155ced4ddcb4097134ff3c332f xmlns="c473d7e0-f710-41ea-b518-f01e04fda4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8C7F7A-BBCB-4C1A-9EFE-914A0D74D814}"/>
</file>

<file path=customXml/itemProps2.xml><?xml version="1.0" encoding="utf-8"?>
<ds:datastoreItem xmlns:ds="http://schemas.openxmlformats.org/officeDocument/2006/customXml" ds:itemID="{248A7AF3-BEEF-4ADE-8CCF-8921B2681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4E1B0-04CF-4561-ADF6-13E5D7B6F5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2232</CharactersWithSpaces>
  <SharedDoc>false</SharedDoc>
  <HLinks>
    <vt:vector size="18" baseType="variant">
      <vt:variant>
        <vt:i4>3670040</vt:i4>
      </vt:variant>
      <vt:variant>
        <vt:i4>6</vt:i4>
      </vt:variant>
      <vt:variant>
        <vt:i4>0</vt:i4>
      </vt:variant>
      <vt:variant>
        <vt:i4>5</vt:i4>
      </vt:variant>
      <vt:variant>
        <vt:lpwstr>mailto:pgamboa@poder-judicial.go.cr</vt:lpwstr>
      </vt:variant>
      <vt:variant>
        <vt:lpwstr/>
      </vt:variant>
      <vt:variant>
        <vt:i4>2752534</vt:i4>
      </vt:variant>
      <vt:variant>
        <vt:i4>3</vt:i4>
      </vt:variant>
      <vt:variant>
        <vt:i4>0</vt:i4>
      </vt:variant>
      <vt:variant>
        <vt:i4>5</vt:i4>
      </vt:variant>
      <vt:variant>
        <vt:lpwstr>mailto:jrojasd@poder-judicial.go.cr</vt:lpwstr>
      </vt:variant>
      <vt:variant>
        <vt:lpwstr/>
      </vt:variant>
      <vt:variant>
        <vt:i4>2162715</vt:i4>
      </vt:variant>
      <vt:variant>
        <vt:i4>0</vt:i4>
      </vt:variant>
      <vt:variant>
        <vt:i4>0</vt:i4>
      </vt:variant>
      <vt:variant>
        <vt:i4>5</vt:i4>
      </vt:variant>
      <vt:variant>
        <vt:lpwstr>mailto:balpizar@poder-judicial.go.cr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scastro</dc:creator>
  <cp:keywords/>
  <dc:description/>
  <cp:lastModifiedBy>Sonia Zeledón Gutiérrez</cp:lastModifiedBy>
  <cp:revision>50</cp:revision>
  <cp:lastPrinted>2020-01-28T19:44:00Z</cp:lastPrinted>
  <dcterms:created xsi:type="dcterms:W3CDTF">2023-11-27T20:19:00Z</dcterms:created>
  <dcterms:modified xsi:type="dcterms:W3CDTF">2024-01-12T23:52:00Z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0x010100E6C3735387838F41A7653A073F5E8546</vt:lpwstr>
  </property>
</Properties>
</file>