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1F65" w14:textId="6065D753" w:rsidR="00652F9D" w:rsidRPr="00097474" w:rsidRDefault="00652F9D" w:rsidP="004E4381">
      <w:pPr>
        <w:autoSpaceDE w:val="0"/>
        <w:autoSpaceDN w:val="0"/>
        <w:adjustRightInd w:val="0"/>
        <w:spacing w:line="276" w:lineRule="auto"/>
        <w:jc w:val="center"/>
        <w:rPr>
          <w:rFonts w:asciiTheme="minorHAnsi" w:hAnsiTheme="minorHAnsi" w:cstheme="minorHAnsi"/>
          <w:b/>
          <w:sz w:val="22"/>
          <w:szCs w:val="22"/>
          <w:lang w:val="es-CR"/>
        </w:rPr>
      </w:pPr>
      <w:r w:rsidRPr="00097474">
        <w:rPr>
          <w:rFonts w:asciiTheme="minorHAnsi" w:hAnsiTheme="minorHAnsi" w:cstheme="minorHAnsi"/>
          <w:b/>
          <w:sz w:val="22"/>
          <w:szCs w:val="22"/>
          <w:lang w:val="es-CR"/>
        </w:rPr>
        <w:t>CIRCUL</w:t>
      </w:r>
      <w:r w:rsidRPr="00B0711F">
        <w:rPr>
          <w:rFonts w:asciiTheme="minorHAnsi" w:hAnsiTheme="minorHAnsi" w:cstheme="minorHAnsi"/>
          <w:b/>
          <w:sz w:val="22"/>
          <w:szCs w:val="22"/>
          <w:lang w:val="es-CR"/>
        </w:rPr>
        <w:t xml:space="preserve">AR N° </w:t>
      </w:r>
      <w:r w:rsidR="00B0711F" w:rsidRPr="00B0711F">
        <w:rPr>
          <w:rFonts w:asciiTheme="minorHAnsi" w:hAnsiTheme="minorHAnsi" w:cstheme="minorHAnsi"/>
          <w:b/>
          <w:sz w:val="22"/>
          <w:szCs w:val="22"/>
          <w:lang w:val="es-CR"/>
        </w:rPr>
        <w:t>01</w:t>
      </w:r>
      <w:r w:rsidR="0067501F" w:rsidRPr="00B0711F">
        <w:rPr>
          <w:rFonts w:asciiTheme="minorHAnsi" w:hAnsiTheme="minorHAnsi" w:cstheme="minorHAnsi"/>
          <w:b/>
          <w:sz w:val="22"/>
          <w:szCs w:val="22"/>
          <w:lang w:val="es-CR"/>
        </w:rPr>
        <w:t>-202</w:t>
      </w:r>
      <w:r w:rsidR="00606AAB" w:rsidRPr="00B0711F">
        <w:rPr>
          <w:rFonts w:asciiTheme="minorHAnsi" w:hAnsiTheme="minorHAnsi" w:cstheme="minorHAnsi"/>
          <w:b/>
          <w:sz w:val="22"/>
          <w:szCs w:val="22"/>
          <w:lang w:val="es-CR"/>
        </w:rPr>
        <w:t>4</w:t>
      </w:r>
    </w:p>
    <w:p w14:paraId="77AA9385" w14:textId="77777777" w:rsidR="0067501F" w:rsidRPr="00097474" w:rsidRDefault="0067501F" w:rsidP="00F5453A">
      <w:pPr>
        <w:autoSpaceDE w:val="0"/>
        <w:autoSpaceDN w:val="0"/>
        <w:adjustRightInd w:val="0"/>
        <w:jc w:val="center"/>
        <w:rPr>
          <w:rFonts w:asciiTheme="minorHAnsi" w:hAnsiTheme="minorHAnsi" w:cstheme="minorHAnsi"/>
          <w:b/>
          <w:sz w:val="22"/>
          <w:szCs w:val="22"/>
          <w:lang w:val="es-CR"/>
        </w:rPr>
      </w:pPr>
    </w:p>
    <w:p w14:paraId="49A28634" w14:textId="77777777" w:rsidR="00905EA9" w:rsidRPr="00097474" w:rsidRDefault="00652F9D" w:rsidP="00F5453A">
      <w:pPr>
        <w:tabs>
          <w:tab w:val="left" w:pos="1704"/>
        </w:tabs>
        <w:autoSpaceDE w:val="0"/>
        <w:autoSpaceDN w:val="0"/>
        <w:adjustRightInd w:val="0"/>
        <w:jc w:val="both"/>
        <w:rPr>
          <w:rFonts w:asciiTheme="minorHAnsi" w:hAnsiTheme="minorHAnsi" w:cstheme="minorHAnsi"/>
          <w:sz w:val="22"/>
          <w:szCs w:val="22"/>
          <w:lang w:val="es-CR"/>
        </w:rPr>
      </w:pPr>
      <w:r w:rsidRPr="00097474">
        <w:rPr>
          <w:rFonts w:asciiTheme="minorHAnsi" w:hAnsiTheme="minorHAnsi" w:cstheme="minorHAnsi"/>
          <w:b/>
          <w:sz w:val="22"/>
          <w:szCs w:val="22"/>
          <w:lang w:val="es-CR"/>
        </w:rPr>
        <w:t>DE:</w:t>
      </w:r>
      <w:r w:rsidRPr="00097474">
        <w:rPr>
          <w:rFonts w:asciiTheme="minorHAnsi" w:hAnsiTheme="minorHAnsi" w:cstheme="minorHAnsi"/>
          <w:sz w:val="22"/>
          <w:szCs w:val="22"/>
          <w:lang w:val="es-CR"/>
        </w:rPr>
        <w:tab/>
      </w:r>
      <w:r w:rsidR="00905EA9" w:rsidRPr="00097474">
        <w:rPr>
          <w:rFonts w:asciiTheme="minorHAnsi" w:hAnsiTheme="minorHAnsi" w:cstheme="minorHAnsi"/>
          <w:sz w:val="22"/>
          <w:szCs w:val="22"/>
          <w:lang w:val="es-CR"/>
        </w:rPr>
        <w:t>Licda. Adriana Esquivel Sanabria</w:t>
      </w:r>
    </w:p>
    <w:p w14:paraId="4C880171" w14:textId="7349A243" w:rsidR="00652F9D" w:rsidRPr="00097474" w:rsidRDefault="00905EA9" w:rsidP="00F5453A">
      <w:pPr>
        <w:tabs>
          <w:tab w:val="left" w:pos="1704"/>
        </w:tabs>
        <w:autoSpaceDE w:val="0"/>
        <w:autoSpaceDN w:val="0"/>
        <w:adjustRightInd w:val="0"/>
        <w:jc w:val="both"/>
        <w:rPr>
          <w:rFonts w:asciiTheme="minorHAnsi" w:hAnsiTheme="minorHAnsi" w:cstheme="minorHAnsi"/>
          <w:sz w:val="22"/>
          <w:szCs w:val="22"/>
          <w:lang w:val="es-CR"/>
        </w:rPr>
      </w:pPr>
      <w:r w:rsidRPr="00097474">
        <w:rPr>
          <w:rFonts w:asciiTheme="minorHAnsi" w:hAnsiTheme="minorHAnsi" w:cstheme="minorHAnsi"/>
          <w:sz w:val="22"/>
          <w:szCs w:val="22"/>
          <w:lang w:val="es-CR"/>
        </w:rPr>
        <w:t xml:space="preserve">              </w:t>
      </w:r>
      <w:r w:rsidRPr="00097474">
        <w:rPr>
          <w:rFonts w:asciiTheme="minorHAnsi" w:hAnsiTheme="minorHAnsi" w:cstheme="minorHAnsi"/>
          <w:sz w:val="22"/>
          <w:szCs w:val="22"/>
          <w:lang w:val="es-CR"/>
        </w:rPr>
        <w:tab/>
        <w:t>Jef</w:t>
      </w:r>
      <w:r w:rsidR="001262CC">
        <w:rPr>
          <w:rFonts w:asciiTheme="minorHAnsi" w:hAnsiTheme="minorHAnsi" w:cstheme="minorHAnsi"/>
          <w:sz w:val="22"/>
          <w:szCs w:val="22"/>
          <w:lang w:val="es-CR"/>
        </w:rPr>
        <w:t>a</w:t>
      </w:r>
      <w:r w:rsidRPr="00097474">
        <w:rPr>
          <w:rFonts w:asciiTheme="minorHAnsi" w:hAnsiTheme="minorHAnsi" w:cstheme="minorHAnsi"/>
          <w:sz w:val="22"/>
          <w:szCs w:val="22"/>
          <w:lang w:val="es-CR"/>
        </w:rPr>
        <w:t xml:space="preserve"> a.</w:t>
      </w:r>
      <w:r w:rsidR="001262CC">
        <w:rPr>
          <w:rFonts w:asciiTheme="minorHAnsi" w:hAnsiTheme="minorHAnsi" w:cstheme="minorHAnsi"/>
          <w:sz w:val="22"/>
          <w:szCs w:val="22"/>
          <w:lang w:val="es-CR"/>
        </w:rPr>
        <w:t>i</w:t>
      </w:r>
      <w:r w:rsidRPr="00097474">
        <w:rPr>
          <w:rFonts w:asciiTheme="minorHAnsi" w:hAnsiTheme="minorHAnsi" w:cstheme="minorHAnsi"/>
          <w:sz w:val="22"/>
          <w:szCs w:val="22"/>
          <w:lang w:val="es-CR"/>
        </w:rPr>
        <w:t xml:space="preserve">, Departamento de Proveeduría </w:t>
      </w:r>
    </w:p>
    <w:p w14:paraId="18AC3028" w14:textId="77777777" w:rsidR="00652F9D" w:rsidRPr="00097474" w:rsidRDefault="00652F9D" w:rsidP="00F5453A">
      <w:pPr>
        <w:tabs>
          <w:tab w:val="left" w:pos="1704"/>
        </w:tabs>
        <w:autoSpaceDE w:val="0"/>
        <w:autoSpaceDN w:val="0"/>
        <w:adjustRightInd w:val="0"/>
        <w:jc w:val="both"/>
        <w:rPr>
          <w:rFonts w:asciiTheme="minorHAnsi" w:hAnsiTheme="minorHAnsi" w:cstheme="minorHAnsi"/>
          <w:b/>
          <w:sz w:val="22"/>
          <w:szCs w:val="22"/>
          <w:lang w:val="es-CR"/>
        </w:rPr>
      </w:pPr>
    </w:p>
    <w:p w14:paraId="20C03BC9" w14:textId="460D4B81" w:rsidR="00652F9D" w:rsidRPr="00097474" w:rsidRDefault="00652F9D" w:rsidP="00F5453A">
      <w:pPr>
        <w:autoSpaceDE w:val="0"/>
        <w:autoSpaceDN w:val="0"/>
        <w:adjustRightInd w:val="0"/>
        <w:ind w:left="1704" w:hanging="1704"/>
        <w:jc w:val="both"/>
        <w:rPr>
          <w:rFonts w:asciiTheme="minorHAnsi" w:hAnsiTheme="minorHAnsi" w:cstheme="minorHAnsi"/>
          <w:sz w:val="22"/>
          <w:szCs w:val="22"/>
          <w:lang w:val="es-CR"/>
        </w:rPr>
      </w:pPr>
      <w:r w:rsidRPr="00097474">
        <w:rPr>
          <w:rFonts w:asciiTheme="minorHAnsi" w:hAnsiTheme="minorHAnsi" w:cstheme="minorHAnsi"/>
          <w:b/>
          <w:sz w:val="22"/>
          <w:szCs w:val="22"/>
          <w:lang w:val="es-CR"/>
        </w:rPr>
        <w:t>PARA:</w:t>
      </w:r>
      <w:r w:rsidRPr="00097474">
        <w:rPr>
          <w:rFonts w:asciiTheme="minorHAnsi" w:hAnsiTheme="minorHAnsi" w:cstheme="minorHAnsi"/>
          <w:sz w:val="22"/>
          <w:szCs w:val="22"/>
          <w:lang w:val="es-CR"/>
        </w:rPr>
        <w:tab/>
      </w:r>
      <w:r w:rsidR="00DD2489">
        <w:rPr>
          <w:rFonts w:asciiTheme="minorHAnsi" w:hAnsiTheme="minorHAnsi" w:cstheme="minorHAnsi"/>
          <w:sz w:val="22"/>
          <w:szCs w:val="22"/>
          <w:lang w:val="es-CR"/>
        </w:rPr>
        <w:t>Personas A</w:t>
      </w:r>
      <w:r w:rsidRPr="00097474">
        <w:rPr>
          <w:rFonts w:asciiTheme="minorHAnsi" w:hAnsiTheme="minorHAnsi" w:cstheme="minorHAnsi"/>
          <w:sz w:val="22"/>
          <w:szCs w:val="22"/>
          <w:lang w:val="es-CR"/>
        </w:rPr>
        <w:t>dministrador</w:t>
      </w:r>
      <w:r w:rsidR="00DD2489">
        <w:rPr>
          <w:rFonts w:asciiTheme="minorHAnsi" w:hAnsiTheme="minorHAnsi" w:cstheme="minorHAnsi"/>
          <w:sz w:val="22"/>
          <w:szCs w:val="22"/>
          <w:lang w:val="es-CR"/>
        </w:rPr>
        <w:t>a</w:t>
      </w:r>
      <w:r w:rsidRPr="00097474">
        <w:rPr>
          <w:rFonts w:asciiTheme="minorHAnsi" w:hAnsiTheme="minorHAnsi" w:cstheme="minorHAnsi"/>
          <w:sz w:val="22"/>
          <w:szCs w:val="22"/>
          <w:lang w:val="es-CR"/>
        </w:rPr>
        <w:t xml:space="preserve">s de Centros de Responsabilidad, Centros Gestores y </w:t>
      </w:r>
      <w:r w:rsidR="00593F6D" w:rsidRPr="00097474">
        <w:rPr>
          <w:rFonts w:asciiTheme="minorHAnsi" w:hAnsiTheme="minorHAnsi" w:cstheme="minorHAnsi"/>
          <w:sz w:val="22"/>
          <w:szCs w:val="22"/>
          <w:lang w:val="es-CR"/>
        </w:rPr>
        <w:t xml:space="preserve">personas </w:t>
      </w:r>
      <w:r w:rsidRPr="00097474">
        <w:rPr>
          <w:rFonts w:asciiTheme="minorHAnsi" w:hAnsiTheme="minorHAnsi" w:cstheme="minorHAnsi"/>
          <w:sz w:val="22"/>
          <w:szCs w:val="22"/>
          <w:lang w:val="es-CR"/>
        </w:rPr>
        <w:t>usuari</w:t>
      </w:r>
      <w:r w:rsidR="00593F6D" w:rsidRPr="00097474">
        <w:rPr>
          <w:rFonts w:asciiTheme="minorHAnsi" w:hAnsiTheme="minorHAnsi" w:cstheme="minorHAnsi"/>
          <w:sz w:val="22"/>
          <w:szCs w:val="22"/>
          <w:lang w:val="es-CR"/>
        </w:rPr>
        <w:t>a</w:t>
      </w:r>
      <w:r w:rsidRPr="00097474">
        <w:rPr>
          <w:rFonts w:asciiTheme="minorHAnsi" w:hAnsiTheme="minorHAnsi" w:cstheme="minorHAnsi"/>
          <w:sz w:val="22"/>
          <w:szCs w:val="22"/>
          <w:lang w:val="es-CR"/>
        </w:rPr>
        <w:t>s en general que ejecutan compras</w:t>
      </w:r>
      <w:r w:rsidR="00DD2489">
        <w:rPr>
          <w:rFonts w:asciiTheme="minorHAnsi" w:hAnsiTheme="minorHAnsi" w:cstheme="minorHAnsi"/>
          <w:sz w:val="22"/>
          <w:szCs w:val="22"/>
          <w:lang w:val="es-CR"/>
        </w:rPr>
        <w:t xml:space="preserve"> públicas</w:t>
      </w:r>
      <w:r w:rsidRPr="00097474">
        <w:rPr>
          <w:rFonts w:asciiTheme="minorHAnsi" w:hAnsiTheme="minorHAnsi" w:cstheme="minorHAnsi"/>
          <w:sz w:val="22"/>
          <w:szCs w:val="22"/>
          <w:lang w:val="es-CR"/>
        </w:rPr>
        <w:t>.</w:t>
      </w:r>
    </w:p>
    <w:p w14:paraId="09C24BEA" w14:textId="77777777" w:rsidR="00652F9D" w:rsidRPr="00097474" w:rsidRDefault="00652F9D" w:rsidP="00F5453A">
      <w:pPr>
        <w:autoSpaceDE w:val="0"/>
        <w:autoSpaceDN w:val="0"/>
        <w:adjustRightInd w:val="0"/>
        <w:rPr>
          <w:rFonts w:asciiTheme="minorHAnsi" w:hAnsiTheme="minorHAnsi" w:cstheme="minorHAnsi"/>
          <w:sz w:val="22"/>
          <w:szCs w:val="22"/>
          <w:lang w:val="es-CR"/>
        </w:rPr>
      </w:pPr>
    </w:p>
    <w:p w14:paraId="22B13B65" w14:textId="71914937" w:rsidR="00652F9D" w:rsidRPr="00097474" w:rsidRDefault="00652F9D" w:rsidP="00F5453A">
      <w:pPr>
        <w:tabs>
          <w:tab w:val="left" w:pos="1704"/>
        </w:tabs>
        <w:autoSpaceDE w:val="0"/>
        <w:autoSpaceDN w:val="0"/>
        <w:adjustRightInd w:val="0"/>
        <w:ind w:left="1704" w:hanging="1704"/>
        <w:jc w:val="both"/>
        <w:rPr>
          <w:rFonts w:asciiTheme="minorHAnsi" w:hAnsiTheme="minorHAnsi" w:cstheme="minorHAnsi"/>
          <w:sz w:val="22"/>
          <w:szCs w:val="22"/>
          <w:lang w:val="es-CR"/>
        </w:rPr>
      </w:pPr>
      <w:r w:rsidRPr="00097474">
        <w:rPr>
          <w:rFonts w:asciiTheme="minorHAnsi" w:hAnsiTheme="minorHAnsi" w:cstheme="minorHAnsi"/>
          <w:b/>
          <w:sz w:val="22"/>
          <w:szCs w:val="22"/>
          <w:lang w:val="es-CR"/>
        </w:rPr>
        <w:t>ASUNTO:</w:t>
      </w:r>
      <w:r w:rsidRPr="00097474">
        <w:rPr>
          <w:rFonts w:asciiTheme="minorHAnsi" w:hAnsiTheme="minorHAnsi" w:cstheme="minorHAnsi"/>
          <w:sz w:val="22"/>
          <w:szCs w:val="22"/>
          <w:lang w:val="es-CR"/>
        </w:rPr>
        <w:tab/>
      </w:r>
      <w:r w:rsidR="0067501F" w:rsidRPr="00097474">
        <w:rPr>
          <w:rFonts w:asciiTheme="minorHAnsi" w:hAnsiTheme="minorHAnsi" w:cstheme="minorHAnsi"/>
          <w:sz w:val="22"/>
          <w:szCs w:val="22"/>
          <w:lang w:val="es-CR"/>
        </w:rPr>
        <w:t xml:space="preserve">Nuevos </w:t>
      </w:r>
      <w:r w:rsidR="008A4F4D">
        <w:rPr>
          <w:rFonts w:asciiTheme="minorHAnsi" w:hAnsiTheme="minorHAnsi" w:cstheme="minorHAnsi"/>
          <w:sz w:val="22"/>
          <w:szCs w:val="22"/>
          <w:lang w:val="es-CR"/>
        </w:rPr>
        <w:t>umbrales</w:t>
      </w:r>
      <w:r w:rsidR="00883F82" w:rsidRPr="00097474">
        <w:rPr>
          <w:rFonts w:asciiTheme="minorHAnsi" w:hAnsiTheme="minorHAnsi" w:cstheme="minorHAnsi"/>
          <w:sz w:val="22"/>
          <w:szCs w:val="22"/>
          <w:lang w:val="es-CR"/>
        </w:rPr>
        <w:t xml:space="preserve"> de Contratación </w:t>
      </w:r>
      <w:r w:rsidR="00606AAB">
        <w:rPr>
          <w:rFonts w:asciiTheme="minorHAnsi" w:hAnsiTheme="minorHAnsi" w:cstheme="minorHAnsi"/>
          <w:sz w:val="22"/>
          <w:szCs w:val="22"/>
          <w:lang w:val="es-CR"/>
        </w:rPr>
        <w:t>Pública</w:t>
      </w:r>
      <w:r w:rsidR="00883F82" w:rsidRPr="00097474">
        <w:rPr>
          <w:rFonts w:asciiTheme="minorHAnsi" w:hAnsiTheme="minorHAnsi" w:cstheme="minorHAnsi"/>
          <w:sz w:val="22"/>
          <w:szCs w:val="22"/>
          <w:lang w:val="es-CR"/>
        </w:rPr>
        <w:t xml:space="preserve"> para el año 20</w:t>
      </w:r>
      <w:r w:rsidR="009E407C" w:rsidRPr="00097474">
        <w:rPr>
          <w:rFonts w:asciiTheme="minorHAnsi" w:hAnsiTheme="minorHAnsi" w:cstheme="minorHAnsi"/>
          <w:sz w:val="22"/>
          <w:szCs w:val="22"/>
          <w:lang w:val="es-CR"/>
        </w:rPr>
        <w:t>2</w:t>
      </w:r>
      <w:r w:rsidR="00606AAB">
        <w:rPr>
          <w:rFonts w:asciiTheme="minorHAnsi" w:hAnsiTheme="minorHAnsi" w:cstheme="minorHAnsi"/>
          <w:sz w:val="22"/>
          <w:szCs w:val="22"/>
          <w:lang w:val="es-CR"/>
        </w:rPr>
        <w:t xml:space="preserve">4 y </w:t>
      </w:r>
      <w:r w:rsidR="00590E03">
        <w:rPr>
          <w:rFonts w:asciiTheme="minorHAnsi" w:hAnsiTheme="minorHAnsi" w:cstheme="minorHAnsi"/>
          <w:sz w:val="22"/>
          <w:szCs w:val="22"/>
          <w:lang w:val="es-CR"/>
        </w:rPr>
        <w:t xml:space="preserve">fechas de cierre para recibir </w:t>
      </w:r>
      <w:r w:rsidR="008A4F4D">
        <w:rPr>
          <w:rFonts w:asciiTheme="minorHAnsi" w:hAnsiTheme="minorHAnsi" w:cstheme="minorHAnsi"/>
          <w:sz w:val="22"/>
          <w:szCs w:val="22"/>
          <w:lang w:val="es-CR"/>
        </w:rPr>
        <w:t>requerimientos</w:t>
      </w:r>
      <w:r w:rsidR="00590E03">
        <w:rPr>
          <w:rFonts w:asciiTheme="minorHAnsi" w:hAnsiTheme="minorHAnsi" w:cstheme="minorHAnsi"/>
          <w:sz w:val="22"/>
          <w:szCs w:val="22"/>
          <w:lang w:val="es-CR"/>
        </w:rPr>
        <w:t xml:space="preserve"> </w:t>
      </w:r>
    </w:p>
    <w:p w14:paraId="65F016EB" w14:textId="77777777" w:rsidR="00883F82" w:rsidRPr="00097474" w:rsidRDefault="00883F82" w:rsidP="00F5453A">
      <w:pPr>
        <w:tabs>
          <w:tab w:val="left" w:pos="1704"/>
        </w:tabs>
        <w:autoSpaceDE w:val="0"/>
        <w:autoSpaceDN w:val="0"/>
        <w:adjustRightInd w:val="0"/>
        <w:ind w:left="1704" w:hanging="1704"/>
        <w:jc w:val="both"/>
        <w:rPr>
          <w:rFonts w:asciiTheme="minorHAnsi" w:hAnsiTheme="minorHAnsi" w:cstheme="minorHAnsi"/>
          <w:sz w:val="22"/>
          <w:szCs w:val="22"/>
          <w:lang w:val="es-CR"/>
        </w:rPr>
      </w:pPr>
    </w:p>
    <w:p w14:paraId="21242F94" w14:textId="539B1A5D" w:rsidR="00652F9D" w:rsidRPr="00097474" w:rsidRDefault="00652F9D" w:rsidP="00F5453A">
      <w:pPr>
        <w:pBdr>
          <w:bottom w:val="single" w:sz="4" w:space="1" w:color="auto"/>
        </w:pBdr>
        <w:tabs>
          <w:tab w:val="left" w:pos="1704"/>
        </w:tabs>
        <w:autoSpaceDE w:val="0"/>
        <w:autoSpaceDN w:val="0"/>
        <w:adjustRightInd w:val="0"/>
        <w:jc w:val="both"/>
        <w:rPr>
          <w:rFonts w:asciiTheme="minorHAnsi" w:hAnsiTheme="minorHAnsi" w:cstheme="minorHAnsi"/>
          <w:sz w:val="22"/>
          <w:szCs w:val="22"/>
          <w:lang w:val="es-CR"/>
        </w:rPr>
      </w:pPr>
      <w:r w:rsidRPr="00097474">
        <w:rPr>
          <w:rFonts w:asciiTheme="minorHAnsi" w:hAnsiTheme="minorHAnsi" w:cstheme="minorHAnsi"/>
          <w:b/>
          <w:sz w:val="22"/>
          <w:szCs w:val="22"/>
          <w:lang w:val="es-CR"/>
        </w:rPr>
        <w:t>FECHA:</w:t>
      </w:r>
      <w:r w:rsidRPr="00097474">
        <w:rPr>
          <w:rFonts w:asciiTheme="minorHAnsi" w:hAnsiTheme="minorHAnsi" w:cstheme="minorHAnsi"/>
          <w:sz w:val="22"/>
          <w:szCs w:val="22"/>
          <w:lang w:val="es-CR"/>
        </w:rPr>
        <w:tab/>
      </w:r>
      <w:r w:rsidR="0027641E">
        <w:rPr>
          <w:rFonts w:asciiTheme="minorHAnsi" w:hAnsiTheme="minorHAnsi" w:cstheme="minorHAnsi"/>
          <w:sz w:val="22"/>
          <w:szCs w:val="22"/>
          <w:lang w:val="es-CR"/>
        </w:rPr>
        <w:t>1</w:t>
      </w:r>
      <w:r w:rsidR="005C14D6">
        <w:rPr>
          <w:rFonts w:asciiTheme="minorHAnsi" w:hAnsiTheme="minorHAnsi" w:cstheme="minorHAnsi"/>
          <w:sz w:val="22"/>
          <w:szCs w:val="22"/>
          <w:lang w:val="es-CR"/>
        </w:rPr>
        <w:t>2</w:t>
      </w:r>
      <w:r w:rsidR="00606AAB">
        <w:rPr>
          <w:rFonts w:asciiTheme="minorHAnsi" w:hAnsiTheme="minorHAnsi" w:cstheme="minorHAnsi"/>
          <w:sz w:val="22"/>
          <w:szCs w:val="22"/>
          <w:lang w:val="es-CR"/>
        </w:rPr>
        <w:t xml:space="preserve"> </w:t>
      </w:r>
      <w:r w:rsidR="0067501F" w:rsidRPr="00097474">
        <w:rPr>
          <w:rFonts w:asciiTheme="minorHAnsi" w:hAnsiTheme="minorHAnsi" w:cstheme="minorHAnsi"/>
          <w:sz w:val="22"/>
          <w:szCs w:val="22"/>
          <w:lang w:val="es-CR"/>
        </w:rPr>
        <w:t xml:space="preserve">de </w:t>
      </w:r>
      <w:r w:rsidR="00606AAB">
        <w:rPr>
          <w:rFonts w:asciiTheme="minorHAnsi" w:hAnsiTheme="minorHAnsi" w:cstheme="minorHAnsi"/>
          <w:sz w:val="22"/>
          <w:szCs w:val="22"/>
          <w:lang w:val="es-CR"/>
        </w:rPr>
        <w:t>enero</w:t>
      </w:r>
      <w:r w:rsidR="0067501F" w:rsidRPr="00097474">
        <w:rPr>
          <w:rFonts w:asciiTheme="minorHAnsi" w:hAnsiTheme="minorHAnsi" w:cstheme="minorHAnsi"/>
          <w:sz w:val="22"/>
          <w:szCs w:val="22"/>
          <w:lang w:val="es-CR"/>
        </w:rPr>
        <w:t xml:space="preserve"> de 202</w:t>
      </w:r>
      <w:r w:rsidR="00606AAB">
        <w:rPr>
          <w:rFonts w:asciiTheme="minorHAnsi" w:hAnsiTheme="minorHAnsi" w:cstheme="minorHAnsi"/>
          <w:sz w:val="22"/>
          <w:szCs w:val="22"/>
          <w:lang w:val="es-CR"/>
        </w:rPr>
        <w:t>4</w:t>
      </w:r>
    </w:p>
    <w:p w14:paraId="289986CE" w14:textId="090BD71A" w:rsidR="00AC37B9" w:rsidRPr="00097474" w:rsidRDefault="00AC37B9" w:rsidP="004E4381">
      <w:pPr>
        <w:spacing w:line="276" w:lineRule="auto"/>
        <w:jc w:val="both"/>
        <w:rPr>
          <w:rFonts w:asciiTheme="minorHAnsi" w:hAnsiTheme="minorHAnsi" w:cstheme="minorHAnsi"/>
          <w:sz w:val="22"/>
          <w:szCs w:val="22"/>
          <w:lang w:val="es-CR"/>
        </w:rPr>
      </w:pPr>
    </w:p>
    <w:p w14:paraId="1140A00F" w14:textId="436F82F7" w:rsidR="00046E58" w:rsidRDefault="007A58CC" w:rsidP="004E4381">
      <w:pPr>
        <w:spacing w:line="276" w:lineRule="auto"/>
        <w:jc w:val="both"/>
        <w:rPr>
          <w:rFonts w:asciiTheme="minorHAnsi" w:hAnsiTheme="minorHAnsi" w:cstheme="minorHAnsi"/>
          <w:sz w:val="22"/>
          <w:szCs w:val="22"/>
        </w:rPr>
      </w:pPr>
      <w:r w:rsidRPr="00097474">
        <w:rPr>
          <w:rFonts w:asciiTheme="minorHAnsi" w:hAnsiTheme="minorHAnsi" w:cstheme="minorHAnsi"/>
          <w:sz w:val="22"/>
          <w:szCs w:val="22"/>
        </w:rPr>
        <w:t>Estimad</w:t>
      </w:r>
      <w:r w:rsidR="0046497F">
        <w:rPr>
          <w:rFonts w:asciiTheme="minorHAnsi" w:hAnsiTheme="minorHAnsi" w:cstheme="minorHAnsi"/>
          <w:sz w:val="22"/>
          <w:szCs w:val="22"/>
        </w:rPr>
        <w:t>a</w:t>
      </w:r>
      <w:r w:rsidRPr="00097474">
        <w:rPr>
          <w:rFonts w:asciiTheme="minorHAnsi" w:hAnsiTheme="minorHAnsi" w:cstheme="minorHAnsi"/>
          <w:sz w:val="22"/>
          <w:szCs w:val="22"/>
        </w:rPr>
        <w:t>s</w:t>
      </w:r>
      <w:r w:rsidR="0046497F">
        <w:rPr>
          <w:rFonts w:asciiTheme="minorHAnsi" w:hAnsiTheme="minorHAnsi" w:cstheme="minorHAnsi"/>
          <w:sz w:val="22"/>
          <w:szCs w:val="22"/>
        </w:rPr>
        <w:t xml:space="preserve"> personas encargadas de </w:t>
      </w:r>
      <w:r w:rsidRPr="00097474">
        <w:rPr>
          <w:rFonts w:asciiTheme="minorHAnsi" w:hAnsiTheme="minorHAnsi" w:cstheme="minorHAnsi"/>
          <w:sz w:val="22"/>
          <w:szCs w:val="22"/>
        </w:rPr>
        <w:t xml:space="preserve">Centros de Responsabilidad y personas usuarias en general que tramitan </w:t>
      </w:r>
      <w:r w:rsidR="0046497F">
        <w:rPr>
          <w:rFonts w:asciiTheme="minorHAnsi" w:hAnsiTheme="minorHAnsi" w:cstheme="minorHAnsi"/>
          <w:sz w:val="22"/>
          <w:szCs w:val="22"/>
        </w:rPr>
        <w:t>compras públicas</w:t>
      </w:r>
      <w:r w:rsidRPr="00097474">
        <w:rPr>
          <w:rFonts w:asciiTheme="minorHAnsi" w:hAnsiTheme="minorHAnsi" w:cstheme="minorHAnsi"/>
          <w:sz w:val="22"/>
          <w:szCs w:val="22"/>
        </w:rPr>
        <w:t>, se</w:t>
      </w:r>
      <w:r w:rsidR="000E786A">
        <w:rPr>
          <w:rFonts w:asciiTheme="minorHAnsi" w:hAnsiTheme="minorHAnsi" w:cstheme="minorHAnsi"/>
          <w:sz w:val="22"/>
          <w:szCs w:val="22"/>
        </w:rPr>
        <w:t xml:space="preserve"> les</w:t>
      </w:r>
      <w:r w:rsidRPr="00097474">
        <w:rPr>
          <w:rFonts w:asciiTheme="minorHAnsi" w:hAnsiTheme="minorHAnsi" w:cstheme="minorHAnsi"/>
          <w:sz w:val="22"/>
          <w:szCs w:val="22"/>
        </w:rPr>
        <w:t xml:space="preserve"> informa que </w:t>
      </w:r>
      <w:r w:rsidR="00AE3D49">
        <w:rPr>
          <w:rFonts w:asciiTheme="minorHAnsi" w:hAnsiTheme="minorHAnsi" w:cstheme="minorHAnsi"/>
          <w:sz w:val="22"/>
          <w:szCs w:val="22"/>
        </w:rPr>
        <w:t>de acuerdo con</w:t>
      </w:r>
      <w:r w:rsidRPr="00097474">
        <w:rPr>
          <w:rFonts w:asciiTheme="minorHAnsi" w:hAnsiTheme="minorHAnsi" w:cstheme="minorHAnsi"/>
          <w:sz w:val="22"/>
          <w:szCs w:val="22"/>
        </w:rPr>
        <w:t xml:space="preserve"> las nuevas disposiciones establecidas en la Ley General de Contratación Pública (LGCP) y su Reglamento</w:t>
      </w:r>
      <w:r w:rsidR="005307D8" w:rsidRPr="00097474">
        <w:rPr>
          <w:rFonts w:asciiTheme="minorHAnsi" w:hAnsiTheme="minorHAnsi" w:cstheme="minorHAnsi"/>
          <w:sz w:val="22"/>
          <w:szCs w:val="22"/>
        </w:rPr>
        <w:t>,</w:t>
      </w:r>
      <w:r w:rsidR="00E60C29">
        <w:rPr>
          <w:rFonts w:asciiTheme="minorHAnsi" w:hAnsiTheme="minorHAnsi" w:cstheme="minorHAnsi"/>
          <w:sz w:val="22"/>
          <w:szCs w:val="22"/>
        </w:rPr>
        <w:t xml:space="preserve"> a </w:t>
      </w:r>
      <w:r w:rsidR="0046497F">
        <w:rPr>
          <w:rFonts w:asciiTheme="minorHAnsi" w:hAnsiTheme="minorHAnsi" w:cstheme="minorHAnsi"/>
          <w:sz w:val="22"/>
          <w:szCs w:val="22"/>
        </w:rPr>
        <w:t>continuación,</w:t>
      </w:r>
      <w:r w:rsidR="00E60C29">
        <w:rPr>
          <w:rFonts w:asciiTheme="minorHAnsi" w:hAnsiTheme="minorHAnsi" w:cstheme="minorHAnsi"/>
          <w:sz w:val="22"/>
          <w:szCs w:val="22"/>
        </w:rPr>
        <w:t xml:space="preserve"> se detallan los umbrales </w:t>
      </w:r>
      <w:r w:rsidR="00DF0958">
        <w:rPr>
          <w:rFonts w:asciiTheme="minorHAnsi" w:hAnsiTheme="minorHAnsi" w:cstheme="minorHAnsi"/>
          <w:sz w:val="22"/>
          <w:szCs w:val="22"/>
        </w:rPr>
        <w:t xml:space="preserve">de </w:t>
      </w:r>
      <w:r w:rsidR="00C63907">
        <w:rPr>
          <w:rFonts w:asciiTheme="minorHAnsi" w:hAnsiTheme="minorHAnsi" w:cstheme="minorHAnsi"/>
          <w:sz w:val="22"/>
          <w:szCs w:val="22"/>
        </w:rPr>
        <w:t>c</w:t>
      </w:r>
      <w:r w:rsidR="00DF0958">
        <w:rPr>
          <w:rFonts w:asciiTheme="minorHAnsi" w:hAnsiTheme="minorHAnsi" w:cstheme="minorHAnsi"/>
          <w:sz w:val="22"/>
          <w:szCs w:val="22"/>
        </w:rPr>
        <w:t xml:space="preserve">ontratación </w:t>
      </w:r>
      <w:r w:rsidR="00627081">
        <w:rPr>
          <w:rFonts w:asciiTheme="minorHAnsi" w:hAnsiTheme="minorHAnsi" w:cstheme="minorHAnsi"/>
          <w:sz w:val="22"/>
          <w:szCs w:val="22"/>
        </w:rPr>
        <w:t>vigentes para el año 202</w:t>
      </w:r>
      <w:r w:rsidR="0046497F">
        <w:rPr>
          <w:rFonts w:asciiTheme="minorHAnsi" w:hAnsiTheme="minorHAnsi" w:cstheme="minorHAnsi"/>
          <w:sz w:val="22"/>
          <w:szCs w:val="22"/>
        </w:rPr>
        <w:t>4</w:t>
      </w:r>
      <w:r w:rsidR="00627081">
        <w:rPr>
          <w:rFonts w:asciiTheme="minorHAnsi" w:hAnsiTheme="minorHAnsi" w:cstheme="minorHAnsi"/>
          <w:sz w:val="22"/>
          <w:szCs w:val="22"/>
        </w:rPr>
        <w:t xml:space="preserve">, </w:t>
      </w:r>
      <w:r w:rsidR="006D38A1">
        <w:rPr>
          <w:rFonts w:asciiTheme="minorHAnsi" w:hAnsiTheme="minorHAnsi" w:cstheme="minorHAnsi"/>
          <w:sz w:val="22"/>
          <w:szCs w:val="22"/>
        </w:rPr>
        <w:t>así como las fechas para la recepción de gestiones</w:t>
      </w:r>
      <w:r w:rsidR="00414926">
        <w:rPr>
          <w:rFonts w:asciiTheme="minorHAnsi" w:hAnsiTheme="minorHAnsi" w:cstheme="minorHAnsi"/>
          <w:sz w:val="22"/>
          <w:szCs w:val="22"/>
        </w:rPr>
        <w:t>.</w:t>
      </w:r>
      <w:r w:rsidR="003C4EB3">
        <w:rPr>
          <w:rFonts w:asciiTheme="minorHAnsi" w:hAnsiTheme="minorHAnsi" w:cstheme="minorHAnsi"/>
          <w:sz w:val="22"/>
          <w:szCs w:val="22"/>
        </w:rPr>
        <w:t xml:space="preserve"> </w:t>
      </w:r>
    </w:p>
    <w:p w14:paraId="44301DA6" w14:textId="77777777" w:rsidR="00414926" w:rsidRDefault="00414926" w:rsidP="004E4381">
      <w:pPr>
        <w:spacing w:line="276" w:lineRule="auto"/>
        <w:jc w:val="both"/>
        <w:rPr>
          <w:rFonts w:asciiTheme="minorHAnsi" w:hAnsiTheme="minorHAnsi" w:cstheme="minorHAnsi"/>
          <w:sz w:val="22"/>
          <w:szCs w:val="22"/>
          <w:lang w:val="es-CR"/>
        </w:rPr>
      </w:pPr>
    </w:p>
    <w:p w14:paraId="3BE0DCEF" w14:textId="412CEE29" w:rsidR="003C4EB3" w:rsidRDefault="00414926" w:rsidP="004E4381">
      <w:pPr>
        <w:spacing w:line="276" w:lineRule="auto"/>
        <w:jc w:val="both"/>
        <w:rPr>
          <w:rFonts w:asciiTheme="minorHAnsi" w:hAnsiTheme="minorHAnsi" w:cstheme="minorHAnsi"/>
          <w:sz w:val="22"/>
          <w:szCs w:val="22"/>
          <w:lang w:val="es-CR"/>
        </w:rPr>
      </w:pPr>
      <w:r>
        <w:rPr>
          <w:rFonts w:asciiTheme="minorHAnsi" w:hAnsiTheme="minorHAnsi" w:cstheme="minorHAnsi"/>
          <w:sz w:val="22"/>
          <w:szCs w:val="22"/>
          <w:lang w:val="es-CR"/>
        </w:rPr>
        <w:t>Por tanto, c</w:t>
      </w:r>
      <w:r w:rsidR="003C4EB3" w:rsidRPr="00097474">
        <w:rPr>
          <w:rFonts w:asciiTheme="minorHAnsi" w:hAnsiTheme="minorHAnsi" w:cstheme="minorHAnsi"/>
          <w:sz w:val="22"/>
          <w:szCs w:val="22"/>
          <w:lang w:val="es-CR"/>
        </w:rPr>
        <w:t xml:space="preserve">onforme lo establecido por la Contraloría </w:t>
      </w:r>
      <w:r w:rsidR="003C4EB3" w:rsidRPr="004C3861">
        <w:rPr>
          <w:rFonts w:asciiTheme="minorHAnsi" w:hAnsiTheme="minorHAnsi" w:cstheme="minorHAnsi"/>
          <w:sz w:val="22"/>
          <w:szCs w:val="22"/>
          <w:lang w:val="es-CR"/>
        </w:rPr>
        <w:t>General de la República mediante resolución R-DC-001</w:t>
      </w:r>
      <w:r w:rsidR="00626890" w:rsidRPr="004C3861">
        <w:rPr>
          <w:rFonts w:asciiTheme="minorHAnsi" w:hAnsiTheme="minorHAnsi" w:cstheme="minorHAnsi"/>
          <w:sz w:val="22"/>
          <w:szCs w:val="22"/>
          <w:lang w:val="es-CR"/>
        </w:rPr>
        <w:t>23</w:t>
      </w:r>
      <w:r w:rsidR="003C4EB3" w:rsidRPr="004C3861">
        <w:rPr>
          <w:rFonts w:asciiTheme="minorHAnsi" w:hAnsiTheme="minorHAnsi" w:cstheme="minorHAnsi"/>
          <w:sz w:val="22"/>
          <w:szCs w:val="22"/>
          <w:lang w:val="es-CR"/>
        </w:rPr>
        <w:t>-202</w:t>
      </w:r>
      <w:r w:rsidR="00626890" w:rsidRPr="004C3861">
        <w:rPr>
          <w:rFonts w:asciiTheme="minorHAnsi" w:hAnsiTheme="minorHAnsi" w:cstheme="minorHAnsi"/>
          <w:sz w:val="22"/>
          <w:szCs w:val="22"/>
          <w:lang w:val="es-CR"/>
        </w:rPr>
        <w:t>3</w:t>
      </w:r>
      <w:r w:rsidR="003C4EB3" w:rsidRPr="004C3861">
        <w:rPr>
          <w:rFonts w:asciiTheme="minorHAnsi" w:hAnsiTheme="minorHAnsi" w:cstheme="minorHAnsi"/>
          <w:sz w:val="22"/>
          <w:szCs w:val="22"/>
          <w:lang w:val="es-CR"/>
        </w:rPr>
        <w:t xml:space="preserve"> de las trece horas del doce de diciembre de dos mil veinti</w:t>
      </w:r>
      <w:r w:rsidR="00626890" w:rsidRPr="004C3861">
        <w:rPr>
          <w:rFonts w:asciiTheme="minorHAnsi" w:hAnsiTheme="minorHAnsi" w:cstheme="minorHAnsi"/>
          <w:sz w:val="22"/>
          <w:szCs w:val="22"/>
          <w:lang w:val="es-CR"/>
        </w:rPr>
        <w:t>trés</w:t>
      </w:r>
      <w:r w:rsidR="003C4EB3" w:rsidRPr="004C3861">
        <w:rPr>
          <w:rFonts w:asciiTheme="minorHAnsi" w:hAnsiTheme="minorHAnsi" w:cstheme="minorHAnsi"/>
          <w:sz w:val="22"/>
          <w:szCs w:val="22"/>
          <w:lang w:val="es-CR"/>
        </w:rPr>
        <w:t>, publicada en el Diario La Gaceta N° 2</w:t>
      </w:r>
      <w:r w:rsidR="004C400A" w:rsidRPr="004C3861">
        <w:rPr>
          <w:rFonts w:asciiTheme="minorHAnsi" w:hAnsiTheme="minorHAnsi" w:cstheme="minorHAnsi"/>
          <w:sz w:val="22"/>
          <w:szCs w:val="22"/>
          <w:lang w:val="es-CR"/>
        </w:rPr>
        <w:t>32</w:t>
      </w:r>
      <w:r w:rsidR="003C4EB3" w:rsidRPr="004C3861">
        <w:rPr>
          <w:rFonts w:asciiTheme="minorHAnsi" w:hAnsiTheme="minorHAnsi" w:cstheme="minorHAnsi"/>
          <w:sz w:val="22"/>
          <w:szCs w:val="22"/>
          <w:lang w:val="es-CR"/>
        </w:rPr>
        <w:t xml:space="preserve"> del 1</w:t>
      </w:r>
      <w:r w:rsidR="004C400A" w:rsidRPr="004C3861">
        <w:rPr>
          <w:rFonts w:asciiTheme="minorHAnsi" w:hAnsiTheme="minorHAnsi" w:cstheme="minorHAnsi"/>
          <w:sz w:val="22"/>
          <w:szCs w:val="22"/>
          <w:lang w:val="es-CR"/>
        </w:rPr>
        <w:t>4</w:t>
      </w:r>
      <w:r w:rsidR="003C4EB3" w:rsidRPr="004C3861">
        <w:rPr>
          <w:rFonts w:asciiTheme="minorHAnsi" w:hAnsiTheme="minorHAnsi" w:cstheme="minorHAnsi"/>
          <w:sz w:val="22"/>
          <w:szCs w:val="22"/>
          <w:lang w:val="es-CR"/>
        </w:rPr>
        <w:t xml:space="preserve"> de diciembre del 202</w:t>
      </w:r>
      <w:r w:rsidR="00E7288A" w:rsidRPr="004C3861">
        <w:rPr>
          <w:rFonts w:asciiTheme="minorHAnsi" w:hAnsiTheme="minorHAnsi" w:cstheme="minorHAnsi"/>
          <w:sz w:val="22"/>
          <w:szCs w:val="22"/>
          <w:lang w:val="es-CR"/>
        </w:rPr>
        <w:t>3</w:t>
      </w:r>
      <w:r w:rsidR="003C4EB3" w:rsidRPr="004C3861">
        <w:rPr>
          <w:rFonts w:asciiTheme="minorHAnsi" w:hAnsiTheme="minorHAnsi" w:cstheme="minorHAnsi"/>
          <w:sz w:val="22"/>
          <w:szCs w:val="22"/>
          <w:lang w:val="es-CR"/>
        </w:rPr>
        <w:t xml:space="preserve">, </w:t>
      </w:r>
      <w:r w:rsidR="007C6EB3" w:rsidRPr="004C3861">
        <w:rPr>
          <w:rFonts w:asciiTheme="minorHAnsi" w:hAnsiTheme="minorHAnsi" w:cstheme="minorHAnsi"/>
          <w:sz w:val="22"/>
          <w:szCs w:val="22"/>
          <w:lang w:val="es-CR"/>
        </w:rPr>
        <w:t>a continuació</w:t>
      </w:r>
      <w:r w:rsidR="007C6EB3">
        <w:rPr>
          <w:rFonts w:asciiTheme="minorHAnsi" w:hAnsiTheme="minorHAnsi" w:cstheme="minorHAnsi"/>
          <w:sz w:val="22"/>
          <w:szCs w:val="22"/>
          <w:lang w:val="es-CR"/>
        </w:rPr>
        <w:t>n</w:t>
      </w:r>
      <w:r w:rsidR="0046497F">
        <w:rPr>
          <w:rFonts w:asciiTheme="minorHAnsi" w:hAnsiTheme="minorHAnsi" w:cstheme="minorHAnsi"/>
          <w:sz w:val="22"/>
          <w:szCs w:val="22"/>
          <w:lang w:val="es-CR"/>
        </w:rPr>
        <w:t xml:space="preserve"> se</w:t>
      </w:r>
      <w:r w:rsidR="007C6EB3">
        <w:rPr>
          <w:rFonts w:asciiTheme="minorHAnsi" w:hAnsiTheme="minorHAnsi" w:cstheme="minorHAnsi"/>
          <w:sz w:val="22"/>
          <w:szCs w:val="22"/>
          <w:lang w:val="es-CR"/>
        </w:rPr>
        <w:t xml:space="preserve"> detallan </w:t>
      </w:r>
      <w:r w:rsidR="003C4EB3" w:rsidRPr="00097474">
        <w:rPr>
          <w:rFonts w:asciiTheme="minorHAnsi" w:hAnsiTheme="minorHAnsi" w:cstheme="minorHAnsi"/>
          <w:sz w:val="22"/>
          <w:szCs w:val="22"/>
          <w:lang w:val="es-CR"/>
        </w:rPr>
        <w:t xml:space="preserve">los nuevos </w:t>
      </w:r>
      <w:r w:rsidR="008B73B4">
        <w:rPr>
          <w:rFonts w:asciiTheme="minorHAnsi" w:hAnsiTheme="minorHAnsi" w:cstheme="minorHAnsi"/>
          <w:sz w:val="22"/>
          <w:szCs w:val="22"/>
          <w:lang w:val="es-CR"/>
        </w:rPr>
        <w:t>umbrales</w:t>
      </w:r>
      <w:r w:rsidR="003C4EB3" w:rsidRPr="00097474">
        <w:rPr>
          <w:rFonts w:asciiTheme="minorHAnsi" w:hAnsiTheme="minorHAnsi" w:cstheme="minorHAnsi"/>
          <w:sz w:val="22"/>
          <w:szCs w:val="22"/>
          <w:lang w:val="es-CR"/>
        </w:rPr>
        <w:t xml:space="preserve"> generales de </w:t>
      </w:r>
      <w:r w:rsidR="003C4EB3">
        <w:rPr>
          <w:rFonts w:asciiTheme="minorHAnsi" w:hAnsiTheme="minorHAnsi" w:cstheme="minorHAnsi"/>
          <w:sz w:val="22"/>
          <w:szCs w:val="22"/>
          <w:lang w:val="es-CR"/>
        </w:rPr>
        <w:t>C</w:t>
      </w:r>
      <w:r w:rsidR="003C4EB3" w:rsidRPr="00097474">
        <w:rPr>
          <w:rFonts w:asciiTheme="minorHAnsi" w:hAnsiTheme="minorHAnsi" w:cstheme="minorHAnsi"/>
          <w:sz w:val="22"/>
          <w:szCs w:val="22"/>
          <w:lang w:val="es-CR"/>
        </w:rPr>
        <w:t>ontratación Pública que definen el tipo de procedimiento bajo el cual se debe</w:t>
      </w:r>
      <w:r w:rsidR="00E7288A">
        <w:rPr>
          <w:rFonts w:asciiTheme="minorHAnsi" w:hAnsiTheme="minorHAnsi" w:cstheme="minorHAnsi"/>
          <w:sz w:val="22"/>
          <w:szCs w:val="22"/>
          <w:lang w:val="es-CR"/>
        </w:rPr>
        <w:t>rá</w:t>
      </w:r>
      <w:r w:rsidR="003C4EB3" w:rsidRPr="00097474">
        <w:rPr>
          <w:rFonts w:asciiTheme="minorHAnsi" w:hAnsiTheme="minorHAnsi" w:cstheme="minorHAnsi"/>
          <w:sz w:val="22"/>
          <w:szCs w:val="22"/>
          <w:lang w:val="es-CR"/>
        </w:rPr>
        <w:t xml:space="preserve"> tramitar la adquisición de bienes y servicios institucionales</w:t>
      </w:r>
      <w:r w:rsidR="004C0C26">
        <w:rPr>
          <w:rFonts w:asciiTheme="minorHAnsi" w:hAnsiTheme="minorHAnsi" w:cstheme="minorHAnsi"/>
          <w:sz w:val="22"/>
          <w:szCs w:val="22"/>
          <w:lang w:val="es-CR"/>
        </w:rPr>
        <w:t>,</w:t>
      </w:r>
      <w:r w:rsidR="007C6EB3">
        <w:rPr>
          <w:rFonts w:asciiTheme="minorHAnsi" w:hAnsiTheme="minorHAnsi" w:cstheme="minorHAnsi"/>
          <w:sz w:val="22"/>
          <w:szCs w:val="22"/>
          <w:lang w:val="es-CR"/>
        </w:rPr>
        <w:t xml:space="preserve"> los cuales rigen</w:t>
      </w:r>
      <w:r w:rsidR="003C4EB3" w:rsidRPr="00097474">
        <w:rPr>
          <w:rFonts w:asciiTheme="minorHAnsi" w:hAnsiTheme="minorHAnsi" w:cstheme="minorHAnsi"/>
          <w:sz w:val="22"/>
          <w:szCs w:val="22"/>
          <w:lang w:val="es-CR"/>
        </w:rPr>
        <w:t xml:space="preserve"> a partir del 01 de enero y hasta el 31 de diciembre de 202</w:t>
      </w:r>
      <w:r w:rsidR="00E7288A">
        <w:rPr>
          <w:rFonts w:asciiTheme="minorHAnsi" w:hAnsiTheme="minorHAnsi" w:cstheme="minorHAnsi"/>
          <w:sz w:val="22"/>
          <w:szCs w:val="22"/>
          <w:lang w:val="es-CR"/>
        </w:rPr>
        <w:t>4</w:t>
      </w:r>
      <w:r w:rsidR="003C4EB3" w:rsidRPr="00097474">
        <w:rPr>
          <w:rFonts w:asciiTheme="minorHAnsi" w:hAnsiTheme="minorHAnsi" w:cstheme="minorHAnsi"/>
          <w:sz w:val="22"/>
          <w:szCs w:val="22"/>
          <w:lang w:val="es-CR"/>
        </w:rPr>
        <w:t>:</w:t>
      </w:r>
    </w:p>
    <w:p w14:paraId="302C690D" w14:textId="77777777" w:rsidR="008D24BA" w:rsidRDefault="008D24BA" w:rsidP="004E4381">
      <w:pPr>
        <w:spacing w:line="276" w:lineRule="auto"/>
        <w:jc w:val="both"/>
        <w:rPr>
          <w:rFonts w:asciiTheme="minorHAnsi" w:hAnsiTheme="minorHAnsi" w:cstheme="minorHAnsi"/>
          <w:sz w:val="22"/>
          <w:szCs w:val="22"/>
          <w:lang w:val="es-CR"/>
        </w:rPr>
      </w:pPr>
    </w:p>
    <w:tbl>
      <w:tblPr>
        <w:tblW w:w="9493" w:type="dxa"/>
        <w:tblCellMar>
          <w:left w:w="70" w:type="dxa"/>
          <w:right w:w="70" w:type="dxa"/>
        </w:tblCellMar>
        <w:tblLook w:val="04A0" w:firstRow="1" w:lastRow="0" w:firstColumn="1" w:lastColumn="0" w:noHBand="0" w:noVBand="1"/>
      </w:tblPr>
      <w:tblGrid>
        <w:gridCol w:w="937"/>
        <w:gridCol w:w="1610"/>
        <w:gridCol w:w="1843"/>
        <w:gridCol w:w="1701"/>
        <w:gridCol w:w="1701"/>
        <w:gridCol w:w="1701"/>
      </w:tblGrid>
      <w:tr w:rsidR="008D24BA" w:rsidRPr="008D24BA" w14:paraId="64AC6BBA" w14:textId="77777777" w:rsidTr="008D24BA">
        <w:trPr>
          <w:trHeight w:val="516"/>
        </w:trPr>
        <w:tc>
          <w:tcPr>
            <w:tcW w:w="9493" w:type="dxa"/>
            <w:gridSpan w:val="6"/>
            <w:tcBorders>
              <w:top w:val="single" w:sz="4" w:space="0" w:color="auto"/>
              <w:left w:val="single" w:sz="4" w:space="0" w:color="auto"/>
              <w:bottom w:val="single" w:sz="4" w:space="0" w:color="auto"/>
              <w:right w:val="single" w:sz="4" w:space="0" w:color="000000"/>
            </w:tcBorders>
            <w:shd w:val="clear" w:color="000000" w:fill="D0CECE"/>
            <w:noWrap/>
            <w:vAlign w:val="center"/>
            <w:hideMark/>
          </w:tcPr>
          <w:p w14:paraId="49C9FAEE" w14:textId="77777777" w:rsidR="008D24BA" w:rsidRPr="008D24BA" w:rsidRDefault="008D24BA" w:rsidP="008D24BA">
            <w:pPr>
              <w:suppressAutoHyphens w:val="0"/>
              <w:jc w:val="center"/>
              <w:rPr>
                <w:rFonts w:ascii="Calibri" w:hAnsi="Calibri" w:cs="Calibri"/>
                <w:b/>
                <w:bCs/>
                <w:color w:val="000000"/>
                <w:sz w:val="20"/>
                <w:szCs w:val="20"/>
                <w:lang w:val="es-CR" w:eastAsia="es-CR"/>
              </w:rPr>
            </w:pPr>
            <w:r w:rsidRPr="008D24BA">
              <w:rPr>
                <w:rFonts w:ascii="Calibri" w:hAnsi="Calibri" w:cs="Calibri"/>
                <w:b/>
                <w:bCs/>
                <w:color w:val="000000"/>
                <w:sz w:val="20"/>
                <w:szCs w:val="20"/>
                <w:lang w:val="es-CR" w:eastAsia="es-CR"/>
              </w:rPr>
              <w:t>UMBRALES AÑO 2024 (MONTOS EN COLONES)</w:t>
            </w:r>
          </w:p>
        </w:tc>
      </w:tr>
      <w:tr w:rsidR="008D24BA" w:rsidRPr="008D24BA" w14:paraId="39F5B1F1" w14:textId="77777777" w:rsidTr="008D24BA">
        <w:trPr>
          <w:trHeight w:val="516"/>
        </w:trPr>
        <w:tc>
          <w:tcPr>
            <w:tcW w:w="937"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5ADB4A8" w14:textId="77777777" w:rsidR="008D24BA" w:rsidRPr="008D24BA" w:rsidRDefault="008D24BA" w:rsidP="008D24BA">
            <w:pPr>
              <w:suppressAutoHyphens w:val="0"/>
              <w:jc w:val="center"/>
              <w:rPr>
                <w:rFonts w:ascii="Calibri" w:hAnsi="Calibri" w:cs="Calibri"/>
                <w:b/>
                <w:bCs/>
                <w:color w:val="000000"/>
                <w:sz w:val="20"/>
                <w:szCs w:val="20"/>
                <w:lang w:val="es-CR" w:eastAsia="es-CR"/>
              </w:rPr>
            </w:pPr>
            <w:r w:rsidRPr="008D24BA">
              <w:rPr>
                <w:rFonts w:ascii="Calibri" w:hAnsi="Calibri" w:cs="Calibri"/>
                <w:b/>
                <w:bCs/>
                <w:color w:val="000000"/>
                <w:sz w:val="20"/>
                <w:szCs w:val="20"/>
                <w:lang w:val="es-CR" w:eastAsia="es-CR"/>
              </w:rPr>
              <w:t>Régimen</w:t>
            </w:r>
          </w:p>
        </w:tc>
        <w:tc>
          <w:tcPr>
            <w:tcW w:w="161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3F87510" w14:textId="77777777" w:rsidR="008D24BA" w:rsidRPr="008D24BA" w:rsidRDefault="008D24BA" w:rsidP="008D24BA">
            <w:pPr>
              <w:suppressAutoHyphens w:val="0"/>
              <w:jc w:val="center"/>
              <w:rPr>
                <w:rFonts w:ascii="Calibri" w:hAnsi="Calibri" w:cs="Calibri"/>
                <w:b/>
                <w:bCs/>
                <w:color w:val="000000"/>
                <w:sz w:val="20"/>
                <w:szCs w:val="20"/>
                <w:lang w:val="es-CR" w:eastAsia="es-CR"/>
              </w:rPr>
            </w:pPr>
            <w:r w:rsidRPr="008D24BA">
              <w:rPr>
                <w:rFonts w:ascii="Calibri" w:hAnsi="Calibri" w:cs="Calibri"/>
                <w:b/>
                <w:bCs/>
                <w:color w:val="000000"/>
                <w:sz w:val="20"/>
                <w:szCs w:val="20"/>
                <w:lang w:val="es-CR" w:eastAsia="es-CR"/>
              </w:rPr>
              <w:t>Tipo de contratación</w:t>
            </w:r>
          </w:p>
        </w:tc>
        <w:tc>
          <w:tcPr>
            <w:tcW w:w="1843" w:type="dxa"/>
            <w:tcBorders>
              <w:top w:val="nil"/>
              <w:left w:val="nil"/>
              <w:bottom w:val="single" w:sz="4" w:space="0" w:color="auto"/>
              <w:right w:val="single" w:sz="4" w:space="0" w:color="auto"/>
            </w:tcBorders>
            <w:shd w:val="clear" w:color="000000" w:fill="FFFFFF"/>
            <w:noWrap/>
            <w:vAlign w:val="center"/>
            <w:hideMark/>
          </w:tcPr>
          <w:p w14:paraId="5DAFAD18" w14:textId="77777777" w:rsidR="008D24BA" w:rsidRPr="008D24BA" w:rsidRDefault="008D24BA" w:rsidP="008D24BA">
            <w:pPr>
              <w:suppressAutoHyphens w:val="0"/>
              <w:jc w:val="center"/>
              <w:rPr>
                <w:rFonts w:ascii="Calibri" w:hAnsi="Calibri" w:cs="Calibri"/>
                <w:b/>
                <w:bCs/>
                <w:color w:val="000000"/>
                <w:sz w:val="20"/>
                <w:szCs w:val="20"/>
                <w:lang w:val="es-CR" w:eastAsia="es-CR"/>
              </w:rPr>
            </w:pPr>
            <w:r w:rsidRPr="008D24BA">
              <w:rPr>
                <w:rFonts w:ascii="Calibri" w:hAnsi="Calibri" w:cs="Calibri"/>
                <w:b/>
                <w:bCs/>
                <w:color w:val="000000"/>
                <w:sz w:val="20"/>
                <w:szCs w:val="20"/>
                <w:lang w:val="es-CR" w:eastAsia="es-CR"/>
              </w:rPr>
              <w:t>Licitación mayor</w:t>
            </w:r>
          </w:p>
        </w:tc>
        <w:tc>
          <w:tcPr>
            <w:tcW w:w="340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7905A18" w14:textId="77777777" w:rsidR="008D24BA" w:rsidRPr="008D24BA" w:rsidRDefault="008D24BA" w:rsidP="008D24BA">
            <w:pPr>
              <w:suppressAutoHyphens w:val="0"/>
              <w:jc w:val="center"/>
              <w:rPr>
                <w:rFonts w:ascii="Calibri" w:hAnsi="Calibri" w:cs="Calibri"/>
                <w:b/>
                <w:bCs/>
                <w:color w:val="000000"/>
                <w:sz w:val="20"/>
                <w:szCs w:val="20"/>
                <w:lang w:val="es-CR" w:eastAsia="es-CR"/>
              </w:rPr>
            </w:pPr>
            <w:r w:rsidRPr="008D24BA">
              <w:rPr>
                <w:rFonts w:ascii="Calibri" w:hAnsi="Calibri" w:cs="Calibri"/>
                <w:b/>
                <w:bCs/>
                <w:color w:val="000000"/>
                <w:sz w:val="20"/>
                <w:szCs w:val="20"/>
                <w:lang w:val="es-CR" w:eastAsia="es-CR"/>
              </w:rPr>
              <w:t>Licitación menor</w:t>
            </w:r>
          </w:p>
        </w:tc>
        <w:tc>
          <w:tcPr>
            <w:tcW w:w="1701" w:type="dxa"/>
            <w:tcBorders>
              <w:top w:val="nil"/>
              <w:left w:val="nil"/>
              <w:bottom w:val="single" w:sz="4" w:space="0" w:color="auto"/>
              <w:right w:val="single" w:sz="4" w:space="0" w:color="auto"/>
            </w:tcBorders>
            <w:shd w:val="clear" w:color="000000" w:fill="FFFFFF"/>
            <w:noWrap/>
            <w:vAlign w:val="center"/>
            <w:hideMark/>
          </w:tcPr>
          <w:p w14:paraId="37DD2588" w14:textId="77777777" w:rsidR="008D24BA" w:rsidRPr="008D24BA" w:rsidRDefault="008D24BA" w:rsidP="008D24BA">
            <w:pPr>
              <w:suppressAutoHyphens w:val="0"/>
              <w:jc w:val="center"/>
              <w:rPr>
                <w:rFonts w:ascii="Calibri" w:hAnsi="Calibri" w:cs="Calibri"/>
                <w:b/>
                <w:bCs/>
                <w:color w:val="000000"/>
                <w:sz w:val="20"/>
                <w:szCs w:val="20"/>
                <w:lang w:val="es-CR" w:eastAsia="es-CR"/>
              </w:rPr>
            </w:pPr>
            <w:r w:rsidRPr="008D24BA">
              <w:rPr>
                <w:rFonts w:ascii="Calibri" w:hAnsi="Calibri" w:cs="Calibri"/>
                <w:b/>
                <w:bCs/>
                <w:color w:val="000000"/>
                <w:sz w:val="20"/>
                <w:szCs w:val="20"/>
                <w:lang w:val="es-CR" w:eastAsia="es-CR"/>
              </w:rPr>
              <w:t>Licitación reducida</w:t>
            </w:r>
          </w:p>
        </w:tc>
      </w:tr>
      <w:tr w:rsidR="008D24BA" w:rsidRPr="008D24BA" w14:paraId="6A6615BB" w14:textId="77777777" w:rsidTr="008D24BA">
        <w:trPr>
          <w:trHeight w:val="516"/>
        </w:trPr>
        <w:tc>
          <w:tcPr>
            <w:tcW w:w="937" w:type="dxa"/>
            <w:vMerge/>
            <w:tcBorders>
              <w:top w:val="nil"/>
              <w:left w:val="single" w:sz="4" w:space="0" w:color="auto"/>
              <w:bottom w:val="single" w:sz="4" w:space="0" w:color="auto"/>
              <w:right w:val="single" w:sz="4" w:space="0" w:color="auto"/>
            </w:tcBorders>
            <w:vAlign w:val="center"/>
            <w:hideMark/>
          </w:tcPr>
          <w:p w14:paraId="21B834BB" w14:textId="77777777" w:rsidR="008D24BA" w:rsidRPr="008D24BA" w:rsidRDefault="008D24BA" w:rsidP="008D24BA">
            <w:pPr>
              <w:suppressAutoHyphens w:val="0"/>
              <w:rPr>
                <w:rFonts w:ascii="Calibri" w:hAnsi="Calibri" w:cs="Calibri"/>
                <w:b/>
                <w:bCs/>
                <w:color w:val="000000"/>
                <w:sz w:val="20"/>
                <w:szCs w:val="20"/>
                <w:lang w:val="es-CR" w:eastAsia="es-CR"/>
              </w:rPr>
            </w:pPr>
          </w:p>
        </w:tc>
        <w:tc>
          <w:tcPr>
            <w:tcW w:w="1610" w:type="dxa"/>
            <w:vMerge/>
            <w:tcBorders>
              <w:top w:val="nil"/>
              <w:left w:val="single" w:sz="4" w:space="0" w:color="auto"/>
              <w:bottom w:val="single" w:sz="4" w:space="0" w:color="auto"/>
              <w:right w:val="single" w:sz="4" w:space="0" w:color="auto"/>
            </w:tcBorders>
            <w:vAlign w:val="center"/>
            <w:hideMark/>
          </w:tcPr>
          <w:p w14:paraId="32CBBD08" w14:textId="77777777" w:rsidR="008D24BA" w:rsidRPr="008D24BA" w:rsidRDefault="008D24BA" w:rsidP="008D24BA">
            <w:pPr>
              <w:suppressAutoHyphens w:val="0"/>
              <w:rPr>
                <w:rFonts w:ascii="Calibri" w:hAnsi="Calibri" w:cs="Calibri"/>
                <w:b/>
                <w:bCs/>
                <w:color w:val="000000"/>
                <w:sz w:val="20"/>
                <w:szCs w:val="20"/>
                <w:lang w:val="es-CR" w:eastAsia="es-CR"/>
              </w:rPr>
            </w:pPr>
          </w:p>
        </w:tc>
        <w:tc>
          <w:tcPr>
            <w:tcW w:w="1843" w:type="dxa"/>
            <w:tcBorders>
              <w:top w:val="nil"/>
              <w:left w:val="nil"/>
              <w:bottom w:val="nil"/>
              <w:right w:val="single" w:sz="4" w:space="0" w:color="auto"/>
            </w:tcBorders>
            <w:shd w:val="clear" w:color="000000" w:fill="FFFFFF"/>
            <w:noWrap/>
            <w:vAlign w:val="center"/>
            <w:hideMark/>
          </w:tcPr>
          <w:p w14:paraId="4D1FA03E" w14:textId="77777777" w:rsidR="008D24BA" w:rsidRPr="008D24BA" w:rsidRDefault="008D24BA" w:rsidP="008D24BA">
            <w:pPr>
              <w:suppressAutoHyphens w:val="0"/>
              <w:jc w:val="center"/>
              <w:rPr>
                <w:rFonts w:ascii="Calibri" w:hAnsi="Calibri" w:cs="Calibri"/>
                <w:b/>
                <w:bCs/>
                <w:color w:val="000000"/>
                <w:sz w:val="20"/>
                <w:szCs w:val="20"/>
                <w:lang w:val="es-CR" w:eastAsia="es-CR"/>
              </w:rPr>
            </w:pPr>
            <w:r w:rsidRPr="008D24BA">
              <w:rPr>
                <w:rFonts w:ascii="Calibri" w:hAnsi="Calibri" w:cs="Calibri"/>
                <w:b/>
                <w:bCs/>
                <w:color w:val="000000"/>
                <w:sz w:val="20"/>
                <w:szCs w:val="20"/>
                <w:lang w:val="es-CR" w:eastAsia="es-CR"/>
              </w:rPr>
              <w:t xml:space="preserve">Igual a o más de </w:t>
            </w:r>
          </w:p>
        </w:tc>
        <w:tc>
          <w:tcPr>
            <w:tcW w:w="1701" w:type="dxa"/>
            <w:tcBorders>
              <w:top w:val="nil"/>
              <w:left w:val="nil"/>
              <w:bottom w:val="nil"/>
              <w:right w:val="single" w:sz="4" w:space="0" w:color="auto"/>
            </w:tcBorders>
            <w:shd w:val="clear" w:color="000000" w:fill="FFFFFF"/>
            <w:noWrap/>
            <w:vAlign w:val="center"/>
            <w:hideMark/>
          </w:tcPr>
          <w:p w14:paraId="5153372D" w14:textId="77777777" w:rsidR="008D24BA" w:rsidRPr="008D24BA" w:rsidRDefault="008D24BA" w:rsidP="008D24BA">
            <w:pPr>
              <w:suppressAutoHyphens w:val="0"/>
              <w:jc w:val="center"/>
              <w:rPr>
                <w:rFonts w:ascii="Calibri" w:hAnsi="Calibri" w:cs="Calibri"/>
                <w:b/>
                <w:bCs/>
                <w:color w:val="000000"/>
                <w:sz w:val="20"/>
                <w:szCs w:val="20"/>
                <w:lang w:val="es-CR" w:eastAsia="es-CR"/>
              </w:rPr>
            </w:pPr>
            <w:r w:rsidRPr="008D24BA">
              <w:rPr>
                <w:rFonts w:ascii="Calibri" w:hAnsi="Calibri" w:cs="Calibri"/>
                <w:b/>
                <w:bCs/>
                <w:color w:val="000000"/>
                <w:sz w:val="20"/>
                <w:szCs w:val="20"/>
                <w:lang w:val="es-CR" w:eastAsia="es-CR"/>
              </w:rPr>
              <w:t>Menos de</w:t>
            </w:r>
          </w:p>
        </w:tc>
        <w:tc>
          <w:tcPr>
            <w:tcW w:w="1701" w:type="dxa"/>
            <w:tcBorders>
              <w:top w:val="nil"/>
              <w:left w:val="nil"/>
              <w:bottom w:val="nil"/>
              <w:right w:val="single" w:sz="4" w:space="0" w:color="auto"/>
            </w:tcBorders>
            <w:shd w:val="clear" w:color="000000" w:fill="FFFFFF"/>
            <w:noWrap/>
            <w:vAlign w:val="center"/>
            <w:hideMark/>
          </w:tcPr>
          <w:p w14:paraId="00788C39" w14:textId="77777777" w:rsidR="008D24BA" w:rsidRPr="008D24BA" w:rsidRDefault="008D24BA" w:rsidP="008D24BA">
            <w:pPr>
              <w:suppressAutoHyphens w:val="0"/>
              <w:jc w:val="center"/>
              <w:rPr>
                <w:rFonts w:ascii="Calibri" w:hAnsi="Calibri" w:cs="Calibri"/>
                <w:b/>
                <w:bCs/>
                <w:color w:val="000000"/>
                <w:sz w:val="20"/>
                <w:szCs w:val="20"/>
                <w:lang w:val="es-CR" w:eastAsia="es-CR"/>
              </w:rPr>
            </w:pPr>
            <w:r w:rsidRPr="008D24BA">
              <w:rPr>
                <w:rFonts w:ascii="Calibri" w:hAnsi="Calibri" w:cs="Calibri"/>
                <w:b/>
                <w:bCs/>
                <w:color w:val="000000"/>
                <w:sz w:val="20"/>
                <w:szCs w:val="20"/>
                <w:lang w:val="es-CR" w:eastAsia="es-CR"/>
              </w:rPr>
              <w:t>Igual a o más de</w:t>
            </w:r>
          </w:p>
        </w:tc>
        <w:tc>
          <w:tcPr>
            <w:tcW w:w="1701" w:type="dxa"/>
            <w:tcBorders>
              <w:top w:val="nil"/>
              <w:left w:val="nil"/>
              <w:bottom w:val="nil"/>
              <w:right w:val="single" w:sz="4" w:space="0" w:color="auto"/>
            </w:tcBorders>
            <w:shd w:val="clear" w:color="000000" w:fill="FFFFFF"/>
            <w:noWrap/>
            <w:vAlign w:val="center"/>
            <w:hideMark/>
          </w:tcPr>
          <w:p w14:paraId="2BA81623" w14:textId="77777777" w:rsidR="008D24BA" w:rsidRPr="008D24BA" w:rsidRDefault="008D24BA" w:rsidP="008D24BA">
            <w:pPr>
              <w:suppressAutoHyphens w:val="0"/>
              <w:jc w:val="center"/>
              <w:rPr>
                <w:rFonts w:ascii="Calibri" w:hAnsi="Calibri" w:cs="Calibri"/>
                <w:b/>
                <w:bCs/>
                <w:color w:val="000000"/>
                <w:sz w:val="20"/>
                <w:szCs w:val="20"/>
                <w:lang w:val="es-CR" w:eastAsia="es-CR"/>
              </w:rPr>
            </w:pPr>
            <w:r w:rsidRPr="008D24BA">
              <w:rPr>
                <w:rFonts w:ascii="Calibri" w:hAnsi="Calibri" w:cs="Calibri"/>
                <w:b/>
                <w:bCs/>
                <w:color w:val="000000"/>
                <w:sz w:val="20"/>
                <w:szCs w:val="20"/>
                <w:lang w:val="es-CR" w:eastAsia="es-CR"/>
              </w:rPr>
              <w:t>Menos de</w:t>
            </w:r>
          </w:p>
        </w:tc>
      </w:tr>
      <w:tr w:rsidR="008D24BA" w:rsidRPr="008D24BA" w14:paraId="51BDC410" w14:textId="77777777" w:rsidTr="008D24BA">
        <w:trPr>
          <w:trHeight w:val="516"/>
        </w:trPr>
        <w:tc>
          <w:tcPr>
            <w:tcW w:w="937" w:type="dxa"/>
            <w:vMerge w:val="restart"/>
            <w:tcBorders>
              <w:top w:val="nil"/>
              <w:left w:val="single" w:sz="4" w:space="0" w:color="auto"/>
              <w:bottom w:val="single" w:sz="4" w:space="0" w:color="auto"/>
              <w:right w:val="nil"/>
            </w:tcBorders>
            <w:shd w:val="clear" w:color="000000" w:fill="FFFFFF"/>
            <w:noWrap/>
            <w:vAlign w:val="center"/>
            <w:hideMark/>
          </w:tcPr>
          <w:p w14:paraId="695C842E" w14:textId="77777777" w:rsidR="008D24BA" w:rsidRPr="008D24BA" w:rsidRDefault="008D24BA" w:rsidP="008D24BA">
            <w:pPr>
              <w:suppressAutoHyphens w:val="0"/>
              <w:jc w:val="center"/>
              <w:rPr>
                <w:rFonts w:ascii="Calibri" w:hAnsi="Calibri" w:cs="Calibri"/>
                <w:b/>
                <w:bCs/>
                <w:color w:val="000000"/>
                <w:sz w:val="20"/>
                <w:szCs w:val="20"/>
                <w:lang w:val="es-CR" w:eastAsia="es-CR"/>
              </w:rPr>
            </w:pPr>
            <w:r w:rsidRPr="008D24BA">
              <w:rPr>
                <w:rFonts w:ascii="Calibri" w:hAnsi="Calibri" w:cs="Calibri"/>
                <w:b/>
                <w:bCs/>
                <w:color w:val="000000"/>
                <w:sz w:val="20"/>
                <w:szCs w:val="20"/>
                <w:lang w:val="es-CR" w:eastAsia="es-CR"/>
              </w:rPr>
              <w:t>Ordinario</w:t>
            </w:r>
          </w:p>
        </w:tc>
        <w:tc>
          <w:tcPr>
            <w:tcW w:w="1610" w:type="dxa"/>
            <w:tcBorders>
              <w:top w:val="single" w:sz="4" w:space="0" w:color="auto"/>
              <w:left w:val="single" w:sz="4" w:space="0" w:color="auto"/>
              <w:bottom w:val="nil"/>
              <w:right w:val="nil"/>
            </w:tcBorders>
            <w:shd w:val="clear" w:color="auto" w:fill="auto"/>
            <w:noWrap/>
            <w:vAlign w:val="center"/>
            <w:hideMark/>
          </w:tcPr>
          <w:p w14:paraId="1D47C7C2" w14:textId="77777777" w:rsidR="008D24BA" w:rsidRPr="008D24BA" w:rsidRDefault="008D24BA" w:rsidP="008D24BA">
            <w:pPr>
              <w:suppressAutoHyphens w:val="0"/>
              <w:jc w:val="both"/>
              <w:rPr>
                <w:rFonts w:ascii="Calibri" w:hAnsi="Calibri" w:cs="Calibri"/>
                <w:color w:val="000000"/>
                <w:sz w:val="20"/>
                <w:szCs w:val="20"/>
                <w:lang w:val="es-CR" w:eastAsia="es-CR"/>
              </w:rPr>
            </w:pPr>
            <w:r w:rsidRPr="008D24BA">
              <w:rPr>
                <w:rFonts w:ascii="Calibri" w:hAnsi="Calibri" w:cs="Calibri"/>
                <w:color w:val="000000"/>
                <w:sz w:val="20"/>
                <w:szCs w:val="20"/>
                <w:lang w:val="es-CR" w:eastAsia="es-CR"/>
              </w:rPr>
              <w:t>Bienes y servicios</w:t>
            </w:r>
          </w:p>
        </w:tc>
        <w:tc>
          <w:tcPr>
            <w:tcW w:w="1843" w:type="dxa"/>
            <w:tcBorders>
              <w:top w:val="single" w:sz="4" w:space="0" w:color="auto"/>
              <w:left w:val="single" w:sz="4" w:space="0" w:color="auto"/>
              <w:bottom w:val="nil"/>
              <w:right w:val="single" w:sz="4" w:space="0" w:color="auto"/>
            </w:tcBorders>
            <w:shd w:val="clear" w:color="auto" w:fill="auto"/>
            <w:noWrap/>
            <w:vAlign w:val="center"/>
            <w:hideMark/>
          </w:tcPr>
          <w:p w14:paraId="65C7184B" w14:textId="77777777" w:rsidR="008D24BA" w:rsidRPr="008D24BA" w:rsidRDefault="008D24BA" w:rsidP="008D24BA">
            <w:pPr>
              <w:suppressAutoHyphens w:val="0"/>
              <w:jc w:val="right"/>
              <w:rPr>
                <w:rFonts w:ascii="Calibri" w:hAnsi="Calibri" w:cs="Calibri"/>
                <w:color w:val="000000"/>
                <w:sz w:val="20"/>
                <w:szCs w:val="20"/>
                <w:lang w:val="es-CR" w:eastAsia="es-CR"/>
              </w:rPr>
            </w:pPr>
            <w:r w:rsidRPr="008D24BA">
              <w:rPr>
                <w:rFonts w:ascii="Calibri" w:hAnsi="Calibri" w:cs="Calibri"/>
                <w:color w:val="000000"/>
                <w:sz w:val="20"/>
                <w:szCs w:val="20"/>
                <w:lang w:val="es-CR" w:eastAsia="es-CR"/>
              </w:rPr>
              <w:t>₡235 035 033,00</w:t>
            </w:r>
          </w:p>
        </w:tc>
        <w:tc>
          <w:tcPr>
            <w:tcW w:w="1701" w:type="dxa"/>
            <w:tcBorders>
              <w:top w:val="single" w:sz="4" w:space="0" w:color="auto"/>
              <w:left w:val="nil"/>
              <w:bottom w:val="nil"/>
              <w:right w:val="nil"/>
            </w:tcBorders>
            <w:shd w:val="clear" w:color="auto" w:fill="auto"/>
            <w:noWrap/>
            <w:vAlign w:val="center"/>
            <w:hideMark/>
          </w:tcPr>
          <w:p w14:paraId="21FBE5A4" w14:textId="77777777" w:rsidR="008D24BA" w:rsidRPr="008D24BA" w:rsidRDefault="008D24BA" w:rsidP="008D24BA">
            <w:pPr>
              <w:suppressAutoHyphens w:val="0"/>
              <w:jc w:val="right"/>
              <w:rPr>
                <w:rFonts w:ascii="Calibri" w:hAnsi="Calibri" w:cs="Calibri"/>
                <w:color w:val="000000"/>
                <w:sz w:val="20"/>
                <w:szCs w:val="20"/>
                <w:lang w:val="es-CR" w:eastAsia="es-CR"/>
              </w:rPr>
            </w:pPr>
            <w:r w:rsidRPr="008D24BA">
              <w:rPr>
                <w:rFonts w:ascii="Calibri" w:hAnsi="Calibri" w:cs="Calibri"/>
                <w:color w:val="000000"/>
                <w:sz w:val="20"/>
                <w:szCs w:val="20"/>
                <w:lang w:val="es-CR" w:eastAsia="es-CR"/>
              </w:rPr>
              <w:t>₡235 035 033,00</w:t>
            </w:r>
          </w:p>
        </w:tc>
        <w:tc>
          <w:tcPr>
            <w:tcW w:w="1701" w:type="dxa"/>
            <w:tcBorders>
              <w:top w:val="single" w:sz="4" w:space="0" w:color="auto"/>
              <w:left w:val="single" w:sz="4" w:space="0" w:color="auto"/>
              <w:bottom w:val="nil"/>
              <w:right w:val="single" w:sz="4" w:space="0" w:color="auto"/>
            </w:tcBorders>
            <w:shd w:val="clear" w:color="auto" w:fill="auto"/>
            <w:noWrap/>
            <w:vAlign w:val="center"/>
            <w:hideMark/>
          </w:tcPr>
          <w:p w14:paraId="57A589BC" w14:textId="77777777" w:rsidR="008D24BA" w:rsidRPr="008D24BA" w:rsidRDefault="008D24BA" w:rsidP="008D24BA">
            <w:pPr>
              <w:suppressAutoHyphens w:val="0"/>
              <w:jc w:val="right"/>
              <w:rPr>
                <w:rFonts w:ascii="Calibri" w:hAnsi="Calibri" w:cs="Calibri"/>
                <w:color w:val="000000"/>
                <w:sz w:val="20"/>
                <w:szCs w:val="20"/>
                <w:lang w:val="es-CR" w:eastAsia="es-CR"/>
              </w:rPr>
            </w:pPr>
            <w:r w:rsidRPr="008D24BA">
              <w:rPr>
                <w:rFonts w:ascii="Calibri" w:hAnsi="Calibri" w:cs="Calibri"/>
                <w:color w:val="000000"/>
                <w:sz w:val="20"/>
                <w:szCs w:val="20"/>
                <w:lang w:val="es-CR" w:eastAsia="es-CR"/>
              </w:rPr>
              <w:t>₡65 244 541,00</w:t>
            </w:r>
          </w:p>
        </w:tc>
        <w:tc>
          <w:tcPr>
            <w:tcW w:w="1701" w:type="dxa"/>
            <w:tcBorders>
              <w:top w:val="single" w:sz="4" w:space="0" w:color="auto"/>
              <w:left w:val="nil"/>
              <w:bottom w:val="nil"/>
              <w:right w:val="single" w:sz="4" w:space="0" w:color="auto"/>
            </w:tcBorders>
            <w:shd w:val="clear" w:color="auto" w:fill="auto"/>
            <w:noWrap/>
            <w:vAlign w:val="center"/>
            <w:hideMark/>
          </w:tcPr>
          <w:p w14:paraId="04A1E43E" w14:textId="77777777" w:rsidR="008D24BA" w:rsidRPr="008D24BA" w:rsidRDefault="008D24BA" w:rsidP="008D24BA">
            <w:pPr>
              <w:suppressAutoHyphens w:val="0"/>
              <w:jc w:val="right"/>
              <w:rPr>
                <w:rFonts w:ascii="Calibri" w:hAnsi="Calibri" w:cs="Calibri"/>
                <w:color w:val="000000"/>
                <w:sz w:val="20"/>
                <w:szCs w:val="20"/>
                <w:lang w:val="es-CR" w:eastAsia="es-CR"/>
              </w:rPr>
            </w:pPr>
            <w:r w:rsidRPr="008D24BA">
              <w:rPr>
                <w:rFonts w:ascii="Calibri" w:hAnsi="Calibri" w:cs="Calibri"/>
                <w:color w:val="000000"/>
                <w:sz w:val="20"/>
                <w:szCs w:val="20"/>
                <w:lang w:val="es-CR" w:eastAsia="es-CR"/>
              </w:rPr>
              <w:t>₡65 244 541,00</w:t>
            </w:r>
          </w:p>
        </w:tc>
      </w:tr>
      <w:tr w:rsidR="008D24BA" w:rsidRPr="008D24BA" w14:paraId="7C1A6EDB" w14:textId="77777777" w:rsidTr="008D24BA">
        <w:trPr>
          <w:trHeight w:val="516"/>
        </w:trPr>
        <w:tc>
          <w:tcPr>
            <w:tcW w:w="937" w:type="dxa"/>
            <w:vMerge/>
            <w:tcBorders>
              <w:top w:val="nil"/>
              <w:left w:val="single" w:sz="4" w:space="0" w:color="auto"/>
              <w:bottom w:val="single" w:sz="4" w:space="0" w:color="auto"/>
              <w:right w:val="nil"/>
            </w:tcBorders>
            <w:vAlign w:val="center"/>
            <w:hideMark/>
          </w:tcPr>
          <w:p w14:paraId="781773B9" w14:textId="77777777" w:rsidR="008D24BA" w:rsidRPr="008D24BA" w:rsidRDefault="008D24BA" w:rsidP="008D24BA">
            <w:pPr>
              <w:suppressAutoHyphens w:val="0"/>
              <w:rPr>
                <w:rFonts w:ascii="Calibri" w:hAnsi="Calibri" w:cs="Calibri"/>
                <w:b/>
                <w:bCs/>
                <w:color w:val="000000"/>
                <w:sz w:val="20"/>
                <w:szCs w:val="20"/>
                <w:lang w:val="es-CR" w:eastAsia="es-CR"/>
              </w:rPr>
            </w:pPr>
          </w:p>
        </w:tc>
        <w:tc>
          <w:tcPr>
            <w:tcW w:w="1610" w:type="dxa"/>
            <w:tcBorders>
              <w:top w:val="nil"/>
              <w:left w:val="single" w:sz="4" w:space="0" w:color="auto"/>
              <w:bottom w:val="single" w:sz="4" w:space="0" w:color="auto"/>
              <w:right w:val="nil"/>
            </w:tcBorders>
            <w:shd w:val="clear" w:color="auto" w:fill="auto"/>
            <w:noWrap/>
            <w:vAlign w:val="center"/>
            <w:hideMark/>
          </w:tcPr>
          <w:p w14:paraId="36BF7F36" w14:textId="77777777" w:rsidR="008D24BA" w:rsidRPr="008D24BA" w:rsidRDefault="008D24BA" w:rsidP="008D24BA">
            <w:pPr>
              <w:suppressAutoHyphens w:val="0"/>
              <w:jc w:val="both"/>
              <w:rPr>
                <w:rFonts w:ascii="Calibri" w:hAnsi="Calibri" w:cs="Calibri"/>
                <w:color w:val="000000"/>
                <w:sz w:val="20"/>
                <w:szCs w:val="20"/>
                <w:lang w:val="es-CR" w:eastAsia="es-CR"/>
              </w:rPr>
            </w:pPr>
            <w:r w:rsidRPr="008D24BA">
              <w:rPr>
                <w:rFonts w:ascii="Calibri" w:hAnsi="Calibri" w:cs="Calibri"/>
                <w:color w:val="000000"/>
                <w:sz w:val="20"/>
                <w:szCs w:val="20"/>
                <w:lang w:val="es-CR" w:eastAsia="es-CR"/>
              </w:rPr>
              <w:t>Obras</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B800FF5" w14:textId="77777777" w:rsidR="008D24BA" w:rsidRPr="008D24BA" w:rsidRDefault="008D24BA" w:rsidP="008D24BA">
            <w:pPr>
              <w:suppressAutoHyphens w:val="0"/>
              <w:jc w:val="right"/>
              <w:rPr>
                <w:rFonts w:ascii="Calibri" w:hAnsi="Calibri" w:cs="Calibri"/>
                <w:color w:val="000000"/>
                <w:sz w:val="20"/>
                <w:szCs w:val="20"/>
                <w:lang w:val="es-CR" w:eastAsia="es-CR"/>
              </w:rPr>
            </w:pPr>
            <w:r w:rsidRPr="008D24BA">
              <w:rPr>
                <w:rFonts w:ascii="Calibri" w:hAnsi="Calibri" w:cs="Calibri"/>
                <w:color w:val="000000"/>
                <w:sz w:val="20"/>
                <w:szCs w:val="20"/>
                <w:lang w:val="es-CR" w:eastAsia="es-CR"/>
              </w:rPr>
              <w:t>₡702 633 295,00</w:t>
            </w:r>
          </w:p>
        </w:tc>
        <w:tc>
          <w:tcPr>
            <w:tcW w:w="1701" w:type="dxa"/>
            <w:tcBorders>
              <w:top w:val="nil"/>
              <w:left w:val="nil"/>
              <w:bottom w:val="single" w:sz="4" w:space="0" w:color="auto"/>
              <w:right w:val="nil"/>
            </w:tcBorders>
            <w:shd w:val="clear" w:color="auto" w:fill="auto"/>
            <w:noWrap/>
            <w:vAlign w:val="center"/>
            <w:hideMark/>
          </w:tcPr>
          <w:p w14:paraId="2AF125F0" w14:textId="77777777" w:rsidR="008D24BA" w:rsidRPr="008D24BA" w:rsidRDefault="008D24BA" w:rsidP="008D24BA">
            <w:pPr>
              <w:suppressAutoHyphens w:val="0"/>
              <w:jc w:val="right"/>
              <w:rPr>
                <w:rFonts w:ascii="Calibri" w:hAnsi="Calibri" w:cs="Calibri"/>
                <w:color w:val="000000"/>
                <w:sz w:val="20"/>
                <w:szCs w:val="20"/>
                <w:lang w:val="es-CR" w:eastAsia="es-CR"/>
              </w:rPr>
            </w:pPr>
            <w:r w:rsidRPr="008D24BA">
              <w:rPr>
                <w:rFonts w:ascii="Calibri" w:hAnsi="Calibri" w:cs="Calibri"/>
                <w:color w:val="000000"/>
                <w:sz w:val="20"/>
                <w:szCs w:val="20"/>
                <w:lang w:val="es-CR" w:eastAsia="es-CR"/>
              </w:rPr>
              <w:t>₡702 633 295,00</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0492C74" w14:textId="77777777" w:rsidR="008D24BA" w:rsidRPr="008D24BA" w:rsidRDefault="008D24BA" w:rsidP="008D24BA">
            <w:pPr>
              <w:suppressAutoHyphens w:val="0"/>
              <w:jc w:val="right"/>
              <w:rPr>
                <w:rFonts w:ascii="Calibri" w:hAnsi="Calibri" w:cs="Calibri"/>
                <w:color w:val="000000"/>
                <w:sz w:val="20"/>
                <w:szCs w:val="20"/>
                <w:lang w:val="es-CR" w:eastAsia="es-CR"/>
              </w:rPr>
            </w:pPr>
            <w:r w:rsidRPr="008D24BA">
              <w:rPr>
                <w:rFonts w:ascii="Calibri" w:hAnsi="Calibri" w:cs="Calibri"/>
                <w:color w:val="000000"/>
                <w:sz w:val="20"/>
                <w:szCs w:val="20"/>
                <w:lang w:val="es-CR" w:eastAsia="es-CR"/>
              </w:rPr>
              <w:t>₡175 658 379,00</w:t>
            </w:r>
          </w:p>
        </w:tc>
        <w:tc>
          <w:tcPr>
            <w:tcW w:w="1701" w:type="dxa"/>
            <w:tcBorders>
              <w:top w:val="nil"/>
              <w:left w:val="nil"/>
              <w:bottom w:val="single" w:sz="4" w:space="0" w:color="auto"/>
              <w:right w:val="single" w:sz="4" w:space="0" w:color="auto"/>
            </w:tcBorders>
            <w:shd w:val="clear" w:color="auto" w:fill="auto"/>
            <w:noWrap/>
            <w:vAlign w:val="center"/>
            <w:hideMark/>
          </w:tcPr>
          <w:p w14:paraId="123AFD77" w14:textId="77777777" w:rsidR="008D24BA" w:rsidRPr="008D24BA" w:rsidRDefault="008D24BA" w:rsidP="008D24BA">
            <w:pPr>
              <w:suppressAutoHyphens w:val="0"/>
              <w:ind w:right="15"/>
              <w:jc w:val="right"/>
              <w:rPr>
                <w:rFonts w:ascii="Calibri" w:hAnsi="Calibri" w:cs="Calibri"/>
                <w:color w:val="000000"/>
                <w:sz w:val="20"/>
                <w:szCs w:val="20"/>
                <w:lang w:val="es-CR" w:eastAsia="es-CR"/>
              </w:rPr>
            </w:pPr>
            <w:r w:rsidRPr="008D24BA">
              <w:rPr>
                <w:rFonts w:ascii="Calibri" w:hAnsi="Calibri" w:cs="Calibri"/>
                <w:color w:val="000000"/>
                <w:sz w:val="20"/>
                <w:szCs w:val="20"/>
                <w:lang w:val="es-CR" w:eastAsia="es-CR"/>
              </w:rPr>
              <w:t>₡175 658 379,00</w:t>
            </w:r>
          </w:p>
        </w:tc>
      </w:tr>
    </w:tbl>
    <w:p w14:paraId="54F9DE00" w14:textId="77777777" w:rsidR="008D24BA" w:rsidRDefault="008D24BA" w:rsidP="004E4381">
      <w:pPr>
        <w:spacing w:line="276" w:lineRule="auto"/>
        <w:jc w:val="both"/>
        <w:rPr>
          <w:rFonts w:asciiTheme="minorHAnsi" w:hAnsiTheme="minorHAnsi" w:cstheme="minorHAnsi"/>
          <w:sz w:val="22"/>
          <w:szCs w:val="22"/>
          <w:lang w:val="es-CR"/>
        </w:rPr>
      </w:pPr>
    </w:p>
    <w:p w14:paraId="3E38F1F1" w14:textId="1B746C85" w:rsidR="00AC3B03" w:rsidRDefault="006619DF" w:rsidP="004E4381">
      <w:pPr>
        <w:spacing w:line="276" w:lineRule="auto"/>
        <w:jc w:val="both"/>
        <w:rPr>
          <w:rFonts w:asciiTheme="minorHAnsi" w:hAnsiTheme="minorHAnsi" w:cstheme="minorHAnsi"/>
          <w:sz w:val="22"/>
          <w:szCs w:val="22"/>
        </w:rPr>
      </w:pPr>
      <w:r>
        <w:rPr>
          <w:rFonts w:asciiTheme="minorHAnsi" w:hAnsiTheme="minorHAnsi" w:cstheme="minorHAnsi"/>
          <w:sz w:val="22"/>
          <w:szCs w:val="22"/>
          <w:lang w:val="es-CR"/>
        </w:rPr>
        <w:t>Se recuerda que</w:t>
      </w:r>
      <w:r w:rsidR="009C42FC" w:rsidRPr="00097474">
        <w:rPr>
          <w:rFonts w:asciiTheme="minorHAnsi" w:hAnsiTheme="minorHAnsi" w:cstheme="minorHAnsi"/>
          <w:sz w:val="22"/>
          <w:szCs w:val="22"/>
          <w:lang w:val="es-CR"/>
        </w:rPr>
        <w:t xml:space="preserve">, </w:t>
      </w:r>
      <w:r w:rsidR="00361D16">
        <w:rPr>
          <w:rFonts w:asciiTheme="minorHAnsi" w:hAnsiTheme="minorHAnsi" w:cstheme="minorHAnsi"/>
          <w:sz w:val="22"/>
          <w:szCs w:val="22"/>
        </w:rPr>
        <w:t xml:space="preserve">según lo </w:t>
      </w:r>
      <w:r w:rsidR="00C80EE0">
        <w:rPr>
          <w:rFonts w:asciiTheme="minorHAnsi" w:hAnsiTheme="minorHAnsi" w:cstheme="minorHAnsi"/>
          <w:sz w:val="22"/>
          <w:szCs w:val="22"/>
        </w:rPr>
        <w:t xml:space="preserve">acordado por </w:t>
      </w:r>
      <w:r w:rsidR="00361D16">
        <w:rPr>
          <w:rFonts w:asciiTheme="minorHAnsi" w:hAnsiTheme="minorHAnsi" w:cstheme="minorHAnsi"/>
          <w:sz w:val="22"/>
          <w:szCs w:val="22"/>
        </w:rPr>
        <w:t xml:space="preserve">el Consejo </w:t>
      </w:r>
      <w:r w:rsidR="00361D16" w:rsidRPr="00C80EE0">
        <w:rPr>
          <w:rFonts w:asciiTheme="minorHAnsi" w:hAnsiTheme="minorHAnsi" w:cstheme="minorHAnsi"/>
          <w:sz w:val="22"/>
          <w:szCs w:val="22"/>
        </w:rPr>
        <w:t xml:space="preserve">Superior </w:t>
      </w:r>
      <w:r w:rsidR="00C80EE0">
        <w:rPr>
          <w:rFonts w:asciiTheme="minorHAnsi" w:hAnsiTheme="minorHAnsi" w:cstheme="minorHAnsi"/>
          <w:sz w:val="22"/>
          <w:szCs w:val="22"/>
        </w:rPr>
        <w:t xml:space="preserve">en sesión </w:t>
      </w:r>
      <w:r w:rsidR="00361D16" w:rsidRPr="00C80EE0">
        <w:rPr>
          <w:rFonts w:asciiTheme="minorHAnsi" w:hAnsiTheme="minorHAnsi" w:cstheme="minorHAnsi"/>
          <w:sz w:val="22"/>
          <w:szCs w:val="22"/>
        </w:rPr>
        <w:t>N°</w:t>
      </w:r>
      <w:r w:rsidR="00D055CF">
        <w:rPr>
          <w:rFonts w:asciiTheme="minorHAnsi" w:hAnsiTheme="minorHAnsi" w:cstheme="minorHAnsi"/>
          <w:sz w:val="22"/>
          <w:szCs w:val="22"/>
        </w:rPr>
        <w:t xml:space="preserve"> 07-2023</w:t>
      </w:r>
      <w:r w:rsidR="00467FBE">
        <w:rPr>
          <w:rFonts w:asciiTheme="minorHAnsi" w:hAnsiTheme="minorHAnsi" w:cstheme="minorHAnsi"/>
          <w:sz w:val="22"/>
          <w:szCs w:val="22"/>
        </w:rPr>
        <w:t xml:space="preserve">, </w:t>
      </w:r>
      <w:r w:rsidR="00D055CF">
        <w:rPr>
          <w:rFonts w:asciiTheme="minorHAnsi" w:hAnsiTheme="minorHAnsi" w:cstheme="minorHAnsi"/>
          <w:sz w:val="22"/>
          <w:szCs w:val="22"/>
        </w:rPr>
        <w:t>celebrada el 26 de enero de 2023</w:t>
      </w:r>
      <w:r w:rsidR="00467FBE">
        <w:rPr>
          <w:rFonts w:asciiTheme="minorHAnsi" w:hAnsiTheme="minorHAnsi" w:cstheme="minorHAnsi"/>
          <w:sz w:val="22"/>
          <w:szCs w:val="22"/>
        </w:rPr>
        <w:t>,</w:t>
      </w:r>
      <w:r w:rsidR="004B33CE" w:rsidRPr="004B33CE">
        <w:rPr>
          <w:rFonts w:asciiTheme="minorHAnsi" w:hAnsiTheme="minorHAnsi" w:cstheme="minorHAnsi"/>
          <w:sz w:val="22"/>
          <w:szCs w:val="22"/>
        </w:rPr>
        <w:t xml:space="preserve"> artículo XIII, </w:t>
      </w:r>
      <w:r w:rsidR="00B10810">
        <w:rPr>
          <w:rFonts w:asciiTheme="minorHAnsi" w:hAnsiTheme="minorHAnsi" w:cstheme="minorHAnsi"/>
          <w:sz w:val="22"/>
          <w:szCs w:val="22"/>
        </w:rPr>
        <w:t xml:space="preserve">se </w:t>
      </w:r>
      <w:r w:rsidR="00334873">
        <w:rPr>
          <w:rFonts w:asciiTheme="minorHAnsi" w:hAnsiTheme="minorHAnsi" w:cstheme="minorHAnsi"/>
          <w:sz w:val="22"/>
          <w:szCs w:val="22"/>
        </w:rPr>
        <w:t>debe</w:t>
      </w:r>
      <w:r w:rsidR="00CD73CC">
        <w:rPr>
          <w:rFonts w:asciiTheme="minorHAnsi" w:hAnsiTheme="minorHAnsi" w:cstheme="minorHAnsi"/>
          <w:sz w:val="22"/>
          <w:szCs w:val="22"/>
        </w:rPr>
        <w:t>rá</w:t>
      </w:r>
      <w:r w:rsidR="00334873">
        <w:rPr>
          <w:rFonts w:asciiTheme="minorHAnsi" w:hAnsiTheme="minorHAnsi" w:cstheme="minorHAnsi"/>
          <w:sz w:val="22"/>
          <w:szCs w:val="22"/>
        </w:rPr>
        <w:t xml:space="preserve"> considerar </w:t>
      </w:r>
      <w:r w:rsidR="00BD78B2">
        <w:rPr>
          <w:rFonts w:asciiTheme="minorHAnsi" w:hAnsiTheme="minorHAnsi" w:cstheme="minorHAnsi"/>
          <w:sz w:val="22"/>
          <w:szCs w:val="22"/>
        </w:rPr>
        <w:t>la nomenclatura</w:t>
      </w:r>
      <w:r w:rsidR="00B474BD">
        <w:rPr>
          <w:rFonts w:asciiTheme="minorHAnsi" w:hAnsiTheme="minorHAnsi" w:cstheme="minorHAnsi"/>
          <w:sz w:val="22"/>
          <w:szCs w:val="22"/>
        </w:rPr>
        <w:t xml:space="preserve"> asignada </w:t>
      </w:r>
      <w:r w:rsidR="004B33CE" w:rsidRPr="004B33CE">
        <w:rPr>
          <w:rFonts w:asciiTheme="minorHAnsi" w:hAnsiTheme="minorHAnsi" w:cstheme="minorHAnsi"/>
          <w:sz w:val="22"/>
          <w:szCs w:val="22"/>
        </w:rPr>
        <w:t xml:space="preserve">por un período </w:t>
      </w:r>
      <w:r w:rsidR="004B33CE" w:rsidRPr="004B33CE">
        <w:rPr>
          <w:rFonts w:asciiTheme="minorHAnsi" w:hAnsiTheme="minorHAnsi" w:cstheme="minorHAnsi"/>
          <w:b/>
          <w:bCs/>
          <w:sz w:val="22"/>
          <w:szCs w:val="22"/>
        </w:rPr>
        <w:t xml:space="preserve">temporal </w:t>
      </w:r>
      <w:r w:rsidR="00B474BD">
        <w:rPr>
          <w:rFonts w:asciiTheme="minorHAnsi" w:hAnsiTheme="minorHAnsi" w:cstheme="minorHAnsi"/>
          <w:sz w:val="22"/>
          <w:szCs w:val="22"/>
        </w:rPr>
        <w:t>a</w:t>
      </w:r>
      <w:r w:rsidR="00B10810">
        <w:rPr>
          <w:rFonts w:asciiTheme="minorHAnsi" w:hAnsiTheme="minorHAnsi" w:cstheme="minorHAnsi"/>
          <w:sz w:val="22"/>
          <w:szCs w:val="22"/>
        </w:rPr>
        <w:t xml:space="preserve"> la conformación </w:t>
      </w:r>
      <w:r w:rsidR="00B04D38">
        <w:rPr>
          <w:rFonts w:asciiTheme="minorHAnsi" w:hAnsiTheme="minorHAnsi" w:cstheme="minorHAnsi"/>
          <w:sz w:val="22"/>
          <w:szCs w:val="22"/>
        </w:rPr>
        <w:t xml:space="preserve">de los equipos </w:t>
      </w:r>
      <w:r w:rsidR="00B474BD">
        <w:rPr>
          <w:rFonts w:asciiTheme="minorHAnsi" w:hAnsiTheme="minorHAnsi" w:cstheme="minorHAnsi"/>
          <w:sz w:val="22"/>
          <w:szCs w:val="22"/>
        </w:rPr>
        <w:t>de trabajo</w:t>
      </w:r>
      <w:r w:rsidR="00624A13">
        <w:rPr>
          <w:rFonts w:asciiTheme="minorHAnsi" w:hAnsiTheme="minorHAnsi" w:cstheme="minorHAnsi"/>
          <w:sz w:val="22"/>
          <w:szCs w:val="22"/>
        </w:rPr>
        <w:t xml:space="preserve"> para </w:t>
      </w:r>
      <w:r w:rsidR="004B33CE">
        <w:rPr>
          <w:rFonts w:asciiTheme="minorHAnsi" w:hAnsiTheme="minorHAnsi" w:cstheme="minorHAnsi"/>
          <w:sz w:val="22"/>
          <w:szCs w:val="22"/>
        </w:rPr>
        <w:t xml:space="preserve">el </w:t>
      </w:r>
      <w:r w:rsidR="00624A13">
        <w:rPr>
          <w:rFonts w:asciiTheme="minorHAnsi" w:hAnsiTheme="minorHAnsi" w:cstheme="minorHAnsi"/>
          <w:sz w:val="22"/>
          <w:szCs w:val="22"/>
        </w:rPr>
        <w:t>trámite de las Licitaciones Ma</w:t>
      </w:r>
      <w:r w:rsidR="00371757">
        <w:rPr>
          <w:rFonts w:asciiTheme="minorHAnsi" w:hAnsiTheme="minorHAnsi" w:cstheme="minorHAnsi"/>
          <w:sz w:val="22"/>
          <w:szCs w:val="22"/>
        </w:rPr>
        <w:t>yores, Menores</w:t>
      </w:r>
      <w:r w:rsidR="004B33CE">
        <w:rPr>
          <w:rFonts w:asciiTheme="minorHAnsi" w:hAnsiTheme="minorHAnsi" w:cstheme="minorHAnsi"/>
          <w:sz w:val="22"/>
          <w:szCs w:val="22"/>
        </w:rPr>
        <w:t xml:space="preserve"> y Reducidas</w:t>
      </w:r>
      <w:r w:rsidR="00371757">
        <w:rPr>
          <w:rFonts w:asciiTheme="minorHAnsi" w:hAnsiTheme="minorHAnsi" w:cstheme="minorHAnsi"/>
          <w:sz w:val="22"/>
          <w:szCs w:val="22"/>
        </w:rPr>
        <w:t xml:space="preserve">, así como </w:t>
      </w:r>
      <w:r w:rsidR="00B04D38">
        <w:rPr>
          <w:rFonts w:asciiTheme="minorHAnsi" w:hAnsiTheme="minorHAnsi" w:cstheme="minorHAnsi"/>
          <w:sz w:val="22"/>
          <w:szCs w:val="22"/>
        </w:rPr>
        <w:t xml:space="preserve">los </w:t>
      </w:r>
      <w:r w:rsidR="00605D81">
        <w:rPr>
          <w:rFonts w:asciiTheme="minorHAnsi" w:hAnsiTheme="minorHAnsi" w:cstheme="minorHAnsi"/>
          <w:sz w:val="22"/>
          <w:szCs w:val="22"/>
        </w:rPr>
        <w:t>montos que</w:t>
      </w:r>
      <w:r w:rsidR="00B04D38">
        <w:rPr>
          <w:rFonts w:asciiTheme="minorHAnsi" w:hAnsiTheme="minorHAnsi" w:cstheme="minorHAnsi"/>
          <w:sz w:val="22"/>
          <w:szCs w:val="22"/>
        </w:rPr>
        <w:t xml:space="preserve"> se</w:t>
      </w:r>
      <w:r w:rsidR="00605D81">
        <w:rPr>
          <w:rFonts w:asciiTheme="minorHAnsi" w:hAnsiTheme="minorHAnsi" w:cstheme="minorHAnsi"/>
          <w:sz w:val="22"/>
          <w:szCs w:val="22"/>
        </w:rPr>
        <w:t xml:space="preserve"> tramitará</w:t>
      </w:r>
      <w:r w:rsidR="00B10810">
        <w:rPr>
          <w:rFonts w:asciiTheme="minorHAnsi" w:hAnsiTheme="minorHAnsi" w:cstheme="minorHAnsi"/>
          <w:sz w:val="22"/>
          <w:szCs w:val="22"/>
        </w:rPr>
        <w:t>n</w:t>
      </w:r>
      <w:r w:rsidR="00605D81">
        <w:rPr>
          <w:rFonts w:asciiTheme="minorHAnsi" w:hAnsiTheme="minorHAnsi" w:cstheme="minorHAnsi"/>
          <w:sz w:val="22"/>
          <w:szCs w:val="22"/>
        </w:rPr>
        <w:t xml:space="preserve"> </w:t>
      </w:r>
      <w:r w:rsidR="00B04D38">
        <w:rPr>
          <w:rFonts w:asciiTheme="minorHAnsi" w:hAnsiTheme="minorHAnsi" w:cstheme="minorHAnsi"/>
          <w:sz w:val="22"/>
          <w:szCs w:val="22"/>
        </w:rPr>
        <w:t xml:space="preserve">en el Proceso de Adquisiciones, conforme la </w:t>
      </w:r>
      <w:r w:rsidR="004B33CE">
        <w:rPr>
          <w:rFonts w:asciiTheme="minorHAnsi" w:hAnsiTheme="minorHAnsi" w:cstheme="minorHAnsi"/>
          <w:sz w:val="22"/>
          <w:szCs w:val="22"/>
        </w:rPr>
        <w:t xml:space="preserve">siguiente </w:t>
      </w:r>
      <w:r w:rsidR="00B04D38">
        <w:rPr>
          <w:rFonts w:asciiTheme="minorHAnsi" w:hAnsiTheme="minorHAnsi" w:cstheme="minorHAnsi"/>
          <w:sz w:val="22"/>
          <w:szCs w:val="22"/>
        </w:rPr>
        <w:t>distribución</w:t>
      </w:r>
      <w:r w:rsidR="00605D81">
        <w:rPr>
          <w:rFonts w:asciiTheme="minorHAnsi" w:hAnsiTheme="minorHAnsi" w:cstheme="minorHAnsi"/>
          <w:sz w:val="22"/>
          <w:szCs w:val="22"/>
        </w:rPr>
        <w:t>:</w:t>
      </w:r>
    </w:p>
    <w:p w14:paraId="0518B8CA" w14:textId="2075BFB4" w:rsidR="00605D81" w:rsidRDefault="00605D81" w:rsidP="004E4381">
      <w:pPr>
        <w:spacing w:line="276" w:lineRule="auto"/>
        <w:jc w:val="both"/>
        <w:rPr>
          <w:rFonts w:asciiTheme="minorHAnsi" w:hAnsiTheme="minorHAnsi" w:cstheme="minorHAnsi"/>
          <w:sz w:val="22"/>
          <w:szCs w:val="22"/>
        </w:rPr>
      </w:pPr>
    </w:p>
    <w:p w14:paraId="7934955E" w14:textId="77777777" w:rsidR="00EA1183" w:rsidRDefault="00EA1183" w:rsidP="004E4381">
      <w:pPr>
        <w:spacing w:line="276" w:lineRule="auto"/>
        <w:jc w:val="both"/>
        <w:rPr>
          <w:rFonts w:asciiTheme="minorHAnsi" w:hAnsiTheme="minorHAnsi" w:cstheme="minorHAnsi"/>
          <w:sz w:val="22"/>
          <w:szCs w:val="22"/>
        </w:rPr>
      </w:pPr>
    </w:p>
    <w:p w14:paraId="1C8B76F8" w14:textId="77777777" w:rsidR="00EA1183" w:rsidRDefault="00EA1183" w:rsidP="004E4381">
      <w:pPr>
        <w:spacing w:line="276" w:lineRule="auto"/>
        <w:jc w:val="both"/>
        <w:rPr>
          <w:rFonts w:asciiTheme="minorHAnsi" w:hAnsiTheme="minorHAnsi" w:cstheme="minorHAnsi"/>
          <w:sz w:val="22"/>
          <w:szCs w:val="22"/>
        </w:rPr>
      </w:pPr>
    </w:p>
    <w:p w14:paraId="5842E0C5" w14:textId="017E7457" w:rsidR="00F654FF" w:rsidRPr="00D34584" w:rsidRDefault="00F654FF" w:rsidP="004E4381">
      <w:pPr>
        <w:pStyle w:val="Prrafodelista"/>
        <w:numPr>
          <w:ilvl w:val="0"/>
          <w:numId w:val="12"/>
        </w:numPr>
        <w:jc w:val="both"/>
        <w:rPr>
          <w:rFonts w:asciiTheme="minorHAnsi" w:hAnsiTheme="minorHAnsi" w:cstheme="minorHAnsi"/>
          <w:b/>
          <w:bCs/>
        </w:rPr>
      </w:pPr>
      <w:r w:rsidRPr="00D34584">
        <w:rPr>
          <w:rFonts w:asciiTheme="minorHAnsi" w:hAnsiTheme="minorHAnsi" w:cstheme="minorHAnsi"/>
          <w:b/>
          <w:bCs/>
          <w:u w:val="single"/>
        </w:rPr>
        <w:lastRenderedPageBreak/>
        <w:t>Subproceso de Gestión de Adquisiciones de Bienes y Servicios y Obra pública menor</w:t>
      </w:r>
      <w:r w:rsidR="00FB4CE2" w:rsidRPr="00D34584">
        <w:rPr>
          <w:rFonts w:asciiTheme="minorHAnsi" w:hAnsiTheme="minorHAnsi" w:cstheme="minorHAnsi"/>
          <w:b/>
          <w:bCs/>
        </w:rPr>
        <w:t>:</w:t>
      </w:r>
    </w:p>
    <w:p w14:paraId="6B41EE44" w14:textId="77777777" w:rsidR="009B7313" w:rsidRDefault="009B7313" w:rsidP="009B7313">
      <w:pPr>
        <w:pStyle w:val="Prrafodelista"/>
        <w:jc w:val="both"/>
        <w:rPr>
          <w:rFonts w:asciiTheme="minorHAnsi" w:hAnsiTheme="minorHAnsi" w:cstheme="minorHAnsi"/>
        </w:rPr>
      </w:pPr>
    </w:p>
    <w:p w14:paraId="34F1BEAB" w14:textId="3D86B6DC" w:rsidR="00FB4CE2" w:rsidRDefault="00FB4CE2" w:rsidP="004E4381">
      <w:pPr>
        <w:pStyle w:val="Prrafodelista"/>
        <w:numPr>
          <w:ilvl w:val="1"/>
          <w:numId w:val="12"/>
        </w:numPr>
        <w:jc w:val="both"/>
        <w:rPr>
          <w:rFonts w:asciiTheme="minorHAnsi" w:hAnsiTheme="minorHAnsi" w:cstheme="minorHAnsi"/>
        </w:rPr>
      </w:pPr>
      <w:r>
        <w:rPr>
          <w:rFonts w:asciiTheme="minorHAnsi" w:hAnsiTheme="minorHAnsi" w:cstheme="minorHAnsi"/>
        </w:rPr>
        <w:t>La Jefatura a cargo es la MBA</w:t>
      </w:r>
      <w:r w:rsidR="009C42FC">
        <w:rPr>
          <w:rFonts w:asciiTheme="minorHAnsi" w:hAnsiTheme="minorHAnsi" w:cstheme="minorHAnsi"/>
        </w:rPr>
        <w:t>.</w:t>
      </w:r>
      <w:r>
        <w:rPr>
          <w:rFonts w:asciiTheme="minorHAnsi" w:hAnsiTheme="minorHAnsi" w:cstheme="minorHAnsi"/>
        </w:rPr>
        <w:t xml:space="preserve"> Mary Chaves Vargas</w:t>
      </w:r>
    </w:p>
    <w:p w14:paraId="13234107" w14:textId="00FE7F8E" w:rsidR="00FB4CE2" w:rsidRPr="00432FEE" w:rsidRDefault="008C5CDF" w:rsidP="004E4381">
      <w:pPr>
        <w:pStyle w:val="Prrafodelista"/>
        <w:numPr>
          <w:ilvl w:val="1"/>
          <w:numId w:val="12"/>
        </w:numPr>
        <w:jc w:val="both"/>
        <w:rPr>
          <w:rFonts w:asciiTheme="minorHAnsi" w:hAnsiTheme="minorHAnsi" w:cstheme="minorHAnsi"/>
        </w:rPr>
      </w:pPr>
      <w:r>
        <w:rPr>
          <w:rFonts w:asciiTheme="minorHAnsi" w:hAnsiTheme="minorHAnsi" w:cstheme="minorHAnsi"/>
        </w:rPr>
        <w:t>En este Subproceso s</w:t>
      </w:r>
      <w:r w:rsidR="00FB4CE2">
        <w:rPr>
          <w:rFonts w:asciiTheme="minorHAnsi" w:hAnsiTheme="minorHAnsi" w:cstheme="minorHAnsi"/>
        </w:rPr>
        <w:t>e tramitará</w:t>
      </w:r>
      <w:r w:rsidR="00A02864" w:rsidRPr="00432FEE">
        <w:rPr>
          <w:rFonts w:asciiTheme="minorHAnsi" w:hAnsiTheme="minorHAnsi" w:cstheme="minorHAnsi"/>
        </w:rPr>
        <w:t xml:space="preserve">: </w:t>
      </w:r>
      <w:r w:rsidR="00A02864" w:rsidRPr="00432FEE">
        <w:rPr>
          <w:rFonts w:asciiTheme="minorHAnsi" w:hAnsiTheme="minorHAnsi" w:cstheme="minorHAnsi"/>
        </w:rPr>
        <w:tab/>
      </w:r>
    </w:p>
    <w:p w14:paraId="56B5DB40" w14:textId="77777777" w:rsidR="009B7313" w:rsidRPr="00432FEE" w:rsidRDefault="009B7313" w:rsidP="009B7313">
      <w:pPr>
        <w:pStyle w:val="Prrafodelista"/>
        <w:ind w:left="1440"/>
        <w:jc w:val="both"/>
        <w:rPr>
          <w:rFonts w:asciiTheme="minorHAnsi" w:hAnsiTheme="minorHAnsi" w:cstheme="minorHAnsi"/>
        </w:rPr>
      </w:pPr>
    </w:p>
    <w:p w14:paraId="6CE7AE17" w14:textId="644C712A" w:rsidR="00A02864" w:rsidRPr="00432FEE" w:rsidRDefault="00A02864" w:rsidP="00FB3C36">
      <w:pPr>
        <w:pStyle w:val="Prrafodelista"/>
        <w:numPr>
          <w:ilvl w:val="2"/>
          <w:numId w:val="12"/>
        </w:numPr>
        <w:ind w:left="1701" w:hanging="141"/>
        <w:jc w:val="both"/>
        <w:rPr>
          <w:rFonts w:asciiTheme="minorHAnsi" w:hAnsiTheme="minorHAnsi" w:cstheme="minorHAnsi"/>
        </w:rPr>
      </w:pPr>
      <w:r w:rsidRPr="00432FEE">
        <w:rPr>
          <w:rFonts w:asciiTheme="minorHAnsi" w:hAnsiTheme="minorHAnsi" w:cstheme="minorHAnsi"/>
        </w:rPr>
        <w:t>Licitaciones reducidas hasta ¢</w:t>
      </w:r>
      <w:r w:rsidR="00766372" w:rsidRPr="00432FEE">
        <w:rPr>
          <w:rFonts w:asciiTheme="minorHAnsi" w:hAnsiTheme="minorHAnsi" w:cstheme="minorHAnsi"/>
        </w:rPr>
        <w:t>6</w:t>
      </w:r>
      <w:r w:rsidR="008D24BA" w:rsidRPr="00432FEE">
        <w:rPr>
          <w:rFonts w:asciiTheme="minorHAnsi" w:hAnsiTheme="minorHAnsi" w:cstheme="minorHAnsi"/>
        </w:rPr>
        <w:t>5</w:t>
      </w:r>
      <w:r w:rsidR="00DA7770" w:rsidRPr="00432FEE">
        <w:rPr>
          <w:rFonts w:asciiTheme="minorHAnsi" w:hAnsiTheme="minorHAnsi" w:cstheme="minorHAnsi"/>
        </w:rPr>
        <w:t>.</w:t>
      </w:r>
      <w:r w:rsidR="008D24BA" w:rsidRPr="00432FEE">
        <w:rPr>
          <w:rFonts w:asciiTheme="minorHAnsi" w:hAnsiTheme="minorHAnsi" w:cstheme="minorHAnsi"/>
        </w:rPr>
        <w:t>244</w:t>
      </w:r>
      <w:r w:rsidR="00DA7770" w:rsidRPr="00432FEE">
        <w:rPr>
          <w:rFonts w:asciiTheme="minorHAnsi" w:hAnsiTheme="minorHAnsi" w:cstheme="minorHAnsi"/>
        </w:rPr>
        <w:t>.</w:t>
      </w:r>
      <w:r w:rsidR="008D24BA" w:rsidRPr="00432FEE">
        <w:rPr>
          <w:rFonts w:asciiTheme="minorHAnsi" w:hAnsiTheme="minorHAnsi" w:cstheme="minorHAnsi"/>
        </w:rPr>
        <w:t>54</w:t>
      </w:r>
      <w:r w:rsidR="00766372" w:rsidRPr="00432FEE">
        <w:rPr>
          <w:rFonts w:asciiTheme="minorHAnsi" w:hAnsiTheme="minorHAnsi" w:cstheme="minorHAnsi"/>
        </w:rPr>
        <w:t>1</w:t>
      </w:r>
      <w:r w:rsidR="00DA7770" w:rsidRPr="00432FEE">
        <w:rPr>
          <w:rFonts w:asciiTheme="minorHAnsi" w:hAnsiTheme="minorHAnsi" w:cstheme="minorHAnsi"/>
        </w:rPr>
        <w:t>,</w:t>
      </w:r>
      <w:r w:rsidR="00766372" w:rsidRPr="00432FEE">
        <w:rPr>
          <w:rFonts w:asciiTheme="minorHAnsi" w:hAnsiTheme="minorHAnsi" w:cstheme="minorHAnsi"/>
        </w:rPr>
        <w:t>00</w:t>
      </w:r>
      <w:r w:rsidR="00AB4E77" w:rsidRPr="00432FEE">
        <w:rPr>
          <w:rFonts w:asciiTheme="minorHAnsi" w:hAnsiTheme="minorHAnsi" w:cstheme="minorHAnsi"/>
        </w:rPr>
        <w:t>.</w:t>
      </w:r>
      <w:r w:rsidR="00766372" w:rsidRPr="00432FEE">
        <w:rPr>
          <w:rFonts w:asciiTheme="minorHAnsi" w:hAnsiTheme="minorHAnsi" w:cstheme="minorHAnsi"/>
        </w:rPr>
        <w:t xml:space="preserve"> </w:t>
      </w:r>
    </w:p>
    <w:p w14:paraId="0F0E9814" w14:textId="7D6B2092" w:rsidR="00A02864" w:rsidRPr="00A02864" w:rsidRDefault="00A02864" w:rsidP="00FB3C36">
      <w:pPr>
        <w:pStyle w:val="Prrafodelista"/>
        <w:numPr>
          <w:ilvl w:val="2"/>
          <w:numId w:val="12"/>
        </w:numPr>
        <w:ind w:left="1701" w:hanging="141"/>
        <w:jc w:val="both"/>
        <w:rPr>
          <w:rFonts w:asciiTheme="minorHAnsi" w:hAnsiTheme="minorHAnsi" w:cstheme="minorHAnsi"/>
        </w:rPr>
      </w:pPr>
      <w:r w:rsidRPr="00432FEE">
        <w:rPr>
          <w:rFonts w:asciiTheme="minorHAnsi" w:hAnsiTheme="minorHAnsi" w:cstheme="minorHAnsi"/>
        </w:rPr>
        <w:t xml:space="preserve">Licitaciones menores desde </w:t>
      </w:r>
      <w:r w:rsidR="00766372" w:rsidRPr="00432FEE">
        <w:rPr>
          <w:rFonts w:asciiTheme="minorHAnsi" w:hAnsiTheme="minorHAnsi" w:cstheme="minorHAnsi"/>
        </w:rPr>
        <w:t>¢6</w:t>
      </w:r>
      <w:r w:rsidR="008D24BA" w:rsidRPr="00432FEE">
        <w:rPr>
          <w:rFonts w:asciiTheme="minorHAnsi" w:hAnsiTheme="minorHAnsi" w:cstheme="minorHAnsi"/>
        </w:rPr>
        <w:t>5</w:t>
      </w:r>
      <w:r w:rsidR="00DA7770" w:rsidRPr="00432FEE">
        <w:rPr>
          <w:rFonts w:asciiTheme="minorHAnsi" w:hAnsiTheme="minorHAnsi" w:cstheme="minorHAnsi"/>
        </w:rPr>
        <w:t>.</w:t>
      </w:r>
      <w:r w:rsidR="008D24BA" w:rsidRPr="00432FEE">
        <w:rPr>
          <w:rFonts w:asciiTheme="minorHAnsi" w:hAnsiTheme="minorHAnsi" w:cstheme="minorHAnsi"/>
        </w:rPr>
        <w:t>244</w:t>
      </w:r>
      <w:r w:rsidR="00DA7770" w:rsidRPr="00432FEE">
        <w:rPr>
          <w:rFonts w:asciiTheme="minorHAnsi" w:hAnsiTheme="minorHAnsi" w:cstheme="minorHAnsi"/>
        </w:rPr>
        <w:t>.</w:t>
      </w:r>
      <w:r w:rsidR="008D24BA" w:rsidRPr="00432FEE">
        <w:rPr>
          <w:rFonts w:asciiTheme="minorHAnsi" w:hAnsiTheme="minorHAnsi" w:cstheme="minorHAnsi"/>
        </w:rPr>
        <w:t>541</w:t>
      </w:r>
      <w:r w:rsidR="00DA7770" w:rsidRPr="00432FEE">
        <w:rPr>
          <w:rFonts w:asciiTheme="minorHAnsi" w:hAnsiTheme="minorHAnsi" w:cstheme="minorHAnsi"/>
        </w:rPr>
        <w:t>,</w:t>
      </w:r>
      <w:r w:rsidR="00766372" w:rsidRPr="00432FEE">
        <w:rPr>
          <w:rFonts w:asciiTheme="minorHAnsi" w:hAnsiTheme="minorHAnsi" w:cstheme="minorHAnsi"/>
        </w:rPr>
        <w:t>00</w:t>
      </w:r>
      <w:r w:rsidRPr="00432FEE">
        <w:rPr>
          <w:rFonts w:asciiTheme="minorHAnsi" w:hAnsiTheme="minorHAnsi" w:cstheme="minorHAnsi"/>
        </w:rPr>
        <w:t xml:space="preserve"> hasta </w:t>
      </w:r>
      <w:r w:rsidR="00E60C29" w:rsidRPr="00432FEE">
        <w:rPr>
          <w:rFonts w:asciiTheme="minorHAnsi" w:hAnsiTheme="minorHAnsi" w:cstheme="minorHAnsi"/>
        </w:rPr>
        <w:t>¢</w:t>
      </w:r>
      <w:r w:rsidR="003C4F6E" w:rsidRPr="00432FEE">
        <w:rPr>
          <w:rFonts w:asciiTheme="minorHAnsi" w:hAnsiTheme="minorHAnsi" w:cstheme="minorHAnsi"/>
        </w:rPr>
        <w:t>100</w:t>
      </w:r>
      <w:r w:rsidR="00DA7770" w:rsidRPr="00432FEE">
        <w:rPr>
          <w:rFonts w:asciiTheme="minorHAnsi" w:hAnsiTheme="minorHAnsi" w:cstheme="minorHAnsi"/>
        </w:rPr>
        <w:t>.</w:t>
      </w:r>
      <w:r w:rsidR="00E60C29" w:rsidRPr="00432FEE">
        <w:rPr>
          <w:rFonts w:asciiTheme="minorHAnsi" w:hAnsiTheme="minorHAnsi" w:cstheme="minorHAnsi"/>
        </w:rPr>
        <w:t>000</w:t>
      </w:r>
      <w:r w:rsidR="00DA7770">
        <w:rPr>
          <w:rFonts w:asciiTheme="minorHAnsi" w:hAnsiTheme="minorHAnsi" w:cstheme="minorHAnsi"/>
        </w:rPr>
        <w:t>.</w:t>
      </w:r>
      <w:r w:rsidR="00E60C29" w:rsidRPr="003C4F6E">
        <w:rPr>
          <w:rFonts w:asciiTheme="minorHAnsi" w:hAnsiTheme="minorHAnsi" w:cstheme="minorHAnsi"/>
        </w:rPr>
        <w:t>000</w:t>
      </w:r>
      <w:r w:rsidR="00DA7770">
        <w:rPr>
          <w:rFonts w:asciiTheme="minorHAnsi" w:hAnsiTheme="minorHAnsi" w:cstheme="minorHAnsi"/>
        </w:rPr>
        <w:t>,</w:t>
      </w:r>
      <w:r w:rsidR="00E60C29" w:rsidRPr="003C4F6E">
        <w:rPr>
          <w:rFonts w:asciiTheme="minorHAnsi" w:hAnsiTheme="minorHAnsi" w:cstheme="minorHAnsi"/>
        </w:rPr>
        <w:t>00</w:t>
      </w:r>
      <w:r w:rsidR="00CE44B7" w:rsidRPr="00CE44B7">
        <w:rPr>
          <w:rFonts w:asciiTheme="minorHAnsi" w:hAnsiTheme="minorHAnsi" w:cstheme="minorHAnsi"/>
        </w:rPr>
        <w:t>.</w:t>
      </w:r>
      <w:r w:rsidR="00AB4E77" w:rsidRPr="00AB4E77">
        <w:t xml:space="preserve"> </w:t>
      </w:r>
    </w:p>
    <w:p w14:paraId="520D9397" w14:textId="1C29EC6C" w:rsidR="00A02864" w:rsidRDefault="002F2F98" w:rsidP="00FB3C36">
      <w:pPr>
        <w:pStyle w:val="Prrafodelista"/>
        <w:numPr>
          <w:ilvl w:val="2"/>
          <w:numId w:val="12"/>
        </w:numPr>
        <w:ind w:left="1701" w:hanging="141"/>
        <w:jc w:val="both"/>
        <w:rPr>
          <w:rFonts w:asciiTheme="minorHAnsi" w:hAnsiTheme="minorHAnsi" w:cstheme="minorHAnsi"/>
        </w:rPr>
      </w:pPr>
      <w:r>
        <w:rPr>
          <w:rFonts w:asciiTheme="minorHAnsi" w:hAnsiTheme="minorHAnsi" w:cstheme="minorHAnsi"/>
        </w:rPr>
        <w:t xml:space="preserve">Licitaciones reducidas de </w:t>
      </w:r>
      <w:r w:rsidR="008C5CDF">
        <w:rPr>
          <w:rFonts w:asciiTheme="minorHAnsi" w:hAnsiTheme="minorHAnsi" w:cstheme="minorHAnsi"/>
        </w:rPr>
        <w:t>o</w:t>
      </w:r>
      <w:r w:rsidR="00A02864" w:rsidRPr="00A02864">
        <w:rPr>
          <w:rFonts w:asciiTheme="minorHAnsi" w:hAnsiTheme="minorHAnsi" w:cstheme="minorHAnsi"/>
        </w:rPr>
        <w:t xml:space="preserve">bra pública hasta los </w:t>
      </w:r>
      <w:r w:rsidR="009C42FC" w:rsidRPr="003C4F6E">
        <w:rPr>
          <w:rFonts w:asciiTheme="minorHAnsi" w:hAnsiTheme="minorHAnsi" w:cstheme="minorHAnsi"/>
        </w:rPr>
        <w:t>¢</w:t>
      </w:r>
      <w:r w:rsidR="00AD529A">
        <w:rPr>
          <w:rFonts w:asciiTheme="minorHAnsi" w:hAnsiTheme="minorHAnsi" w:cstheme="minorHAnsi"/>
        </w:rPr>
        <w:t>5</w:t>
      </w:r>
      <w:r w:rsidR="003C4F6E" w:rsidRPr="003C4F6E">
        <w:rPr>
          <w:rFonts w:asciiTheme="minorHAnsi" w:hAnsiTheme="minorHAnsi" w:cstheme="minorHAnsi"/>
        </w:rPr>
        <w:t>0</w:t>
      </w:r>
      <w:r w:rsidR="00DA7770">
        <w:rPr>
          <w:rFonts w:asciiTheme="minorHAnsi" w:hAnsiTheme="minorHAnsi" w:cstheme="minorHAnsi"/>
        </w:rPr>
        <w:t>.</w:t>
      </w:r>
      <w:r w:rsidR="009C42FC" w:rsidRPr="003C4F6E">
        <w:rPr>
          <w:rFonts w:asciiTheme="minorHAnsi" w:hAnsiTheme="minorHAnsi" w:cstheme="minorHAnsi"/>
        </w:rPr>
        <w:t>000</w:t>
      </w:r>
      <w:r w:rsidR="00DA7770">
        <w:rPr>
          <w:rFonts w:asciiTheme="minorHAnsi" w:hAnsiTheme="minorHAnsi" w:cstheme="minorHAnsi"/>
        </w:rPr>
        <w:t>.</w:t>
      </w:r>
      <w:r w:rsidR="009C42FC" w:rsidRPr="003C4F6E">
        <w:rPr>
          <w:rFonts w:asciiTheme="minorHAnsi" w:hAnsiTheme="minorHAnsi" w:cstheme="minorHAnsi"/>
        </w:rPr>
        <w:t>000</w:t>
      </w:r>
      <w:r w:rsidR="00DA7770">
        <w:rPr>
          <w:rFonts w:asciiTheme="minorHAnsi" w:hAnsiTheme="minorHAnsi" w:cstheme="minorHAnsi"/>
        </w:rPr>
        <w:t>,</w:t>
      </w:r>
      <w:r w:rsidR="009C42FC" w:rsidRPr="003C4F6E">
        <w:rPr>
          <w:rFonts w:asciiTheme="minorHAnsi" w:hAnsiTheme="minorHAnsi" w:cstheme="minorHAnsi"/>
        </w:rPr>
        <w:t>00</w:t>
      </w:r>
      <w:r w:rsidR="00F227BB">
        <w:rPr>
          <w:rFonts w:asciiTheme="minorHAnsi" w:hAnsiTheme="minorHAnsi" w:cstheme="minorHAnsi"/>
        </w:rPr>
        <w:t>.</w:t>
      </w:r>
    </w:p>
    <w:p w14:paraId="3DE6FE5A" w14:textId="2AD6AD39" w:rsidR="00AB4E77" w:rsidRPr="00AB4E77" w:rsidRDefault="006D6120" w:rsidP="00AB4E77">
      <w:pPr>
        <w:pStyle w:val="Prrafodelista"/>
        <w:numPr>
          <w:ilvl w:val="2"/>
          <w:numId w:val="12"/>
        </w:numPr>
        <w:ind w:left="1701" w:hanging="141"/>
        <w:jc w:val="both"/>
        <w:rPr>
          <w:rFonts w:asciiTheme="minorHAnsi" w:hAnsiTheme="minorHAnsi" w:cstheme="minorHAnsi"/>
        </w:rPr>
      </w:pPr>
      <w:r>
        <w:rPr>
          <w:rFonts w:asciiTheme="minorHAnsi" w:hAnsiTheme="minorHAnsi" w:cstheme="minorHAnsi"/>
        </w:rPr>
        <w:t>N</w:t>
      </w:r>
      <w:r w:rsidR="002F2F98">
        <w:rPr>
          <w:rFonts w:asciiTheme="minorHAnsi" w:hAnsiTheme="minorHAnsi" w:cstheme="minorHAnsi"/>
        </w:rPr>
        <w:t>O</w:t>
      </w:r>
      <w:r>
        <w:rPr>
          <w:rFonts w:asciiTheme="minorHAnsi" w:hAnsiTheme="minorHAnsi" w:cstheme="minorHAnsi"/>
        </w:rPr>
        <w:t xml:space="preserve"> se tramita</w:t>
      </w:r>
      <w:r w:rsidR="008C5CDF">
        <w:rPr>
          <w:rFonts w:asciiTheme="minorHAnsi" w:hAnsiTheme="minorHAnsi" w:cstheme="minorHAnsi"/>
        </w:rPr>
        <w:t>rá</w:t>
      </w:r>
      <w:r>
        <w:rPr>
          <w:rFonts w:asciiTheme="minorHAnsi" w:hAnsiTheme="minorHAnsi" w:cstheme="minorHAnsi"/>
        </w:rPr>
        <w:t>n contratos</w:t>
      </w:r>
      <w:r w:rsidR="002F2F98">
        <w:rPr>
          <w:rFonts w:asciiTheme="minorHAnsi" w:hAnsiTheme="minorHAnsi" w:cstheme="minorHAnsi"/>
        </w:rPr>
        <w:t xml:space="preserve"> de ninguna naturaleza.</w:t>
      </w:r>
      <w:r>
        <w:rPr>
          <w:rFonts w:asciiTheme="minorHAnsi" w:hAnsiTheme="minorHAnsi" w:cstheme="minorHAnsi"/>
        </w:rPr>
        <w:t xml:space="preserve"> </w:t>
      </w:r>
    </w:p>
    <w:p w14:paraId="1AB30C3B" w14:textId="7D50617D" w:rsidR="00A17000" w:rsidRPr="00AE6EA7" w:rsidRDefault="00AB4E77" w:rsidP="00A17000">
      <w:pPr>
        <w:ind w:left="1134"/>
        <w:jc w:val="both"/>
        <w:rPr>
          <w:rFonts w:asciiTheme="minorHAnsi" w:hAnsiTheme="minorHAnsi" w:cstheme="minorHAnsi"/>
          <w:sz w:val="22"/>
          <w:szCs w:val="22"/>
        </w:rPr>
      </w:pPr>
      <w:r w:rsidRPr="00AB4E77">
        <w:rPr>
          <w:rFonts w:asciiTheme="minorHAnsi" w:hAnsiTheme="minorHAnsi" w:cstheme="minorHAnsi"/>
          <w:sz w:val="22"/>
          <w:szCs w:val="22"/>
        </w:rPr>
        <w:t xml:space="preserve">Internamente se estará definiendo la distribución de los </w:t>
      </w:r>
      <w:r w:rsidR="00A94625">
        <w:rPr>
          <w:rFonts w:asciiTheme="minorHAnsi" w:hAnsiTheme="minorHAnsi" w:cstheme="minorHAnsi"/>
          <w:sz w:val="22"/>
          <w:szCs w:val="22"/>
        </w:rPr>
        <w:t>requerimientos</w:t>
      </w:r>
      <w:r w:rsidRPr="00AB4E77">
        <w:rPr>
          <w:rFonts w:asciiTheme="minorHAnsi" w:hAnsiTheme="minorHAnsi" w:cstheme="minorHAnsi"/>
          <w:sz w:val="22"/>
          <w:szCs w:val="22"/>
        </w:rPr>
        <w:t xml:space="preserve"> de acuerdo con la carga de trabajo asignada a cada Subproceso</w:t>
      </w:r>
      <w:r>
        <w:rPr>
          <w:rFonts w:asciiTheme="minorHAnsi" w:hAnsiTheme="minorHAnsi" w:cstheme="minorHAnsi"/>
          <w:sz w:val="22"/>
          <w:szCs w:val="22"/>
        </w:rPr>
        <w:t>.</w:t>
      </w:r>
    </w:p>
    <w:p w14:paraId="56D3E989" w14:textId="77777777" w:rsidR="00A17000" w:rsidRDefault="00A17000" w:rsidP="00F06CC0">
      <w:pPr>
        <w:pStyle w:val="Prrafodelista"/>
        <w:ind w:left="2836"/>
        <w:jc w:val="both"/>
        <w:rPr>
          <w:rFonts w:asciiTheme="minorHAnsi" w:hAnsiTheme="minorHAnsi" w:cstheme="minorHAnsi"/>
        </w:rPr>
      </w:pPr>
    </w:p>
    <w:p w14:paraId="4D09BF01" w14:textId="5B5E9D8A" w:rsidR="00FB4CE2" w:rsidRPr="00D34584" w:rsidRDefault="00FB4CE2" w:rsidP="004E4381">
      <w:pPr>
        <w:pStyle w:val="Prrafodelista"/>
        <w:numPr>
          <w:ilvl w:val="0"/>
          <w:numId w:val="12"/>
        </w:numPr>
        <w:jc w:val="both"/>
        <w:rPr>
          <w:rFonts w:asciiTheme="minorHAnsi" w:hAnsiTheme="minorHAnsi" w:cstheme="minorHAnsi"/>
          <w:b/>
          <w:bCs/>
          <w:u w:val="single"/>
        </w:rPr>
      </w:pPr>
      <w:r w:rsidRPr="00D34584">
        <w:rPr>
          <w:rFonts w:asciiTheme="minorHAnsi" w:hAnsiTheme="minorHAnsi" w:cstheme="minorHAnsi"/>
          <w:b/>
          <w:bCs/>
          <w:u w:val="single"/>
        </w:rPr>
        <w:t>Subproceso de Gestión de Adquisiciones de Bienes y Servicios</w:t>
      </w:r>
      <w:r w:rsidR="00867D39" w:rsidRPr="00D34584">
        <w:rPr>
          <w:rFonts w:asciiTheme="minorHAnsi" w:hAnsiTheme="minorHAnsi" w:cstheme="minorHAnsi"/>
          <w:b/>
          <w:bCs/>
          <w:u w:val="single"/>
        </w:rPr>
        <w:t>:</w:t>
      </w:r>
    </w:p>
    <w:p w14:paraId="57CE9FA8" w14:textId="77777777" w:rsidR="009B7313" w:rsidRDefault="009B7313" w:rsidP="009B7313">
      <w:pPr>
        <w:pStyle w:val="Prrafodelista"/>
        <w:jc w:val="both"/>
        <w:rPr>
          <w:rFonts w:asciiTheme="minorHAnsi" w:hAnsiTheme="minorHAnsi" w:cstheme="minorHAnsi"/>
        </w:rPr>
      </w:pPr>
    </w:p>
    <w:p w14:paraId="31C3B133" w14:textId="6D240C8B" w:rsidR="00193876" w:rsidRDefault="00193876" w:rsidP="004E4381">
      <w:pPr>
        <w:pStyle w:val="Prrafodelista"/>
        <w:numPr>
          <w:ilvl w:val="1"/>
          <w:numId w:val="12"/>
        </w:numPr>
        <w:jc w:val="both"/>
        <w:rPr>
          <w:rFonts w:asciiTheme="minorHAnsi" w:hAnsiTheme="minorHAnsi" w:cstheme="minorHAnsi"/>
        </w:rPr>
      </w:pPr>
      <w:r>
        <w:rPr>
          <w:rFonts w:asciiTheme="minorHAnsi" w:hAnsiTheme="minorHAnsi" w:cstheme="minorHAnsi"/>
        </w:rPr>
        <w:t xml:space="preserve">La Jefatura a cargo es la Licda. Brenda Alpízar Jara </w:t>
      </w:r>
    </w:p>
    <w:p w14:paraId="17E9E2F1" w14:textId="4BBB51A3" w:rsidR="00193876" w:rsidRDefault="008C5CDF" w:rsidP="004E4381">
      <w:pPr>
        <w:pStyle w:val="Prrafodelista"/>
        <w:numPr>
          <w:ilvl w:val="1"/>
          <w:numId w:val="12"/>
        </w:numPr>
        <w:jc w:val="both"/>
        <w:rPr>
          <w:rFonts w:asciiTheme="minorHAnsi" w:hAnsiTheme="minorHAnsi" w:cstheme="minorHAnsi"/>
        </w:rPr>
      </w:pPr>
      <w:r>
        <w:rPr>
          <w:rFonts w:asciiTheme="minorHAnsi" w:hAnsiTheme="minorHAnsi" w:cstheme="minorHAnsi"/>
        </w:rPr>
        <w:t>En este Subproceso s</w:t>
      </w:r>
      <w:r w:rsidR="00193876">
        <w:rPr>
          <w:rFonts w:asciiTheme="minorHAnsi" w:hAnsiTheme="minorHAnsi" w:cstheme="minorHAnsi"/>
        </w:rPr>
        <w:t xml:space="preserve">e tramitará: </w:t>
      </w:r>
      <w:r w:rsidR="00193876">
        <w:rPr>
          <w:rFonts w:asciiTheme="minorHAnsi" w:hAnsiTheme="minorHAnsi" w:cstheme="minorHAnsi"/>
        </w:rPr>
        <w:tab/>
      </w:r>
    </w:p>
    <w:p w14:paraId="441D83A7" w14:textId="77777777" w:rsidR="009B7313" w:rsidRDefault="009B7313" w:rsidP="009B7313">
      <w:pPr>
        <w:pStyle w:val="Prrafodelista"/>
        <w:ind w:left="1440"/>
        <w:jc w:val="both"/>
        <w:rPr>
          <w:rFonts w:asciiTheme="minorHAnsi" w:hAnsiTheme="minorHAnsi" w:cstheme="minorHAnsi"/>
        </w:rPr>
      </w:pPr>
    </w:p>
    <w:p w14:paraId="02B40867" w14:textId="1F2B883D" w:rsidR="00193876" w:rsidRPr="00432FEE" w:rsidRDefault="00193876" w:rsidP="00FB3C36">
      <w:pPr>
        <w:pStyle w:val="Prrafodelista"/>
        <w:numPr>
          <w:ilvl w:val="2"/>
          <w:numId w:val="12"/>
        </w:numPr>
        <w:ind w:left="1701" w:hanging="141"/>
        <w:jc w:val="both"/>
        <w:rPr>
          <w:rFonts w:asciiTheme="minorHAnsi" w:hAnsiTheme="minorHAnsi" w:cstheme="minorHAnsi"/>
        </w:rPr>
      </w:pPr>
      <w:r w:rsidRPr="00A02864">
        <w:rPr>
          <w:rFonts w:asciiTheme="minorHAnsi" w:hAnsiTheme="minorHAnsi" w:cstheme="minorHAnsi"/>
        </w:rPr>
        <w:t xml:space="preserve">Licitaciones reducidas </w:t>
      </w:r>
      <w:r w:rsidRPr="00432FEE">
        <w:rPr>
          <w:rFonts w:asciiTheme="minorHAnsi" w:hAnsiTheme="minorHAnsi" w:cstheme="minorHAnsi"/>
        </w:rPr>
        <w:t>hasta ¢6</w:t>
      </w:r>
      <w:r w:rsidR="008D24BA" w:rsidRPr="00432FEE">
        <w:rPr>
          <w:rFonts w:asciiTheme="minorHAnsi" w:hAnsiTheme="minorHAnsi" w:cstheme="minorHAnsi"/>
        </w:rPr>
        <w:t>5</w:t>
      </w:r>
      <w:r w:rsidRPr="00432FEE">
        <w:rPr>
          <w:rFonts w:asciiTheme="minorHAnsi" w:hAnsiTheme="minorHAnsi" w:cstheme="minorHAnsi"/>
        </w:rPr>
        <w:t>.</w:t>
      </w:r>
      <w:r w:rsidR="008D24BA" w:rsidRPr="00432FEE">
        <w:rPr>
          <w:rFonts w:asciiTheme="minorHAnsi" w:hAnsiTheme="minorHAnsi" w:cstheme="minorHAnsi"/>
        </w:rPr>
        <w:t>244</w:t>
      </w:r>
      <w:r w:rsidRPr="00432FEE">
        <w:rPr>
          <w:rFonts w:asciiTheme="minorHAnsi" w:hAnsiTheme="minorHAnsi" w:cstheme="minorHAnsi"/>
        </w:rPr>
        <w:t>.</w:t>
      </w:r>
      <w:r w:rsidR="008D24BA" w:rsidRPr="00432FEE">
        <w:rPr>
          <w:rFonts w:asciiTheme="minorHAnsi" w:hAnsiTheme="minorHAnsi" w:cstheme="minorHAnsi"/>
        </w:rPr>
        <w:t>54</w:t>
      </w:r>
      <w:r w:rsidRPr="00432FEE">
        <w:rPr>
          <w:rFonts w:asciiTheme="minorHAnsi" w:hAnsiTheme="minorHAnsi" w:cstheme="minorHAnsi"/>
        </w:rPr>
        <w:t>1</w:t>
      </w:r>
      <w:r w:rsidR="00B02FAD" w:rsidRPr="00432FEE">
        <w:rPr>
          <w:rFonts w:asciiTheme="minorHAnsi" w:hAnsiTheme="minorHAnsi" w:cstheme="minorHAnsi"/>
        </w:rPr>
        <w:t>,</w:t>
      </w:r>
      <w:r w:rsidRPr="00432FEE">
        <w:rPr>
          <w:rFonts w:asciiTheme="minorHAnsi" w:hAnsiTheme="minorHAnsi" w:cstheme="minorHAnsi"/>
        </w:rPr>
        <w:t>00</w:t>
      </w:r>
      <w:r w:rsidR="00796CB0" w:rsidRPr="00432FEE">
        <w:rPr>
          <w:rFonts w:asciiTheme="minorHAnsi" w:hAnsiTheme="minorHAnsi" w:cstheme="minorHAnsi"/>
        </w:rPr>
        <w:t>.</w:t>
      </w:r>
    </w:p>
    <w:p w14:paraId="01270D15" w14:textId="2C46D909" w:rsidR="00867D39" w:rsidRPr="00432FEE" w:rsidRDefault="00193876" w:rsidP="00FB3C36">
      <w:pPr>
        <w:pStyle w:val="Prrafodelista"/>
        <w:numPr>
          <w:ilvl w:val="2"/>
          <w:numId w:val="12"/>
        </w:numPr>
        <w:ind w:left="1701" w:hanging="141"/>
        <w:jc w:val="both"/>
        <w:rPr>
          <w:rFonts w:asciiTheme="minorHAnsi" w:hAnsiTheme="minorHAnsi" w:cstheme="minorHAnsi"/>
        </w:rPr>
      </w:pPr>
      <w:r w:rsidRPr="00432FEE">
        <w:rPr>
          <w:rFonts w:asciiTheme="minorHAnsi" w:hAnsiTheme="minorHAnsi" w:cstheme="minorHAnsi"/>
        </w:rPr>
        <w:t>Licitaciones menores desde ¢6</w:t>
      </w:r>
      <w:r w:rsidR="008D24BA" w:rsidRPr="00432FEE">
        <w:rPr>
          <w:rFonts w:asciiTheme="minorHAnsi" w:hAnsiTheme="minorHAnsi" w:cstheme="minorHAnsi"/>
        </w:rPr>
        <w:t>5</w:t>
      </w:r>
      <w:r w:rsidRPr="00432FEE">
        <w:rPr>
          <w:rFonts w:asciiTheme="minorHAnsi" w:hAnsiTheme="minorHAnsi" w:cstheme="minorHAnsi"/>
        </w:rPr>
        <w:t>.</w:t>
      </w:r>
      <w:r w:rsidR="008D24BA" w:rsidRPr="00432FEE">
        <w:rPr>
          <w:rFonts w:asciiTheme="minorHAnsi" w:hAnsiTheme="minorHAnsi" w:cstheme="minorHAnsi"/>
        </w:rPr>
        <w:t>244</w:t>
      </w:r>
      <w:r w:rsidRPr="00432FEE">
        <w:rPr>
          <w:rFonts w:asciiTheme="minorHAnsi" w:hAnsiTheme="minorHAnsi" w:cstheme="minorHAnsi"/>
        </w:rPr>
        <w:t>.</w:t>
      </w:r>
      <w:r w:rsidR="008D24BA" w:rsidRPr="00432FEE">
        <w:rPr>
          <w:rFonts w:asciiTheme="minorHAnsi" w:hAnsiTheme="minorHAnsi" w:cstheme="minorHAnsi"/>
        </w:rPr>
        <w:t>541</w:t>
      </w:r>
      <w:r w:rsidR="00B02FAD" w:rsidRPr="00432FEE">
        <w:rPr>
          <w:rFonts w:asciiTheme="minorHAnsi" w:hAnsiTheme="minorHAnsi" w:cstheme="minorHAnsi"/>
        </w:rPr>
        <w:t>,</w:t>
      </w:r>
      <w:r w:rsidRPr="00432FEE">
        <w:rPr>
          <w:rFonts w:asciiTheme="minorHAnsi" w:hAnsiTheme="minorHAnsi" w:cstheme="minorHAnsi"/>
        </w:rPr>
        <w:t>00 hasta ¢</w:t>
      </w:r>
      <w:r w:rsidR="003C4F6E" w:rsidRPr="00432FEE">
        <w:rPr>
          <w:rFonts w:asciiTheme="minorHAnsi" w:hAnsiTheme="minorHAnsi" w:cstheme="minorHAnsi"/>
        </w:rPr>
        <w:t>100</w:t>
      </w:r>
      <w:r w:rsidR="00B02FAD" w:rsidRPr="00432FEE">
        <w:rPr>
          <w:rFonts w:asciiTheme="minorHAnsi" w:hAnsiTheme="minorHAnsi" w:cstheme="minorHAnsi"/>
        </w:rPr>
        <w:t>.</w:t>
      </w:r>
      <w:r w:rsidRPr="00432FEE">
        <w:rPr>
          <w:rFonts w:asciiTheme="minorHAnsi" w:hAnsiTheme="minorHAnsi" w:cstheme="minorHAnsi"/>
        </w:rPr>
        <w:t>000</w:t>
      </w:r>
      <w:r w:rsidR="00B02FAD" w:rsidRPr="00432FEE">
        <w:rPr>
          <w:rFonts w:asciiTheme="minorHAnsi" w:hAnsiTheme="minorHAnsi" w:cstheme="minorHAnsi"/>
        </w:rPr>
        <w:t>.</w:t>
      </w:r>
      <w:r w:rsidRPr="00432FEE">
        <w:rPr>
          <w:rFonts w:asciiTheme="minorHAnsi" w:hAnsiTheme="minorHAnsi" w:cstheme="minorHAnsi"/>
        </w:rPr>
        <w:t>000</w:t>
      </w:r>
      <w:r w:rsidR="00B02FAD" w:rsidRPr="00432FEE">
        <w:rPr>
          <w:rFonts w:asciiTheme="minorHAnsi" w:hAnsiTheme="minorHAnsi" w:cstheme="minorHAnsi"/>
        </w:rPr>
        <w:t>,</w:t>
      </w:r>
      <w:r w:rsidRPr="00432FEE">
        <w:rPr>
          <w:rFonts w:asciiTheme="minorHAnsi" w:hAnsiTheme="minorHAnsi" w:cstheme="minorHAnsi"/>
        </w:rPr>
        <w:t>00</w:t>
      </w:r>
      <w:r w:rsidR="00796CB0" w:rsidRPr="00432FEE">
        <w:rPr>
          <w:rFonts w:asciiTheme="minorHAnsi" w:hAnsiTheme="minorHAnsi" w:cstheme="minorHAnsi"/>
        </w:rPr>
        <w:t>.</w:t>
      </w:r>
    </w:p>
    <w:p w14:paraId="684CD70C" w14:textId="062BE560" w:rsidR="0050543A" w:rsidRDefault="001A4165" w:rsidP="00FB3C36">
      <w:pPr>
        <w:pStyle w:val="Prrafodelista"/>
        <w:numPr>
          <w:ilvl w:val="2"/>
          <w:numId w:val="12"/>
        </w:numPr>
        <w:ind w:left="1701" w:hanging="141"/>
        <w:jc w:val="both"/>
        <w:rPr>
          <w:rFonts w:asciiTheme="minorHAnsi" w:hAnsiTheme="minorHAnsi" w:cstheme="minorHAnsi"/>
        </w:rPr>
      </w:pPr>
      <w:r w:rsidRPr="00432FEE">
        <w:rPr>
          <w:rFonts w:asciiTheme="minorHAnsi" w:hAnsiTheme="minorHAnsi" w:cstheme="minorHAnsi"/>
        </w:rPr>
        <w:t>T</w:t>
      </w:r>
      <w:r w:rsidR="0050543A" w:rsidRPr="00432FEE">
        <w:rPr>
          <w:rFonts w:asciiTheme="minorHAnsi" w:hAnsiTheme="minorHAnsi" w:cstheme="minorHAnsi"/>
        </w:rPr>
        <w:t xml:space="preserve">rámite de las </w:t>
      </w:r>
      <w:r w:rsidR="009177CD" w:rsidRPr="00432FEE">
        <w:rPr>
          <w:rFonts w:asciiTheme="minorHAnsi" w:hAnsiTheme="minorHAnsi" w:cstheme="minorHAnsi"/>
        </w:rPr>
        <w:t>r</w:t>
      </w:r>
      <w:r w:rsidR="0050543A" w:rsidRPr="00432FEE">
        <w:rPr>
          <w:rFonts w:asciiTheme="minorHAnsi" w:hAnsiTheme="minorHAnsi" w:cstheme="minorHAnsi"/>
        </w:rPr>
        <w:t xml:space="preserve">eparaciones </w:t>
      </w:r>
      <w:r w:rsidR="006D4895" w:rsidRPr="00432FEE">
        <w:rPr>
          <w:rFonts w:asciiTheme="minorHAnsi" w:hAnsiTheme="minorHAnsi" w:cstheme="minorHAnsi"/>
        </w:rPr>
        <w:t>de</w:t>
      </w:r>
      <w:r w:rsidR="0050543A" w:rsidRPr="00432FEE">
        <w:rPr>
          <w:rFonts w:asciiTheme="minorHAnsi" w:hAnsiTheme="minorHAnsi" w:cstheme="minorHAnsi"/>
        </w:rPr>
        <w:t xml:space="preserve"> </w:t>
      </w:r>
      <w:r w:rsidR="009177CD" w:rsidRPr="00432FEE">
        <w:rPr>
          <w:rFonts w:asciiTheme="minorHAnsi" w:hAnsiTheme="minorHAnsi" w:cstheme="minorHAnsi"/>
        </w:rPr>
        <w:t>v</w:t>
      </w:r>
      <w:r w:rsidR="0050543A" w:rsidRPr="00432FEE">
        <w:rPr>
          <w:rFonts w:asciiTheme="minorHAnsi" w:hAnsiTheme="minorHAnsi" w:cstheme="minorHAnsi"/>
        </w:rPr>
        <w:t xml:space="preserve">ehículos </w:t>
      </w:r>
      <w:r w:rsidR="009177CD" w:rsidRPr="00432FEE">
        <w:rPr>
          <w:rFonts w:asciiTheme="minorHAnsi" w:hAnsiTheme="minorHAnsi" w:cstheme="minorHAnsi"/>
        </w:rPr>
        <w:t>amparadas</w:t>
      </w:r>
      <w:r w:rsidR="0050543A" w:rsidRPr="0050543A">
        <w:rPr>
          <w:rFonts w:asciiTheme="minorHAnsi" w:hAnsiTheme="minorHAnsi" w:cstheme="minorHAnsi"/>
        </w:rPr>
        <w:t xml:space="preserve"> a la </w:t>
      </w:r>
      <w:r w:rsidR="009177CD">
        <w:rPr>
          <w:rFonts w:asciiTheme="minorHAnsi" w:hAnsiTheme="minorHAnsi" w:cstheme="minorHAnsi"/>
        </w:rPr>
        <w:t>p</w:t>
      </w:r>
      <w:r w:rsidR="0050543A" w:rsidRPr="0050543A">
        <w:rPr>
          <w:rFonts w:asciiTheme="minorHAnsi" w:hAnsiTheme="minorHAnsi" w:cstheme="minorHAnsi"/>
        </w:rPr>
        <w:t xml:space="preserve">recalificación de </w:t>
      </w:r>
      <w:r w:rsidR="009177CD">
        <w:rPr>
          <w:rFonts w:asciiTheme="minorHAnsi" w:hAnsiTheme="minorHAnsi" w:cstheme="minorHAnsi"/>
        </w:rPr>
        <w:t>t</w:t>
      </w:r>
      <w:r w:rsidR="0050543A" w:rsidRPr="0050543A">
        <w:rPr>
          <w:rFonts w:asciiTheme="minorHAnsi" w:hAnsiTheme="minorHAnsi" w:cstheme="minorHAnsi"/>
        </w:rPr>
        <w:t>alleres de enderezado y pintura</w:t>
      </w:r>
      <w:r w:rsidR="006D4895">
        <w:rPr>
          <w:rFonts w:asciiTheme="minorHAnsi" w:hAnsiTheme="minorHAnsi" w:cstheme="minorHAnsi"/>
        </w:rPr>
        <w:t>, así como para l</w:t>
      </w:r>
      <w:r w:rsidR="008C5CDF">
        <w:rPr>
          <w:rFonts w:asciiTheme="minorHAnsi" w:hAnsiTheme="minorHAnsi" w:cstheme="minorHAnsi"/>
        </w:rPr>
        <w:t>a compra de repuestos</w:t>
      </w:r>
      <w:r w:rsidR="0050543A" w:rsidRPr="0050543A">
        <w:rPr>
          <w:rFonts w:asciiTheme="minorHAnsi" w:hAnsiTheme="minorHAnsi" w:cstheme="minorHAnsi"/>
        </w:rPr>
        <w:t>.</w:t>
      </w:r>
    </w:p>
    <w:p w14:paraId="69074C75" w14:textId="513F9E74" w:rsidR="006D6120" w:rsidRPr="00AE6EA7" w:rsidRDefault="001E4719" w:rsidP="00FB3C36">
      <w:pPr>
        <w:pStyle w:val="Prrafodelista"/>
        <w:numPr>
          <w:ilvl w:val="2"/>
          <w:numId w:val="12"/>
        </w:numPr>
        <w:ind w:left="1701" w:hanging="141"/>
        <w:jc w:val="both"/>
        <w:rPr>
          <w:rFonts w:asciiTheme="minorHAnsi" w:hAnsiTheme="minorHAnsi" w:cstheme="minorHAnsi"/>
        </w:rPr>
      </w:pPr>
      <w:r w:rsidRPr="00AE6EA7">
        <w:rPr>
          <w:rFonts w:asciiTheme="minorHAnsi" w:hAnsiTheme="minorHAnsi" w:cstheme="minorHAnsi"/>
        </w:rPr>
        <w:t>NO</w:t>
      </w:r>
      <w:r w:rsidR="006D6120" w:rsidRPr="00AE6EA7">
        <w:rPr>
          <w:rFonts w:asciiTheme="minorHAnsi" w:hAnsiTheme="minorHAnsi" w:cstheme="minorHAnsi"/>
        </w:rPr>
        <w:t xml:space="preserve"> se tramita</w:t>
      </w:r>
      <w:r w:rsidR="008C5CDF">
        <w:rPr>
          <w:rFonts w:asciiTheme="minorHAnsi" w:hAnsiTheme="minorHAnsi" w:cstheme="minorHAnsi"/>
        </w:rPr>
        <w:t>rá</w:t>
      </w:r>
      <w:r w:rsidR="006D6120" w:rsidRPr="00AE6EA7">
        <w:rPr>
          <w:rFonts w:asciiTheme="minorHAnsi" w:hAnsiTheme="minorHAnsi" w:cstheme="minorHAnsi"/>
        </w:rPr>
        <w:t xml:space="preserve"> </w:t>
      </w:r>
      <w:r w:rsidR="008C5CDF">
        <w:rPr>
          <w:rFonts w:asciiTheme="minorHAnsi" w:hAnsiTheme="minorHAnsi" w:cstheme="minorHAnsi"/>
        </w:rPr>
        <w:t>o</w:t>
      </w:r>
      <w:r w:rsidR="006D6120" w:rsidRPr="00AE6EA7">
        <w:rPr>
          <w:rFonts w:asciiTheme="minorHAnsi" w:hAnsiTheme="minorHAnsi" w:cstheme="minorHAnsi"/>
        </w:rPr>
        <w:t>bra pública ni contratos</w:t>
      </w:r>
      <w:r w:rsidR="00796CB0" w:rsidRPr="00AE6EA7">
        <w:rPr>
          <w:rFonts w:asciiTheme="minorHAnsi" w:hAnsiTheme="minorHAnsi" w:cstheme="minorHAnsi"/>
        </w:rPr>
        <w:t>.</w:t>
      </w:r>
    </w:p>
    <w:p w14:paraId="6F4935CC" w14:textId="3814B5BA" w:rsidR="00AE6EA7" w:rsidRPr="00AE6EA7" w:rsidRDefault="00AE6EA7" w:rsidP="00A17000">
      <w:pPr>
        <w:ind w:left="1134"/>
        <w:jc w:val="both"/>
        <w:rPr>
          <w:rFonts w:asciiTheme="minorHAnsi" w:hAnsiTheme="minorHAnsi" w:cstheme="minorHAnsi"/>
          <w:sz w:val="22"/>
          <w:szCs w:val="22"/>
        </w:rPr>
      </w:pPr>
      <w:r w:rsidRPr="00AE6EA7">
        <w:rPr>
          <w:rFonts w:asciiTheme="minorHAnsi" w:hAnsiTheme="minorHAnsi" w:cstheme="minorHAnsi"/>
          <w:sz w:val="22"/>
          <w:szCs w:val="22"/>
        </w:rPr>
        <w:t xml:space="preserve">Internamente se estará definiendo la distribución de los </w:t>
      </w:r>
      <w:r w:rsidR="002D51FF">
        <w:rPr>
          <w:rFonts w:asciiTheme="minorHAnsi" w:hAnsiTheme="minorHAnsi" w:cstheme="minorHAnsi"/>
          <w:sz w:val="22"/>
          <w:szCs w:val="22"/>
        </w:rPr>
        <w:t>requerimientos</w:t>
      </w:r>
      <w:r w:rsidRPr="00AE6EA7">
        <w:rPr>
          <w:rFonts w:asciiTheme="minorHAnsi" w:hAnsiTheme="minorHAnsi" w:cstheme="minorHAnsi"/>
          <w:sz w:val="22"/>
          <w:szCs w:val="22"/>
        </w:rPr>
        <w:t xml:space="preserve"> de acuerdo con la carga de trabajo asignada a cada Subproceso.</w:t>
      </w:r>
    </w:p>
    <w:p w14:paraId="3843A17A" w14:textId="77777777" w:rsidR="00656D17" w:rsidRPr="00AE6EA7" w:rsidRDefault="00656D17" w:rsidP="00656D17">
      <w:pPr>
        <w:jc w:val="both"/>
        <w:rPr>
          <w:rFonts w:asciiTheme="minorHAnsi" w:hAnsiTheme="minorHAnsi" w:cstheme="minorHAnsi"/>
          <w:b/>
          <w:bCs/>
          <w:sz w:val="22"/>
          <w:szCs w:val="22"/>
          <w:u w:val="single"/>
        </w:rPr>
      </w:pPr>
    </w:p>
    <w:p w14:paraId="05CBA2B5" w14:textId="03D25CED" w:rsidR="00FB4CE2" w:rsidRPr="00D34584" w:rsidRDefault="00FB4CE2" w:rsidP="004E4381">
      <w:pPr>
        <w:pStyle w:val="Prrafodelista"/>
        <w:numPr>
          <w:ilvl w:val="0"/>
          <w:numId w:val="12"/>
        </w:numPr>
        <w:jc w:val="both"/>
        <w:rPr>
          <w:rFonts w:asciiTheme="minorHAnsi" w:hAnsiTheme="minorHAnsi" w:cstheme="minorHAnsi"/>
          <w:b/>
          <w:bCs/>
          <w:u w:val="single"/>
        </w:rPr>
      </w:pPr>
      <w:r w:rsidRPr="00D34584">
        <w:rPr>
          <w:rFonts w:asciiTheme="minorHAnsi" w:hAnsiTheme="minorHAnsi" w:cstheme="minorHAnsi"/>
          <w:b/>
          <w:bCs/>
          <w:u w:val="single"/>
        </w:rPr>
        <w:t>Subproceso de Gestión de Adquisiciones de Bienes y Servicios, Contratos y Obra pública</w:t>
      </w:r>
    </w:p>
    <w:p w14:paraId="3CBC47F3" w14:textId="77777777" w:rsidR="009B7313" w:rsidRPr="00FB4CE2" w:rsidRDefault="009B7313" w:rsidP="009B7313">
      <w:pPr>
        <w:pStyle w:val="Prrafodelista"/>
        <w:jc w:val="both"/>
        <w:rPr>
          <w:rFonts w:asciiTheme="minorHAnsi" w:hAnsiTheme="minorHAnsi" w:cstheme="minorHAnsi"/>
        </w:rPr>
      </w:pPr>
    </w:p>
    <w:p w14:paraId="45768E64" w14:textId="1D7924D2" w:rsidR="001F22E3" w:rsidRDefault="001F22E3" w:rsidP="004E4381">
      <w:pPr>
        <w:pStyle w:val="Prrafodelista"/>
        <w:numPr>
          <w:ilvl w:val="1"/>
          <w:numId w:val="12"/>
        </w:numPr>
        <w:jc w:val="both"/>
        <w:rPr>
          <w:rFonts w:asciiTheme="minorHAnsi" w:hAnsiTheme="minorHAnsi" w:cstheme="minorHAnsi"/>
        </w:rPr>
      </w:pPr>
      <w:r>
        <w:rPr>
          <w:rFonts w:asciiTheme="minorHAnsi" w:hAnsiTheme="minorHAnsi" w:cstheme="minorHAnsi"/>
        </w:rPr>
        <w:t xml:space="preserve">La Jefatura a cargo es la Licda. Mauren Venegas Mendez </w:t>
      </w:r>
    </w:p>
    <w:p w14:paraId="198357ED" w14:textId="346C3BF3" w:rsidR="001F22E3" w:rsidRDefault="008C5CDF" w:rsidP="004E4381">
      <w:pPr>
        <w:pStyle w:val="Prrafodelista"/>
        <w:numPr>
          <w:ilvl w:val="1"/>
          <w:numId w:val="12"/>
        </w:numPr>
        <w:jc w:val="both"/>
        <w:rPr>
          <w:rFonts w:asciiTheme="minorHAnsi" w:hAnsiTheme="minorHAnsi" w:cstheme="minorHAnsi"/>
        </w:rPr>
      </w:pPr>
      <w:r>
        <w:rPr>
          <w:rFonts w:asciiTheme="minorHAnsi" w:hAnsiTheme="minorHAnsi" w:cstheme="minorHAnsi"/>
        </w:rPr>
        <w:t>En este Subproceso s</w:t>
      </w:r>
      <w:r w:rsidR="001F22E3">
        <w:rPr>
          <w:rFonts w:asciiTheme="minorHAnsi" w:hAnsiTheme="minorHAnsi" w:cstheme="minorHAnsi"/>
        </w:rPr>
        <w:t xml:space="preserve">e tramitará: </w:t>
      </w:r>
      <w:r w:rsidR="001F22E3">
        <w:rPr>
          <w:rFonts w:asciiTheme="minorHAnsi" w:hAnsiTheme="minorHAnsi" w:cstheme="minorHAnsi"/>
        </w:rPr>
        <w:tab/>
      </w:r>
    </w:p>
    <w:p w14:paraId="19110762" w14:textId="77777777" w:rsidR="009B7313" w:rsidRDefault="009B7313" w:rsidP="009B7313">
      <w:pPr>
        <w:pStyle w:val="Prrafodelista"/>
        <w:ind w:left="1440"/>
        <w:jc w:val="both"/>
        <w:rPr>
          <w:rFonts w:asciiTheme="minorHAnsi" w:hAnsiTheme="minorHAnsi" w:cstheme="minorHAnsi"/>
        </w:rPr>
      </w:pPr>
    </w:p>
    <w:p w14:paraId="5ED0CD7A" w14:textId="36C6848B" w:rsidR="001F22E3" w:rsidRPr="00A02864" w:rsidRDefault="001F22E3" w:rsidP="00634767">
      <w:pPr>
        <w:pStyle w:val="Prrafodelista"/>
        <w:numPr>
          <w:ilvl w:val="2"/>
          <w:numId w:val="12"/>
        </w:numPr>
        <w:ind w:left="1560" w:hanging="142"/>
        <w:jc w:val="both"/>
        <w:rPr>
          <w:rFonts w:asciiTheme="minorHAnsi" w:hAnsiTheme="minorHAnsi" w:cstheme="minorHAnsi"/>
        </w:rPr>
      </w:pPr>
      <w:r w:rsidRPr="00A02864">
        <w:rPr>
          <w:rFonts w:asciiTheme="minorHAnsi" w:hAnsiTheme="minorHAnsi" w:cstheme="minorHAnsi"/>
        </w:rPr>
        <w:t xml:space="preserve">Licitaciones reducidas </w:t>
      </w:r>
      <w:r w:rsidR="00AC146B">
        <w:rPr>
          <w:rFonts w:asciiTheme="minorHAnsi" w:hAnsiTheme="minorHAnsi" w:cstheme="minorHAnsi"/>
        </w:rPr>
        <w:t xml:space="preserve">de obra </w:t>
      </w:r>
      <w:r w:rsidR="007F01A1">
        <w:rPr>
          <w:rFonts w:asciiTheme="minorHAnsi" w:hAnsiTheme="minorHAnsi" w:cstheme="minorHAnsi"/>
        </w:rPr>
        <w:t>pública</w:t>
      </w:r>
      <w:r w:rsidR="00AC146B">
        <w:rPr>
          <w:rFonts w:asciiTheme="minorHAnsi" w:hAnsiTheme="minorHAnsi" w:cstheme="minorHAnsi"/>
        </w:rPr>
        <w:t xml:space="preserve"> a </w:t>
      </w:r>
      <w:r w:rsidR="001A3B28">
        <w:rPr>
          <w:rFonts w:asciiTheme="minorHAnsi" w:hAnsiTheme="minorHAnsi" w:cstheme="minorHAnsi"/>
        </w:rPr>
        <w:t xml:space="preserve">partir de </w:t>
      </w:r>
      <w:r w:rsidR="00AC146B">
        <w:rPr>
          <w:rFonts w:asciiTheme="minorHAnsi" w:hAnsiTheme="minorHAnsi" w:cstheme="minorHAnsi"/>
        </w:rPr>
        <w:t>los</w:t>
      </w:r>
      <w:r w:rsidRPr="00A02864">
        <w:rPr>
          <w:rFonts w:asciiTheme="minorHAnsi" w:hAnsiTheme="minorHAnsi" w:cstheme="minorHAnsi"/>
        </w:rPr>
        <w:t xml:space="preserve"> </w:t>
      </w:r>
      <w:r w:rsidR="00AC146B">
        <w:rPr>
          <w:rFonts w:asciiTheme="minorHAnsi" w:hAnsiTheme="minorHAnsi" w:cstheme="minorHAnsi"/>
        </w:rPr>
        <w:t>¢</w:t>
      </w:r>
      <w:r w:rsidR="007F01A1">
        <w:rPr>
          <w:rFonts w:asciiTheme="minorHAnsi" w:hAnsiTheme="minorHAnsi" w:cstheme="minorHAnsi"/>
        </w:rPr>
        <w:t>5</w:t>
      </w:r>
      <w:r w:rsidR="00AD529A">
        <w:rPr>
          <w:rFonts w:asciiTheme="minorHAnsi" w:hAnsiTheme="minorHAnsi" w:cstheme="minorHAnsi"/>
        </w:rPr>
        <w:t>0</w:t>
      </w:r>
      <w:r w:rsidR="008C5CDF">
        <w:rPr>
          <w:rFonts w:asciiTheme="minorHAnsi" w:hAnsiTheme="minorHAnsi" w:cstheme="minorHAnsi"/>
        </w:rPr>
        <w:t>.</w:t>
      </w:r>
      <w:r w:rsidR="00AC146B">
        <w:rPr>
          <w:rFonts w:asciiTheme="minorHAnsi" w:hAnsiTheme="minorHAnsi" w:cstheme="minorHAnsi"/>
        </w:rPr>
        <w:t>000</w:t>
      </w:r>
      <w:r w:rsidR="008C5CDF">
        <w:rPr>
          <w:rFonts w:asciiTheme="minorHAnsi" w:hAnsiTheme="minorHAnsi" w:cstheme="minorHAnsi"/>
        </w:rPr>
        <w:t>.</w:t>
      </w:r>
      <w:r w:rsidR="00AC146B">
        <w:rPr>
          <w:rFonts w:asciiTheme="minorHAnsi" w:hAnsiTheme="minorHAnsi" w:cstheme="minorHAnsi"/>
        </w:rPr>
        <w:t>000</w:t>
      </w:r>
      <w:r w:rsidR="008C5CDF">
        <w:rPr>
          <w:rFonts w:asciiTheme="minorHAnsi" w:hAnsiTheme="minorHAnsi" w:cstheme="minorHAnsi"/>
        </w:rPr>
        <w:t>,</w:t>
      </w:r>
      <w:r w:rsidR="00AC146B">
        <w:rPr>
          <w:rFonts w:asciiTheme="minorHAnsi" w:hAnsiTheme="minorHAnsi" w:cstheme="minorHAnsi"/>
        </w:rPr>
        <w:t>00</w:t>
      </w:r>
      <w:r w:rsidR="008C5CDF">
        <w:rPr>
          <w:rFonts w:asciiTheme="minorHAnsi" w:hAnsiTheme="minorHAnsi" w:cstheme="minorHAnsi"/>
        </w:rPr>
        <w:t>.</w:t>
      </w:r>
    </w:p>
    <w:p w14:paraId="0B67ABDF" w14:textId="408ADB5A" w:rsidR="001F22E3" w:rsidRPr="00A02864" w:rsidRDefault="001F22E3" w:rsidP="00634767">
      <w:pPr>
        <w:pStyle w:val="Prrafodelista"/>
        <w:numPr>
          <w:ilvl w:val="2"/>
          <w:numId w:val="12"/>
        </w:numPr>
        <w:ind w:left="1560" w:hanging="142"/>
        <w:jc w:val="both"/>
        <w:rPr>
          <w:rFonts w:asciiTheme="minorHAnsi" w:hAnsiTheme="minorHAnsi" w:cstheme="minorHAnsi"/>
        </w:rPr>
      </w:pPr>
      <w:r w:rsidRPr="00A02864">
        <w:rPr>
          <w:rFonts w:asciiTheme="minorHAnsi" w:hAnsiTheme="minorHAnsi" w:cstheme="minorHAnsi"/>
        </w:rPr>
        <w:t xml:space="preserve">Licitaciones menores </w:t>
      </w:r>
      <w:r w:rsidR="00A60C14">
        <w:rPr>
          <w:rFonts w:asciiTheme="minorHAnsi" w:hAnsiTheme="minorHAnsi" w:cstheme="minorHAnsi"/>
        </w:rPr>
        <w:t>a</w:t>
      </w:r>
      <w:r w:rsidR="001A3B28">
        <w:rPr>
          <w:rFonts w:asciiTheme="minorHAnsi" w:hAnsiTheme="minorHAnsi" w:cstheme="minorHAnsi"/>
        </w:rPr>
        <w:t xml:space="preserve"> partir de</w:t>
      </w:r>
      <w:r w:rsidR="00A60C14">
        <w:rPr>
          <w:rFonts w:asciiTheme="minorHAnsi" w:hAnsiTheme="minorHAnsi" w:cstheme="minorHAnsi"/>
        </w:rPr>
        <w:t xml:space="preserve"> los</w:t>
      </w:r>
      <w:r w:rsidRPr="00A02864">
        <w:rPr>
          <w:rFonts w:asciiTheme="minorHAnsi" w:hAnsiTheme="minorHAnsi" w:cstheme="minorHAnsi"/>
        </w:rPr>
        <w:t xml:space="preserve"> </w:t>
      </w:r>
      <w:r>
        <w:rPr>
          <w:rFonts w:asciiTheme="minorHAnsi" w:hAnsiTheme="minorHAnsi" w:cstheme="minorHAnsi"/>
        </w:rPr>
        <w:t>¢</w:t>
      </w:r>
      <w:r w:rsidR="007F01A1">
        <w:rPr>
          <w:rFonts w:asciiTheme="minorHAnsi" w:hAnsiTheme="minorHAnsi" w:cstheme="minorHAnsi"/>
        </w:rPr>
        <w:t>10</w:t>
      </w:r>
      <w:r w:rsidR="00AD529A">
        <w:rPr>
          <w:rFonts w:asciiTheme="minorHAnsi" w:hAnsiTheme="minorHAnsi" w:cstheme="minorHAnsi"/>
        </w:rPr>
        <w:t>0</w:t>
      </w:r>
      <w:r w:rsidR="008C5CDF">
        <w:rPr>
          <w:rFonts w:asciiTheme="minorHAnsi" w:hAnsiTheme="minorHAnsi" w:cstheme="minorHAnsi"/>
        </w:rPr>
        <w:t>.</w:t>
      </w:r>
      <w:r>
        <w:rPr>
          <w:rFonts w:asciiTheme="minorHAnsi" w:hAnsiTheme="minorHAnsi" w:cstheme="minorHAnsi"/>
        </w:rPr>
        <w:t>000</w:t>
      </w:r>
      <w:r w:rsidR="008C5CDF">
        <w:rPr>
          <w:rFonts w:asciiTheme="minorHAnsi" w:hAnsiTheme="minorHAnsi" w:cstheme="minorHAnsi"/>
        </w:rPr>
        <w:t>.</w:t>
      </w:r>
      <w:r>
        <w:rPr>
          <w:rFonts w:asciiTheme="minorHAnsi" w:hAnsiTheme="minorHAnsi" w:cstheme="minorHAnsi"/>
        </w:rPr>
        <w:t>000</w:t>
      </w:r>
      <w:r w:rsidR="008C5CDF">
        <w:rPr>
          <w:rFonts w:asciiTheme="minorHAnsi" w:hAnsiTheme="minorHAnsi" w:cstheme="minorHAnsi"/>
        </w:rPr>
        <w:t>,</w:t>
      </w:r>
      <w:r>
        <w:rPr>
          <w:rFonts w:asciiTheme="minorHAnsi" w:hAnsiTheme="minorHAnsi" w:cstheme="minorHAnsi"/>
        </w:rPr>
        <w:t>00</w:t>
      </w:r>
      <w:r w:rsidR="008C5CDF">
        <w:rPr>
          <w:rFonts w:asciiTheme="minorHAnsi" w:hAnsiTheme="minorHAnsi" w:cstheme="minorHAnsi"/>
        </w:rPr>
        <w:t>.</w:t>
      </w:r>
    </w:p>
    <w:p w14:paraId="17F76146" w14:textId="4BD1FECD" w:rsidR="00256E4B" w:rsidRDefault="00256E4B" w:rsidP="00634767">
      <w:pPr>
        <w:pStyle w:val="Prrafodelista"/>
        <w:numPr>
          <w:ilvl w:val="2"/>
          <w:numId w:val="12"/>
        </w:numPr>
        <w:ind w:left="1560" w:hanging="142"/>
        <w:jc w:val="both"/>
        <w:rPr>
          <w:rFonts w:asciiTheme="minorHAnsi" w:hAnsiTheme="minorHAnsi" w:cstheme="minorHAnsi"/>
        </w:rPr>
      </w:pPr>
      <w:r>
        <w:rPr>
          <w:rFonts w:asciiTheme="minorHAnsi" w:hAnsiTheme="minorHAnsi" w:cstheme="minorHAnsi"/>
        </w:rPr>
        <w:t>Licitaciones mayores</w:t>
      </w:r>
      <w:r w:rsidR="008C5CDF">
        <w:rPr>
          <w:rFonts w:asciiTheme="minorHAnsi" w:hAnsiTheme="minorHAnsi" w:cstheme="minorHAnsi"/>
        </w:rPr>
        <w:t>.</w:t>
      </w:r>
    </w:p>
    <w:p w14:paraId="236DF229" w14:textId="57E68C37" w:rsidR="0065544B" w:rsidRDefault="00256E4B" w:rsidP="00634767">
      <w:pPr>
        <w:pStyle w:val="Prrafodelista"/>
        <w:numPr>
          <w:ilvl w:val="2"/>
          <w:numId w:val="12"/>
        </w:numPr>
        <w:ind w:left="1560" w:hanging="142"/>
        <w:jc w:val="both"/>
        <w:rPr>
          <w:rFonts w:asciiTheme="minorHAnsi" w:hAnsiTheme="minorHAnsi" w:cstheme="minorHAnsi"/>
        </w:rPr>
      </w:pPr>
      <w:r>
        <w:rPr>
          <w:rFonts w:asciiTheme="minorHAnsi" w:hAnsiTheme="minorHAnsi" w:cstheme="minorHAnsi"/>
        </w:rPr>
        <w:t>Todos los contratos</w:t>
      </w:r>
      <w:r w:rsidR="00A57C59">
        <w:rPr>
          <w:rFonts w:asciiTheme="minorHAnsi" w:hAnsiTheme="minorHAnsi" w:cstheme="minorHAnsi"/>
        </w:rPr>
        <w:t xml:space="preserve"> independientemente de su cuantía.</w:t>
      </w:r>
    </w:p>
    <w:p w14:paraId="68F4F37D" w14:textId="0EE56F7D" w:rsidR="001D55AB" w:rsidRDefault="0065544B" w:rsidP="004E4381">
      <w:pPr>
        <w:spacing w:line="276" w:lineRule="auto"/>
        <w:jc w:val="both"/>
        <w:rPr>
          <w:rFonts w:asciiTheme="minorHAnsi" w:hAnsiTheme="minorHAnsi" w:cstheme="minorHAnsi"/>
          <w:sz w:val="22"/>
          <w:szCs w:val="22"/>
          <w:lang w:val="es-CR"/>
        </w:rPr>
      </w:pPr>
      <w:r w:rsidRPr="00097474">
        <w:rPr>
          <w:rFonts w:asciiTheme="minorHAnsi" w:hAnsiTheme="minorHAnsi" w:cstheme="minorHAnsi"/>
          <w:sz w:val="22"/>
          <w:szCs w:val="22"/>
          <w:lang w:val="es-CR"/>
        </w:rPr>
        <w:t>E</w:t>
      </w:r>
      <w:r w:rsidR="00A52E84">
        <w:rPr>
          <w:rFonts w:asciiTheme="minorHAnsi" w:hAnsiTheme="minorHAnsi" w:cstheme="minorHAnsi"/>
          <w:sz w:val="22"/>
          <w:szCs w:val="22"/>
          <w:lang w:val="es-CR"/>
        </w:rPr>
        <w:t xml:space="preserve">s importante </w:t>
      </w:r>
      <w:r w:rsidR="00ED4D39">
        <w:rPr>
          <w:rFonts w:asciiTheme="minorHAnsi" w:hAnsiTheme="minorHAnsi" w:cstheme="minorHAnsi"/>
          <w:sz w:val="22"/>
          <w:szCs w:val="22"/>
          <w:lang w:val="es-CR"/>
        </w:rPr>
        <w:t>indicar</w:t>
      </w:r>
      <w:r w:rsidR="003133CF">
        <w:rPr>
          <w:rFonts w:asciiTheme="minorHAnsi" w:hAnsiTheme="minorHAnsi" w:cstheme="minorHAnsi"/>
          <w:sz w:val="22"/>
          <w:szCs w:val="22"/>
          <w:lang w:val="es-CR"/>
        </w:rPr>
        <w:t xml:space="preserve"> que </w:t>
      </w:r>
      <w:r w:rsidR="00774112">
        <w:rPr>
          <w:rFonts w:asciiTheme="minorHAnsi" w:hAnsiTheme="minorHAnsi" w:cstheme="minorHAnsi"/>
          <w:sz w:val="22"/>
          <w:szCs w:val="22"/>
          <w:lang w:val="es-CR"/>
        </w:rPr>
        <w:t xml:space="preserve">la información de la distribución interna del Proceso de Adquisiciones </w:t>
      </w:r>
      <w:r w:rsidR="00FA4B59">
        <w:rPr>
          <w:rFonts w:asciiTheme="minorHAnsi" w:hAnsiTheme="minorHAnsi" w:cstheme="minorHAnsi"/>
          <w:sz w:val="22"/>
          <w:szCs w:val="22"/>
          <w:lang w:val="es-CR"/>
        </w:rPr>
        <w:t xml:space="preserve">que se detalla en la presente circular, </w:t>
      </w:r>
      <w:r w:rsidR="00774112">
        <w:rPr>
          <w:rFonts w:asciiTheme="minorHAnsi" w:hAnsiTheme="minorHAnsi" w:cstheme="minorHAnsi"/>
          <w:sz w:val="22"/>
          <w:szCs w:val="22"/>
          <w:lang w:val="es-CR"/>
        </w:rPr>
        <w:t xml:space="preserve">se comparte a fin de que cada oficina usuaria </w:t>
      </w:r>
      <w:r w:rsidR="008D6FBA">
        <w:rPr>
          <w:rFonts w:asciiTheme="minorHAnsi" w:hAnsiTheme="minorHAnsi" w:cstheme="minorHAnsi"/>
          <w:sz w:val="22"/>
          <w:szCs w:val="22"/>
          <w:lang w:val="es-CR"/>
        </w:rPr>
        <w:t>remita</w:t>
      </w:r>
      <w:r w:rsidR="00774112">
        <w:rPr>
          <w:rFonts w:asciiTheme="minorHAnsi" w:hAnsiTheme="minorHAnsi" w:cstheme="minorHAnsi"/>
          <w:sz w:val="22"/>
          <w:szCs w:val="22"/>
          <w:lang w:val="es-CR"/>
        </w:rPr>
        <w:t xml:space="preserve"> de una forma más adecuad</w:t>
      </w:r>
      <w:r w:rsidR="00E0539A">
        <w:rPr>
          <w:rFonts w:asciiTheme="minorHAnsi" w:hAnsiTheme="minorHAnsi" w:cstheme="minorHAnsi"/>
          <w:sz w:val="22"/>
          <w:szCs w:val="22"/>
          <w:lang w:val="es-CR"/>
        </w:rPr>
        <w:t>a y directa</w:t>
      </w:r>
      <w:r w:rsidR="00774112">
        <w:rPr>
          <w:rFonts w:asciiTheme="minorHAnsi" w:hAnsiTheme="minorHAnsi" w:cstheme="minorHAnsi"/>
          <w:sz w:val="22"/>
          <w:szCs w:val="22"/>
          <w:lang w:val="es-CR"/>
        </w:rPr>
        <w:t xml:space="preserve"> las consultas sobre las gestiones que se encuentren en trámite</w:t>
      </w:r>
      <w:r w:rsidR="003133CF">
        <w:rPr>
          <w:rFonts w:asciiTheme="minorHAnsi" w:hAnsiTheme="minorHAnsi" w:cstheme="minorHAnsi"/>
          <w:sz w:val="22"/>
          <w:szCs w:val="22"/>
          <w:lang w:val="es-CR"/>
        </w:rPr>
        <w:t xml:space="preserve"> </w:t>
      </w:r>
      <w:r w:rsidR="00B01ED0">
        <w:rPr>
          <w:rFonts w:asciiTheme="minorHAnsi" w:hAnsiTheme="minorHAnsi" w:cstheme="minorHAnsi"/>
          <w:sz w:val="22"/>
          <w:szCs w:val="22"/>
          <w:lang w:val="es-CR"/>
        </w:rPr>
        <w:t xml:space="preserve">en </w:t>
      </w:r>
      <w:r w:rsidR="00E7212A">
        <w:rPr>
          <w:rFonts w:asciiTheme="minorHAnsi" w:hAnsiTheme="minorHAnsi" w:cstheme="minorHAnsi"/>
          <w:sz w:val="22"/>
          <w:szCs w:val="22"/>
          <w:lang w:val="es-CR"/>
        </w:rPr>
        <w:t>el Departamento de</w:t>
      </w:r>
      <w:r w:rsidR="00B01ED0">
        <w:rPr>
          <w:rFonts w:asciiTheme="minorHAnsi" w:hAnsiTheme="minorHAnsi" w:cstheme="minorHAnsi"/>
          <w:sz w:val="22"/>
          <w:szCs w:val="22"/>
          <w:lang w:val="es-CR"/>
        </w:rPr>
        <w:t xml:space="preserve"> Proveeduría, ya que </w:t>
      </w:r>
      <w:r w:rsidR="00ED4D39">
        <w:rPr>
          <w:rFonts w:asciiTheme="minorHAnsi" w:hAnsiTheme="minorHAnsi" w:cstheme="minorHAnsi"/>
          <w:sz w:val="22"/>
          <w:szCs w:val="22"/>
          <w:lang w:val="es-CR"/>
        </w:rPr>
        <w:t>se aclara</w:t>
      </w:r>
      <w:r w:rsidR="00B01ED0">
        <w:rPr>
          <w:rFonts w:asciiTheme="minorHAnsi" w:hAnsiTheme="minorHAnsi" w:cstheme="minorHAnsi"/>
          <w:sz w:val="22"/>
          <w:szCs w:val="22"/>
          <w:lang w:val="es-CR"/>
        </w:rPr>
        <w:t xml:space="preserve"> que </w:t>
      </w:r>
      <w:r w:rsidR="00E81E48">
        <w:rPr>
          <w:rFonts w:asciiTheme="minorHAnsi" w:hAnsiTheme="minorHAnsi" w:cstheme="minorHAnsi"/>
          <w:sz w:val="22"/>
          <w:szCs w:val="22"/>
          <w:lang w:val="es-CR"/>
        </w:rPr>
        <w:t xml:space="preserve">dicha </w:t>
      </w:r>
      <w:r w:rsidR="004E3492">
        <w:rPr>
          <w:rFonts w:asciiTheme="minorHAnsi" w:hAnsiTheme="minorHAnsi" w:cstheme="minorHAnsi"/>
          <w:sz w:val="22"/>
          <w:szCs w:val="22"/>
          <w:lang w:val="es-CR"/>
        </w:rPr>
        <w:t xml:space="preserve">división de los procesos </w:t>
      </w:r>
      <w:r w:rsidR="003210C1">
        <w:rPr>
          <w:rFonts w:asciiTheme="minorHAnsi" w:hAnsiTheme="minorHAnsi" w:cstheme="minorHAnsi"/>
          <w:sz w:val="22"/>
          <w:szCs w:val="22"/>
          <w:lang w:val="es-CR"/>
        </w:rPr>
        <w:t>NO</w:t>
      </w:r>
      <w:r w:rsidR="00077FCB">
        <w:rPr>
          <w:rFonts w:asciiTheme="minorHAnsi" w:hAnsiTheme="minorHAnsi" w:cstheme="minorHAnsi"/>
          <w:sz w:val="22"/>
          <w:szCs w:val="22"/>
          <w:lang w:val="es-CR"/>
        </w:rPr>
        <w:t xml:space="preserve"> se verá reflejada en los sistemas </w:t>
      </w:r>
      <w:r w:rsidR="00F43BE5">
        <w:rPr>
          <w:rFonts w:asciiTheme="minorHAnsi" w:hAnsiTheme="minorHAnsi" w:cstheme="minorHAnsi"/>
          <w:sz w:val="22"/>
          <w:szCs w:val="22"/>
          <w:lang w:val="es-CR"/>
        </w:rPr>
        <w:t>S</w:t>
      </w:r>
      <w:r w:rsidR="001B5AE2">
        <w:rPr>
          <w:rFonts w:asciiTheme="minorHAnsi" w:hAnsiTheme="minorHAnsi" w:cstheme="minorHAnsi"/>
          <w:sz w:val="22"/>
          <w:szCs w:val="22"/>
          <w:lang w:val="es-CR"/>
        </w:rPr>
        <w:t xml:space="preserve">IGA-PJ </w:t>
      </w:r>
      <w:r w:rsidR="001B5AE2">
        <w:rPr>
          <w:rFonts w:asciiTheme="minorHAnsi" w:hAnsiTheme="minorHAnsi" w:cstheme="minorHAnsi"/>
          <w:sz w:val="22"/>
          <w:szCs w:val="22"/>
          <w:lang w:val="es-CR"/>
        </w:rPr>
        <w:lastRenderedPageBreak/>
        <w:t xml:space="preserve">y SOLADIS, </w:t>
      </w:r>
      <w:r w:rsidR="00E7212A">
        <w:rPr>
          <w:rFonts w:asciiTheme="minorHAnsi" w:hAnsiTheme="minorHAnsi" w:cstheme="minorHAnsi"/>
          <w:sz w:val="22"/>
          <w:szCs w:val="22"/>
          <w:lang w:val="es-CR"/>
        </w:rPr>
        <w:t>debido a</w:t>
      </w:r>
      <w:r w:rsidR="00F43BE5">
        <w:rPr>
          <w:rFonts w:asciiTheme="minorHAnsi" w:hAnsiTheme="minorHAnsi" w:cstheme="minorHAnsi"/>
          <w:sz w:val="22"/>
          <w:szCs w:val="22"/>
          <w:lang w:val="es-CR"/>
        </w:rPr>
        <w:t xml:space="preserve"> que</w:t>
      </w:r>
      <w:r w:rsidR="00E7212A">
        <w:rPr>
          <w:rFonts w:asciiTheme="minorHAnsi" w:hAnsiTheme="minorHAnsi" w:cstheme="minorHAnsi"/>
          <w:sz w:val="22"/>
          <w:szCs w:val="22"/>
          <w:lang w:val="es-CR"/>
        </w:rPr>
        <w:t>,</w:t>
      </w:r>
      <w:r w:rsidR="00F43BE5">
        <w:rPr>
          <w:rFonts w:asciiTheme="minorHAnsi" w:hAnsiTheme="minorHAnsi" w:cstheme="minorHAnsi"/>
          <w:sz w:val="22"/>
          <w:szCs w:val="22"/>
          <w:lang w:val="es-CR"/>
        </w:rPr>
        <w:t xml:space="preserve"> </w:t>
      </w:r>
      <w:r w:rsidR="009B52BF">
        <w:rPr>
          <w:rFonts w:asciiTheme="minorHAnsi" w:hAnsiTheme="minorHAnsi" w:cstheme="minorHAnsi"/>
          <w:sz w:val="22"/>
          <w:szCs w:val="22"/>
          <w:lang w:val="es-CR"/>
        </w:rPr>
        <w:t xml:space="preserve">en ambos sistemas </w:t>
      </w:r>
      <w:r w:rsidR="00F43BE5">
        <w:rPr>
          <w:rFonts w:asciiTheme="minorHAnsi" w:hAnsiTheme="minorHAnsi" w:cstheme="minorHAnsi"/>
          <w:sz w:val="22"/>
          <w:szCs w:val="22"/>
          <w:lang w:val="es-CR"/>
        </w:rPr>
        <w:t>solo se muestr</w:t>
      </w:r>
      <w:r w:rsidR="009B52BF">
        <w:rPr>
          <w:rFonts w:asciiTheme="minorHAnsi" w:hAnsiTheme="minorHAnsi" w:cstheme="minorHAnsi"/>
          <w:sz w:val="22"/>
          <w:szCs w:val="22"/>
          <w:lang w:val="es-CR"/>
        </w:rPr>
        <w:t xml:space="preserve">a la segmentación que se </w:t>
      </w:r>
      <w:r w:rsidR="001D55AB">
        <w:rPr>
          <w:rFonts w:asciiTheme="minorHAnsi" w:hAnsiTheme="minorHAnsi" w:cstheme="minorHAnsi"/>
          <w:sz w:val="22"/>
          <w:szCs w:val="22"/>
          <w:lang w:val="es-CR"/>
        </w:rPr>
        <w:t xml:space="preserve">observa en la imagen </w:t>
      </w:r>
      <w:r w:rsidR="00B658B7">
        <w:rPr>
          <w:rFonts w:asciiTheme="minorHAnsi" w:hAnsiTheme="minorHAnsi" w:cstheme="minorHAnsi"/>
          <w:sz w:val="22"/>
          <w:szCs w:val="22"/>
          <w:lang w:val="es-CR"/>
        </w:rPr>
        <w:t>que se detalla</w:t>
      </w:r>
      <w:r w:rsidR="001D55AB">
        <w:rPr>
          <w:rFonts w:asciiTheme="minorHAnsi" w:hAnsiTheme="minorHAnsi" w:cstheme="minorHAnsi"/>
          <w:sz w:val="22"/>
          <w:szCs w:val="22"/>
          <w:lang w:val="es-CR"/>
        </w:rPr>
        <w:t xml:space="preserve">: </w:t>
      </w:r>
    </w:p>
    <w:p w14:paraId="5ECAFE03" w14:textId="2C7FAFA1" w:rsidR="0079199A" w:rsidRDefault="0079199A" w:rsidP="004E4381">
      <w:pPr>
        <w:spacing w:line="276" w:lineRule="auto"/>
        <w:jc w:val="center"/>
        <w:rPr>
          <w:rFonts w:asciiTheme="minorHAnsi" w:hAnsiTheme="minorHAnsi" w:cstheme="minorHAnsi"/>
          <w:sz w:val="22"/>
          <w:szCs w:val="22"/>
          <w:lang w:val="es-CR"/>
        </w:rPr>
      </w:pPr>
      <w:r>
        <w:rPr>
          <w:noProof/>
        </w:rPr>
        <w:drawing>
          <wp:inline distT="0" distB="0" distL="0" distR="0" wp14:anchorId="3981749A" wp14:editId="07CABFCD">
            <wp:extent cx="1753976" cy="744193"/>
            <wp:effectExtent l="76200" t="76200" r="132080" b="132715"/>
            <wp:docPr id="1" name="Imagen 1"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Texto&#10;&#10;Descripción generada automáticamente"/>
                    <pic:cNvPicPr/>
                  </pic:nvPicPr>
                  <pic:blipFill rotWithShape="1">
                    <a:blip r:embed="rId7"/>
                    <a:srcRect l="47197" t="27964" r="41944" b="63382"/>
                    <a:stretch/>
                  </pic:blipFill>
                  <pic:spPr bwMode="auto">
                    <a:xfrm>
                      <a:off x="0" y="0"/>
                      <a:ext cx="1778354" cy="75453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1AD977D6" w14:textId="6A84998F" w:rsidR="003210C1" w:rsidRDefault="003210C1" w:rsidP="001C49AA">
      <w:pPr>
        <w:pStyle w:val="Default"/>
        <w:spacing w:line="276" w:lineRule="auto"/>
        <w:jc w:val="both"/>
        <w:rPr>
          <w:rFonts w:asciiTheme="minorHAnsi" w:hAnsiTheme="minorHAnsi" w:cstheme="minorHAnsi"/>
          <w:color w:val="auto"/>
          <w:sz w:val="22"/>
          <w:szCs w:val="22"/>
          <w:lang w:eastAsia="ar-SA"/>
        </w:rPr>
      </w:pPr>
      <w:r>
        <w:rPr>
          <w:rFonts w:asciiTheme="minorHAnsi" w:hAnsiTheme="minorHAnsi" w:cstheme="minorHAnsi"/>
          <w:color w:val="auto"/>
          <w:sz w:val="22"/>
          <w:szCs w:val="22"/>
          <w:lang w:eastAsia="ar-SA"/>
        </w:rPr>
        <w:t>Por tanto, para efectos del direccionamie</w:t>
      </w:r>
      <w:r w:rsidR="006A18BC">
        <w:rPr>
          <w:rFonts w:asciiTheme="minorHAnsi" w:hAnsiTheme="minorHAnsi" w:cstheme="minorHAnsi"/>
          <w:color w:val="auto"/>
          <w:sz w:val="22"/>
          <w:szCs w:val="22"/>
          <w:lang w:eastAsia="ar-SA"/>
        </w:rPr>
        <w:t>nto</w:t>
      </w:r>
      <w:r w:rsidR="00567979">
        <w:rPr>
          <w:rFonts w:asciiTheme="minorHAnsi" w:hAnsiTheme="minorHAnsi" w:cstheme="minorHAnsi"/>
          <w:color w:val="auto"/>
          <w:sz w:val="22"/>
          <w:szCs w:val="22"/>
          <w:lang w:eastAsia="ar-SA"/>
        </w:rPr>
        <w:t xml:space="preserve"> de las gestiones de compra en</w:t>
      </w:r>
      <w:r w:rsidR="003E496F">
        <w:rPr>
          <w:rFonts w:asciiTheme="minorHAnsi" w:hAnsiTheme="minorHAnsi" w:cstheme="minorHAnsi"/>
          <w:color w:val="auto"/>
          <w:sz w:val="22"/>
          <w:szCs w:val="22"/>
          <w:lang w:eastAsia="ar-SA"/>
        </w:rPr>
        <w:t xml:space="preserve"> SIGA-PJ</w:t>
      </w:r>
      <w:r w:rsidR="00601A1F">
        <w:rPr>
          <w:rFonts w:asciiTheme="minorHAnsi" w:hAnsiTheme="minorHAnsi" w:cstheme="minorHAnsi"/>
          <w:color w:val="auto"/>
          <w:sz w:val="22"/>
          <w:szCs w:val="22"/>
          <w:lang w:eastAsia="ar-SA"/>
        </w:rPr>
        <w:t xml:space="preserve"> y SOLADIS</w:t>
      </w:r>
      <w:r w:rsidR="00567979">
        <w:rPr>
          <w:rFonts w:asciiTheme="minorHAnsi" w:hAnsiTheme="minorHAnsi" w:cstheme="minorHAnsi"/>
          <w:color w:val="auto"/>
          <w:sz w:val="22"/>
          <w:szCs w:val="22"/>
          <w:lang w:eastAsia="ar-SA"/>
        </w:rPr>
        <w:t xml:space="preserve"> </w:t>
      </w:r>
      <w:r w:rsidR="003E496F">
        <w:rPr>
          <w:rFonts w:asciiTheme="minorHAnsi" w:hAnsiTheme="minorHAnsi" w:cstheme="minorHAnsi"/>
          <w:color w:val="auto"/>
          <w:sz w:val="22"/>
          <w:szCs w:val="22"/>
          <w:lang w:eastAsia="ar-SA"/>
        </w:rPr>
        <w:t xml:space="preserve">en </w:t>
      </w:r>
      <w:r w:rsidR="005D0ACB">
        <w:rPr>
          <w:rFonts w:asciiTheme="minorHAnsi" w:hAnsiTheme="minorHAnsi" w:cstheme="minorHAnsi"/>
          <w:color w:val="auto"/>
          <w:sz w:val="22"/>
          <w:szCs w:val="22"/>
          <w:lang w:eastAsia="ar-SA"/>
        </w:rPr>
        <w:t xml:space="preserve">adelante </w:t>
      </w:r>
      <w:r w:rsidR="00202978">
        <w:rPr>
          <w:rFonts w:asciiTheme="minorHAnsi" w:hAnsiTheme="minorHAnsi" w:cstheme="minorHAnsi"/>
          <w:color w:val="auto"/>
          <w:sz w:val="22"/>
          <w:szCs w:val="22"/>
          <w:lang w:eastAsia="ar-SA"/>
        </w:rPr>
        <w:t xml:space="preserve">se </w:t>
      </w:r>
      <w:r w:rsidR="005D0ACB">
        <w:rPr>
          <w:rFonts w:asciiTheme="minorHAnsi" w:hAnsiTheme="minorHAnsi" w:cstheme="minorHAnsi"/>
          <w:color w:val="auto"/>
          <w:sz w:val="22"/>
          <w:szCs w:val="22"/>
          <w:lang w:eastAsia="ar-SA"/>
        </w:rPr>
        <w:t>debe</w:t>
      </w:r>
      <w:r w:rsidR="003E468F">
        <w:rPr>
          <w:rFonts w:asciiTheme="minorHAnsi" w:hAnsiTheme="minorHAnsi" w:cstheme="minorHAnsi"/>
          <w:color w:val="auto"/>
          <w:sz w:val="22"/>
          <w:szCs w:val="22"/>
          <w:lang w:eastAsia="ar-SA"/>
        </w:rPr>
        <w:t>rá</w:t>
      </w:r>
      <w:r w:rsidR="005D0ACB">
        <w:rPr>
          <w:rFonts w:asciiTheme="minorHAnsi" w:hAnsiTheme="minorHAnsi" w:cstheme="minorHAnsi"/>
          <w:color w:val="auto"/>
          <w:sz w:val="22"/>
          <w:szCs w:val="22"/>
          <w:lang w:eastAsia="ar-SA"/>
        </w:rPr>
        <w:t xml:space="preserve"> considerar que las requisiciones</w:t>
      </w:r>
      <w:r w:rsidR="00EF3785">
        <w:rPr>
          <w:rFonts w:asciiTheme="minorHAnsi" w:hAnsiTheme="minorHAnsi" w:cstheme="minorHAnsi"/>
          <w:color w:val="auto"/>
          <w:sz w:val="22"/>
          <w:szCs w:val="22"/>
          <w:lang w:eastAsia="ar-SA"/>
        </w:rPr>
        <w:t xml:space="preserve"> que se tramiten ante este Departamento,</w:t>
      </w:r>
      <w:r w:rsidR="00567979">
        <w:rPr>
          <w:rFonts w:asciiTheme="minorHAnsi" w:hAnsiTheme="minorHAnsi" w:cstheme="minorHAnsi"/>
          <w:color w:val="auto"/>
          <w:sz w:val="22"/>
          <w:szCs w:val="22"/>
          <w:lang w:eastAsia="ar-SA"/>
        </w:rPr>
        <w:t xml:space="preserve"> solo se </w:t>
      </w:r>
      <w:r w:rsidR="0025293B">
        <w:rPr>
          <w:rFonts w:asciiTheme="minorHAnsi" w:hAnsiTheme="minorHAnsi" w:cstheme="minorHAnsi"/>
          <w:color w:val="auto"/>
          <w:sz w:val="22"/>
          <w:szCs w:val="22"/>
          <w:lang w:eastAsia="ar-SA"/>
        </w:rPr>
        <w:t>clasificar</w:t>
      </w:r>
      <w:r w:rsidR="00EF3785">
        <w:rPr>
          <w:rFonts w:asciiTheme="minorHAnsi" w:hAnsiTheme="minorHAnsi" w:cstheme="minorHAnsi"/>
          <w:color w:val="auto"/>
          <w:sz w:val="22"/>
          <w:szCs w:val="22"/>
          <w:lang w:eastAsia="ar-SA"/>
        </w:rPr>
        <w:t>án</w:t>
      </w:r>
      <w:r w:rsidR="0025293B">
        <w:rPr>
          <w:rFonts w:asciiTheme="minorHAnsi" w:hAnsiTheme="minorHAnsi" w:cstheme="minorHAnsi"/>
          <w:color w:val="auto"/>
          <w:sz w:val="22"/>
          <w:szCs w:val="22"/>
          <w:lang w:eastAsia="ar-SA"/>
        </w:rPr>
        <w:t xml:space="preserve"> como </w:t>
      </w:r>
      <w:r w:rsidR="00B07761">
        <w:rPr>
          <w:rFonts w:asciiTheme="minorHAnsi" w:hAnsiTheme="minorHAnsi" w:cstheme="minorHAnsi"/>
          <w:color w:val="auto"/>
          <w:sz w:val="22"/>
          <w:szCs w:val="22"/>
          <w:lang w:eastAsia="ar-SA"/>
        </w:rPr>
        <w:t>“</w:t>
      </w:r>
      <w:r w:rsidR="0025293B">
        <w:rPr>
          <w:rFonts w:asciiTheme="minorHAnsi" w:hAnsiTheme="minorHAnsi" w:cstheme="minorHAnsi"/>
          <w:color w:val="auto"/>
          <w:sz w:val="22"/>
          <w:szCs w:val="22"/>
          <w:lang w:eastAsia="ar-SA"/>
        </w:rPr>
        <w:t>Licitaciones Proveeduría</w:t>
      </w:r>
      <w:r w:rsidR="00B07761">
        <w:rPr>
          <w:rFonts w:asciiTheme="minorHAnsi" w:hAnsiTheme="minorHAnsi" w:cstheme="minorHAnsi"/>
          <w:color w:val="auto"/>
          <w:sz w:val="22"/>
          <w:szCs w:val="22"/>
          <w:lang w:eastAsia="ar-SA"/>
        </w:rPr>
        <w:t>”</w:t>
      </w:r>
      <w:r w:rsidR="0025293B">
        <w:rPr>
          <w:rFonts w:asciiTheme="minorHAnsi" w:hAnsiTheme="minorHAnsi" w:cstheme="minorHAnsi"/>
          <w:color w:val="auto"/>
          <w:sz w:val="22"/>
          <w:szCs w:val="22"/>
          <w:lang w:eastAsia="ar-SA"/>
        </w:rPr>
        <w:t xml:space="preserve">, </w:t>
      </w:r>
      <w:r w:rsidR="003E468F">
        <w:rPr>
          <w:rFonts w:asciiTheme="minorHAnsi" w:hAnsiTheme="minorHAnsi" w:cstheme="minorHAnsi"/>
          <w:color w:val="auto"/>
          <w:sz w:val="22"/>
          <w:szCs w:val="22"/>
          <w:lang w:eastAsia="ar-SA"/>
        </w:rPr>
        <w:t>por cuanto</w:t>
      </w:r>
      <w:r w:rsidR="0025293B">
        <w:rPr>
          <w:rFonts w:asciiTheme="minorHAnsi" w:hAnsiTheme="minorHAnsi" w:cstheme="minorHAnsi"/>
          <w:color w:val="auto"/>
          <w:sz w:val="22"/>
          <w:szCs w:val="22"/>
          <w:lang w:eastAsia="ar-SA"/>
        </w:rPr>
        <w:t xml:space="preserve"> internamente se estará definiendo </w:t>
      </w:r>
      <w:r w:rsidR="001C49AA">
        <w:rPr>
          <w:rFonts w:asciiTheme="minorHAnsi" w:hAnsiTheme="minorHAnsi" w:cstheme="minorHAnsi"/>
          <w:color w:val="auto"/>
          <w:sz w:val="22"/>
          <w:szCs w:val="22"/>
          <w:lang w:eastAsia="ar-SA"/>
        </w:rPr>
        <w:t>la distribución de l</w:t>
      </w:r>
      <w:r w:rsidR="00907F5D">
        <w:rPr>
          <w:rFonts w:asciiTheme="minorHAnsi" w:hAnsiTheme="minorHAnsi" w:cstheme="minorHAnsi"/>
          <w:color w:val="auto"/>
          <w:sz w:val="22"/>
          <w:szCs w:val="22"/>
          <w:lang w:eastAsia="ar-SA"/>
        </w:rPr>
        <w:t>o</w:t>
      </w:r>
      <w:r w:rsidR="001C49AA">
        <w:rPr>
          <w:rFonts w:asciiTheme="minorHAnsi" w:hAnsiTheme="minorHAnsi" w:cstheme="minorHAnsi"/>
          <w:color w:val="auto"/>
          <w:sz w:val="22"/>
          <w:szCs w:val="22"/>
          <w:lang w:eastAsia="ar-SA"/>
        </w:rPr>
        <w:t xml:space="preserve">s </w:t>
      </w:r>
      <w:r w:rsidR="00A94625">
        <w:rPr>
          <w:rFonts w:asciiTheme="minorHAnsi" w:hAnsiTheme="minorHAnsi" w:cstheme="minorHAnsi"/>
          <w:color w:val="auto"/>
          <w:sz w:val="22"/>
          <w:szCs w:val="22"/>
          <w:lang w:eastAsia="ar-SA"/>
        </w:rPr>
        <w:t>requerimientos</w:t>
      </w:r>
      <w:r w:rsidR="001C49AA">
        <w:rPr>
          <w:rFonts w:asciiTheme="minorHAnsi" w:hAnsiTheme="minorHAnsi" w:cstheme="minorHAnsi"/>
          <w:color w:val="auto"/>
          <w:sz w:val="22"/>
          <w:szCs w:val="22"/>
          <w:lang w:eastAsia="ar-SA"/>
        </w:rPr>
        <w:t xml:space="preserve"> </w:t>
      </w:r>
      <w:r w:rsidR="00686994">
        <w:rPr>
          <w:rFonts w:asciiTheme="minorHAnsi" w:hAnsiTheme="minorHAnsi" w:cstheme="minorHAnsi"/>
          <w:color w:val="auto"/>
          <w:sz w:val="22"/>
          <w:szCs w:val="22"/>
          <w:lang w:eastAsia="ar-SA"/>
        </w:rPr>
        <w:t>de acuerdo con la carga de trabajo asignada a</w:t>
      </w:r>
      <w:r w:rsidR="001C49AA">
        <w:rPr>
          <w:rFonts w:asciiTheme="minorHAnsi" w:hAnsiTheme="minorHAnsi" w:cstheme="minorHAnsi"/>
          <w:color w:val="auto"/>
          <w:sz w:val="22"/>
          <w:szCs w:val="22"/>
          <w:lang w:eastAsia="ar-SA"/>
        </w:rPr>
        <w:t xml:space="preserve"> cada Subproceso</w:t>
      </w:r>
      <w:r w:rsidR="00B07761">
        <w:rPr>
          <w:rFonts w:asciiTheme="minorHAnsi" w:hAnsiTheme="minorHAnsi" w:cstheme="minorHAnsi"/>
          <w:color w:val="auto"/>
          <w:sz w:val="22"/>
          <w:szCs w:val="22"/>
          <w:lang w:eastAsia="ar-SA"/>
        </w:rPr>
        <w:t xml:space="preserve">. </w:t>
      </w:r>
    </w:p>
    <w:p w14:paraId="68310807" w14:textId="3C0DE0AA" w:rsidR="00202978" w:rsidRDefault="00202978" w:rsidP="001C49AA">
      <w:pPr>
        <w:pStyle w:val="Default"/>
        <w:spacing w:line="276" w:lineRule="auto"/>
        <w:jc w:val="both"/>
        <w:rPr>
          <w:rFonts w:asciiTheme="minorHAnsi" w:hAnsiTheme="minorHAnsi" w:cstheme="minorHAnsi"/>
          <w:color w:val="auto"/>
          <w:sz w:val="22"/>
          <w:szCs w:val="22"/>
          <w:lang w:eastAsia="ar-SA"/>
        </w:rPr>
      </w:pPr>
    </w:p>
    <w:p w14:paraId="7B70B7B7" w14:textId="6DE571F6" w:rsidR="00202978" w:rsidRPr="005C14D6" w:rsidRDefault="00202978" w:rsidP="001C49AA">
      <w:pPr>
        <w:pStyle w:val="Default"/>
        <w:spacing w:line="276" w:lineRule="auto"/>
        <w:jc w:val="both"/>
        <w:rPr>
          <w:rFonts w:asciiTheme="minorHAnsi" w:hAnsiTheme="minorHAnsi" w:cstheme="minorHAnsi"/>
          <w:color w:val="auto"/>
          <w:sz w:val="22"/>
          <w:szCs w:val="22"/>
          <w:lang w:eastAsia="ar-SA"/>
        </w:rPr>
      </w:pPr>
      <w:r w:rsidRPr="00EE7CA3">
        <w:rPr>
          <w:rFonts w:asciiTheme="minorHAnsi" w:hAnsiTheme="minorHAnsi" w:cstheme="minorHAnsi"/>
          <w:color w:val="auto"/>
          <w:sz w:val="22"/>
          <w:szCs w:val="22"/>
          <w:lang w:eastAsia="ar-SA"/>
        </w:rPr>
        <w:t xml:space="preserve">Adicionalmente conforme </w:t>
      </w:r>
      <w:r w:rsidR="00CE2C69" w:rsidRPr="00EE7CA3">
        <w:rPr>
          <w:rFonts w:asciiTheme="minorHAnsi" w:hAnsiTheme="minorHAnsi" w:cstheme="minorHAnsi"/>
          <w:color w:val="auto"/>
          <w:sz w:val="22"/>
          <w:szCs w:val="22"/>
          <w:lang w:eastAsia="ar-SA"/>
        </w:rPr>
        <w:t xml:space="preserve">lo aprobado por </w:t>
      </w:r>
      <w:r w:rsidRPr="00EE7CA3">
        <w:rPr>
          <w:rFonts w:asciiTheme="minorHAnsi" w:hAnsiTheme="minorHAnsi" w:cstheme="minorHAnsi"/>
          <w:color w:val="auto"/>
          <w:sz w:val="22"/>
          <w:szCs w:val="22"/>
          <w:lang w:eastAsia="ar-SA"/>
        </w:rPr>
        <w:t xml:space="preserve">el Consejo Superior </w:t>
      </w:r>
      <w:r w:rsidR="00CE2C69" w:rsidRPr="00EE7CA3">
        <w:rPr>
          <w:rFonts w:asciiTheme="minorHAnsi" w:hAnsiTheme="minorHAnsi" w:cstheme="minorHAnsi"/>
          <w:color w:val="auto"/>
          <w:sz w:val="22"/>
          <w:szCs w:val="22"/>
          <w:lang w:eastAsia="ar-SA"/>
        </w:rPr>
        <w:t xml:space="preserve">en sesión N° 98-2022, </w:t>
      </w:r>
      <w:r w:rsidR="00FB697D">
        <w:rPr>
          <w:rFonts w:asciiTheme="minorHAnsi" w:hAnsiTheme="minorHAnsi" w:cstheme="minorHAnsi"/>
          <w:color w:val="auto"/>
          <w:sz w:val="22"/>
          <w:szCs w:val="22"/>
          <w:lang w:eastAsia="ar-SA"/>
        </w:rPr>
        <w:t xml:space="preserve">celebrada el </w:t>
      </w:r>
      <w:r w:rsidR="006D5BE5" w:rsidRPr="00EE7CA3">
        <w:rPr>
          <w:rFonts w:asciiTheme="minorHAnsi" w:hAnsiTheme="minorHAnsi" w:cstheme="minorHAnsi"/>
          <w:color w:val="auto"/>
          <w:sz w:val="22"/>
          <w:szCs w:val="22"/>
          <w:lang w:eastAsia="ar-SA"/>
        </w:rPr>
        <w:t>11 de noviembre de 2022</w:t>
      </w:r>
      <w:r w:rsidR="00FB697D">
        <w:rPr>
          <w:rFonts w:asciiTheme="minorHAnsi" w:hAnsiTheme="minorHAnsi" w:cstheme="minorHAnsi"/>
          <w:color w:val="auto"/>
          <w:sz w:val="22"/>
          <w:szCs w:val="22"/>
          <w:lang w:eastAsia="ar-SA"/>
        </w:rPr>
        <w:t>,</w:t>
      </w:r>
      <w:r w:rsidR="00FB697D" w:rsidRPr="00FB697D">
        <w:rPr>
          <w:rFonts w:asciiTheme="minorHAnsi" w:hAnsiTheme="minorHAnsi" w:cstheme="minorHAnsi"/>
          <w:color w:val="auto"/>
          <w:sz w:val="22"/>
          <w:szCs w:val="22"/>
          <w:lang w:eastAsia="ar-SA"/>
        </w:rPr>
        <w:t xml:space="preserve"> </w:t>
      </w:r>
      <w:r w:rsidR="00FB697D" w:rsidRPr="00EE7CA3">
        <w:rPr>
          <w:rFonts w:asciiTheme="minorHAnsi" w:hAnsiTheme="minorHAnsi" w:cstheme="minorHAnsi"/>
          <w:color w:val="auto"/>
          <w:sz w:val="22"/>
          <w:szCs w:val="22"/>
          <w:lang w:eastAsia="ar-SA"/>
        </w:rPr>
        <w:t>artículo I,</w:t>
      </w:r>
      <w:r w:rsidR="00FB697D">
        <w:rPr>
          <w:rFonts w:asciiTheme="minorHAnsi" w:hAnsiTheme="minorHAnsi" w:cstheme="minorHAnsi"/>
          <w:color w:val="auto"/>
          <w:sz w:val="22"/>
          <w:szCs w:val="22"/>
          <w:lang w:eastAsia="ar-SA"/>
        </w:rPr>
        <w:t xml:space="preserve"> </w:t>
      </w:r>
      <w:r w:rsidR="006D5BE5" w:rsidRPr="00EE7CA3">
        <w:rPr>
          <w:rFonts w:asciiTheme="minorHAnsi" w:hAnsiTheme="minorHAnsi" w:cstheme="minorHAnsi"/>
          <w:color w:val="auto"/>
          <w:sz w:val="22"/>
          <w:szCs w:val="22"/>
          <w:lang w:eastAsia="ar-SA"/>
        </w:rPr>
        <w:t xml:space="preserve">las Administraciones Regionales </w:t>
      </w:r>
      <w:r w:rsidR="00562F02" w:rsidRPr="00EE7CA3">
        <w:rPr>
          <w:rFonts w:asciiTheme="minorHAnsi" w:hAnsiTheme="minorHAnsi" w:cstheme="minorHAnsi"/>
          <w:color w:val="auto"/>
          <w:sz w:val="22"/>
          <w:szCs w:val="22"/>
          <w:lang w:eastAsia="ar-SA"/>
        </w:rPr>
        <w:t>podrán</w:t>
      </w:r>
      <w:r w:rsidR="005D301E" w:rsidRPr="00EE7CA3">
        <w:rPr>
          <w:rFonts w:asciiTheme="minorHAnsi" w:hAnsiTheme="minorHAnsi" w:cstheme="minorHAnsi"/>
          <w:color w:val="auto"/>
          <w:sz w:val="22"/>
          <w:szCs w:val="22"/>
          <w:lang w:eastAsia="ar-SA"/>
        </w:rPr>
        <w:t xml:space="preserve"> aprobar recomendaciones del acto final del procedimiento de contratación (adjudicaciones)</w:t>
      </w:r>
      <w:r w:rsidR="00A432C4" w:rsidRPr="00EE7CA3">
        <w:rPr>
          <w:rFonts w:asciiTheme="minorHAnsi" w:hAnsiTheme="minorHAnsi" w:cstheme="minorHAnsi"/>
          <w:color w:val="auto"/>
          <w:sz w:val="22"/>
          <w:szCs w:val="22"/>
          <w:lang w:eastAsia="ar-SA"/>
        </w:rPr>
        <w:t xml:space="preserve"> para todas aquellas </w:t>
      </w:r>
      <w:r w:rsidR="00FB7CA7" w:rsidRPr="00EE7CA3">
        <w:rPr>
          <w:rFonts w:asciiTheme="minorHAnsi" w:hAnsiTheme="minorHAnsi" w:cstheme="minorHAnsi"/>
          <w:color w:val="auto"/>
          <w:sz w:val="22"/>
          <w:szCs w:val="22"/>
          <w:lang w:eastAsia="ar-SA"/>
        </w:rPr>
        <w:t>L</w:t>
      </w:r>
      <w:r w:rsidR="00A432C4" w:rsidRPr="00EE7CA3">
        <w:rPr>
          <w:rFonts w:asciiTheme="minorHAnsi" w:hAnsiTheme="minorHAnsi" w:cstheme="minorHAnsi"/>
          <w:color w:val="auto"/>
          <w:sz w:val="22"/>
          <w:szCs w:val="22"/>
          <w:lang w:eastAsia="ar-SA"/>
        </w:rPr>
        <w:t xml:space="preserve">icitaciones Reducidas </w:t>
      </w:r>
      <w:r w:rsidR="005D301E" w:rsidRPr="00EE7CA3">
        <w:rPr>
          <w:rFonts w:asciiTheme="minorHAnsi" w:hAnsiTheme="minorHAnsi" w:cstheme="minorHAnsi"/>
          <w:color w:val="auto"/>
          <w:sz w:val="22"/>
          <w:szCs w:val="22"/>
          <w:lang w:eastAsia="ar-SA"/>
        </w:rPr>
        <w:t xml:space="preserve">hasta por un monto igual o </w:t>
      </w:r>
      <w:r w:rsidR="005D301E" w:rsidRPr="005C14D6">
        <w:rPr>
          <w:rFonts w:asciiTheme="minorHAnsi" w:hAnsiTheme="minorHAnsi" w:cstheme="minorHAnsi"/>
          <w:color w:val="auto"/>
          <w:sz w:val="22"/>
          <w:szCs w:val="22"/>
          <w:lang w:eastAsia="ar-SA"/>
        </w:rPr>
        <w:t xml:space="preserve">inferior a los </w:t>
      </w:r>
      <w:r w:rsidR="005D301E" w:rsidRPr="005C14D6">
        <w:rPr>
          <w:rFonts w:asciiTheme="minorHAnsi" w:hAnsiTheme="minorHAnsi" w:cstheme="minorHAnsi"/>
          <w:b/>
          <w:bCs/>
          <w:color w:val="auto"/>
          <w:sz w:val="22"/>
          <w:szCs w:val="22"/>
          <w:lang w:eastAsia="ar-SA"/>
        </w:rPr>
        <w:t>¢15</w:t>
      </w:r>
      <w:r w:rsidR="00F85170" w:rsidRPr="005C14D6">
        <w:rPr>
          <w:rFonts w:asciiTheme="minorHAnsi" w:hAnsiTheme="minorHAnsi" w:cstheme="minorHAnsi"/>
          <w:b/>
          <w:bCs/>
          <w:color w:val="auto"/>
          <w:sz w:val="22"/>
          <w:szCs w:val="22"/>
          <w:lang w:eastAsia="ar-SA"/>
        </w:rPr>
        <w:t>.</w:t>
      </w:r>
      <w:r w:rsidR="005D301E" w:rsidRPr="005C14D6">
        <w:rPr>
          <w:rFonts w:asciiTheme="minorHAnsi" w:hAnsiTheme="minorHAnsi" w:cstheme="minorHAnsi"/>
          <w:b/>
          <w:bCs/>
          <w:color w:val="auto"/>
          <w:sz w:val="22"/>
          <w:szCs w:val="22"/>
          <w:lang w:eastAsia="ar-SA"/>
        </w:rPr>
        <w:t>000</w:t>
      </w:r>
      <w:r w:rsidR="00F85170" w:rsidRPr="005C14D6">
        <w:rPr>
          <w:rFonts w:asciiTheme="minorHAnsi" w:hAnsiTheme="minorHAnsi" w:cstheme="minorHAnsi"/>
          <w:b/>
          <w:bCs/>
          <w:color w:val="auto"/>
          <w:sz w:val="22"/>
          <w:szCs w:val="22"/>
          <w:lang w:eastAsia="ar-SA"/>
        </w:rPr>
        <w:t>.</w:t>
      </w:r>
      <w:r w:rsidR="005D301E" w:rsidRPr="005C14D6">
        <w:rPr>
          <w:rFonts w:asciiTheme="minorHAnsi" w:hAnsiTheme="minorHAnsi" w:cstheme="minorHAnsi"/>
          <w:b/>
          <w:bCs/>
          <w:color w:val="auto"/>
          <w:sz w:val="22"/>
          <w:szCs w:val="22"/>
          <w:lang w:eastAsia="ar-SA"/>
        </w:rPr>
        <w:t>00</w:t>
      </w:r>
      <w:r w:rsidR="00F85170" w:rsidRPr="005C14D6">
        <w:rPr>
          <w:rFonts w:asciiTheme="minorHAnsi" w:hAnsiTheme="minorHAnsi" w:cstheme="minorHAnsi"/>
          <w:b/>
          <w:bCs/>
          <w:color w:val="auto"/>
          <w:sz w:val="22"/>
          <w:szCs w:val="22"/>
          <w:lang w:eastAsia="ar-SA"/>
        </w:rPr>
        <w:t>,</w:t>
      </w:r>
      <w:r w:rsidR="005D301E" w:rsidRPr="005C14D6">
        <w:rPr>
          <w:rFonts w:asciiTheme="minorHAnsi" w:hAnsiTheme="minorHAnsi" w:cstheme="minorHAnsi"/>
          <w:b/>
          <w:bCs/>
          <w:color w:val="auto"/>
          <w:sz w:val="22"/>
          <w:szCs w:val="22"/>
          <w:lang w:eastAsia="ar-SA"/>
        </w:rPr>
        <w:t>00</w:t>
      </w:r>
      <w:r w:rsidR="005D301E" w:rsidRPr="005C14D6">
        <w:rPr>
          <w:rFonts w:asciiTheme="minorHAnsi" w:hAnsiTheme="minorHAnsi" w:cstheme="minorHAnsi"/>
          <w:color w:val="auto"/>
          <w:sz w:val="22"/>
          <w:szCs w:val="22"/>
          <w:lang w:eastAsia="ar-SA"/>
        </w:rPr>
        <w:t xml:space="preserve">, por lo que en adelante cualquier gestión de compra que </w:t>
      </w:r>
      <w:r w:rsidR="00755C72" w:rsidRPr="005C14D6">
        <w:rPr>
          <w:rFonts w:asciiTheme="minorHAnsi" w:hAnsiTheme="minorHAnsi" w:cstheme="minorHAnsi"/>
          <w:color w:val="auto"/>
          <w:sz w:val="22"/>
          <w:szCs w:val="22"/>
          <w:lang w:eastAsia="ar-SA"/>
        </w:rPr>
        <w:t xml:space="preserve">se ubique </w:t>
      </w:r>
      <w:r w:rsidR="008C275B" w:rsidRPr="005C14D6">
        <w:rPr>
          <w:rFonts w:asciiTheme="minorHAnsi" w:hAnsiTheme="minorHAnsi" w:cstheme="minorHAnsi"/>
          <w:color w:val="auto"/>
          <w:sz w:val="22"/>
          <w:szCs w:val="22"/>
          <w:lang w:eastAsia="ar-SA"/>
        </w:rPr>
        <w:t>en</w:t>
      </w:r>
      <w:r w:rsidR="00755C72" w:rsidRPr="005C14D6">
        <w:rPr>
          <w:rFonts w:asciiTheme="minorHAnsi" w:hAnsiTheme="minorHAnsi" w:cstheme="minorHAnsi"/>
          <w:color w:val="auto"/>
          <w:sz w:val="22"/>
          <w:szCs w:val="22"/>
          <w:lang w:eastAsia="ar-SA"/>
        </w:rPr>
        <w:t xml:space="preserve"> ese parámetro y que pertenezca a </w:t>
      </w:r>
      <w:r w:rsidR="00A87561" w:rsidRPr="005C14D6">
        <w:rPr>
          <w:rFonts w:asciiTheme="minorHAnsi" w:hAnsiTheme="minorHAnsi" w:cstheme="minorHAnsi"/>
          <w:color w:val="auto"/>
          <w:sz w:val="22"/>
          <w:szCs w:val="22"/>
          <w:lang w:eastAsia="ar-SA"/>
        </w:rPr>
        <w:t>una zona regional debe</w:t>
      </w:r>
      <w:r w:rsidR="00613571" w:rsidRPr="005C14D6">
        <w:rPr>
          <w:rFonts w:asciiTheme="minorHAnsi" w:hAnsiTheme="minorHAnsi" w:cstheme="minorHAnsi"/>
          <w:color w:val="auto"/>
          <w:sz w:val="22"/>
          <w:szCs w:val="22"/>
          <w:lang w:eastAsia="ar-SA"/>
        </w:rPr>
        <w:t>rá</w:t>
      </w:r>
      <w:r w:rsidR="00A87561" w:rsidRPr="005C14D6">
        <w:rPr>
          <w:rFonts w:asciiTheme="minorHAnsi" w:hAnsiTheme="minorHAnsi" w:cstheme="minorHAnsi"/>
          <w:color w:val="auto"/>
          <w:sz w:val="22"/>
          <w:szCs w:val="22"/>
          <w:lang w:eastAsia="ar-SA"/>
        </w:rPr>
        <w:t xml:space="preserve"> direccionarse para trámite a esa oficina gestora que compra, clasificando en </w:t>
      </w:r>
      <w:r w:rsidR="00C2448E" w:rsidRPr="005C14D6">
        <w:rPr>
          <w:rFonts w:asciiTheme="minorHAnsi" w:hAnsiTheme="minorHAnsi" w:cstheme="minorHAnsi"/>
          <w:color w:val="auto"/>
          <w:sz w:val="22"/>
          <w:szCs w:val="22"/>
          <w:lang w:eastAsia="ar-SA"/>
        </w:rPr>
        <w:t>el sistema la requisición como “</w:t>
      </w:r>
      <w:r w:rsidR="00BC131C" w:rsidRPr="005C14D6">
        <w:rPr>
          <w:rFonts w:asciiTheme="minorHAnsi" w:hAnsiTheme="minorHAnsi" w:cstheme="minorHAnsi"/>
          <w:color w:val="auto"/>
          <w:sz w:val="22"/>
          <w:szCs w:val="22"/>
          <w:lang w:eastAsia="ar-SA"/>
        </w:rPr>
        <w:t>L</w:t>
      </w:r>
      <w:r w:rsidR="00C2448E" w:rsidRPr="005C14D6">
        <w:rPr>
          <w:rFonts w:asciiTheme="minorHAnsi" w:hAnsiTheme="minorHAnsi" w:cstheme="minorHAnsi"/>
          <w:color w:val="auto"/>
          <w:sz w:val="22"/>
          <w:szCs w:val="22"/>
          <w:lang w:eastAsia="ar-SA"/>
        </w:rPr>
        <w:t>icitaciones Regionales”</w:t>
      </w:r>
      <w:r w:rsidR="0006256A" w:rsidRPr="005C14D6">
        <w:rPr>
          <w:rFonts w:asciiTheme="minorHAnsi" w:hAnsiTheme="minorHAnsi" w:cstheme="minorHAnsi"/>
          <w:color w:val="auto"/>
          <w:sz w:val="22"/>
          <w:szCs w:val="22"/>
          <w:lang w:eastAsia="ar-SA"/>
        </w:rPr>
        <w:t>.</w:t>
      </w:r>
    </w:p>
    <w:p w14:paraId="5BBF4F4D" w14:textId="77777777" w:rsidR="0006256A" w:rsidRPr="005C14D6" w:rsidRDefault="0006256A" w:rsidP="001C49AA">
      <w:pPr>
        <w:pStyle w:val="Default"/>
        <w:spacing w:line="276" w:lineRule="auto"/>
        <w:jc w:val="both"/>
        <w:rPr>
          <w:rFonts w:asciiTheme="minorHAnsi" w:hAnsiTheme="minorHAnsi" w:cstheme="minorHAnsi"/>
          <w:color w:val="auto"/>
          <w:sz w:val="22"/>
          <w:szCs w:val="22"/>
          <w:lang w:eastAsia="ar-SA"/>
        </w:rPr>
      </w:pPr>
    </w:p>
    <w:p w14:paraId="63D072A7" w14:textId="2E5C7278" w:rsidR="003426DD" w:rsidRPr="003426DD" w:rsidRDefault="003426DD" w:rsidP="003426DD">
      <w:pPr>
        <w:pStyle w:val="Default"/>
        <w:spacing w:line="276" w:lineRule="auto"/>
        <w:jc w:val="both"/>
        <w:rPr>
          <w:rFonts w:asciiTheme="minorHAnsi" w:hAnsiTheme="minorHAnsi" w:cstheme="minorHAnsi"/>
          <w:color w:val="auto"/>
          <w:sz w:val="22"/>
          <w:szCs w:val="22"/>
          <w:lang w:eastAsia="ar-SA"/>
        </w:rPr>
      </w:pPr>
      <w:r w:rsidRPr="005C14D6">
        <w:rPr>
          <w:rFonts w:asciiTheme="minorHAnsi" w:hAnsiTheme="minorHAnsi" w:cstheme="minorHAnsi"/>
          <w:color w:val="auto"/>
          <w:sz w:val="22"/>
          <w:szCs w:val="22"/>
          <w:lang w:eastAsia="ar-SA"/>
        </w:rPr>
        <w:t xml:space="preserve">Como excepción y únicamente para aquellos casos en los que la Dirección Ejecutiva lo considere viable y conveniente, autorizará que el monto de trámite se eleve hasta </w:t>
      </w:r>
      <w:r w:rsidRPr="005C14D6">
        <w:rPr>
          <w:rFonts w:asciiTheme="minorHAnsi" w:hAnsiTheme="minorHAnsi" w:cstheme="minorHAnsi"/>
          <w:b/>
          <w:bCs/>
          <w:color w:val="auto"/>
          <w:sz w:val="22"/>
          <w:szCs w:val="22"/>
          <w:lang w:eastAsia="ar-SA"/>
        </w:rPr>
        <w:t xml:space="preserve">¢25.000.000,00 </w:t>
      </w:r>
      <w:r w:rsidRPr="005C14D6">
        <w:rPr>
          <w:rFonts w:asciiTheme="minorHAnsi" w:hAnsiTheme="minorHAnsi" w:cstheme="minorHAnsi"/>
          <w:color w:val="auto"/>
          <w:sz w:val="22"/>
          <w:szCs w:val="22"/>
          <w:lang w:eastAsia="ar-SA"/>
        </w:rPr>
        <w:t>o el que mediante resolución motivada esa Dirección Ejecutiva disponga, de conformidad con lo aprobado por el Consejo Superior en sesión N° 01-2024, celebrada el 0</w:t>
      </w:r>
      <w:r w:rsidR="0082764B" w:rsidRPr="005C14D6">
        <w:rPr>
          <w:rFonts w:asciiTheme="minorHAnsi" w:hAnsiTheme="minorHAnsi" w:cstheme="minorHAnsi"/>
          <w:color w:val="auto"/>
          <w:sz w:val="22"/>
          <w:szCs w:val="22"/>
          <w:lang w:eastAsia="ar-SA"/>
        </w:rPr>
        <w:t>9</w:t>
      </w:r>
      <w:r w:rsidRPr="005C14D6">
        <w:rPr>
          <w:rFonts w:asciiTheme="minorHAnsi" w:hAnsiTheme="minorHAnsi" w:cstheme="minorHAnsi"/>
          <w:color w:val="auto"/>
          <w:sz w:val="22"/>
          <w:szCs w:val="22"/>
          <w:lang w:eastAsia="ar-SA"/>
        </w:rPr>
        <w:t xml:space="preserve"> de </w:t>
      </w:r>
      <w:r w:rsidR="0082764B" w:rsidRPr="005C14D6">
        <w:rPr>
          <w:rFonts w:asciiTheme="minorHAnsi" w:hAnsiTheme="minorHAnsi" w:cstheme="minorHAnsi"/>
          <w:color w:val="auto"/>
          <w:sz w:val="22"/>
          <w:szCs w:val="22"/>
          <w:lang w:eastAsia="ar-SA"/>
        </w:rPr>
        <w:t xml:space="preserve">enero </w:t>
      </w:r>
      <w:r w:rsidRPr="005C14D6">
        <w:rPr>
          <w:rFonts w:asciiTheme="minorHAnsi" w:hAnsiTheme="minorHAnsi" w:cstheme="minorHAnsi"/>
          <w:color w:val="auto"/>
          <w:sz w:val="22"/>
          <w:szCs w:val="22"/>
          <w:lang w:eastAsia="ar-SA"/>
        </w:rPr>
        <w:t>de 202</w:t>
      </w:r>
      <w:r w:rsidR="0082764B" w:rsidRPr="005C14D6">
        <w:rPr>
          <w:rFonts w:asciiTheme="minorHAnsi" w:hAnsiTheme="minorHAnsi" w:cstheme="minorHAnsi"/>
          <w:color w:val="auto"/>
          <w:sz w:val="22"/>
          <w:szCs w:val="22"/>
          <w:lang w:eastAsia="ar-SA"/>
        </w:rPr>
        <w:t>4</w:t>
      </w:r>
      <w:r w:rsidRPr="005C14D6">
        <w:rPr>
          <w:rFonts w:asciiTheme="minorHAnsi" w:hAnsiTheme="minorHAnsi" w:cstheme="minorHAnsi"/>
          <w:color w:val="auto"/>
          <w:sz w:val="22"/>
          <w:szCs w:val="22"/>
          <w:lang w:eastAsia="ar-SA"/>
        </w:rPr>
        <w:t xml:space="preserve">, artículo </w:t>
      </w:r>
      <w:r w:rsidR="0082764B" w:rsidRPr="005C14D6">
        <w:rPr>
          <w:rFonts w:asciiTheme="minorHAnsi" w:hAnsiTheme="minorHAnsi" w:cstheme="minorHAnsi"/>
          <w:color w:val="auto"/>
          <w:sz w:val="22"/>
          <w:szCs w:val="22"/>
          <w:lang w:eastAsia="ar-SA"/>
        </w:rPr>
        <w:t>XIV</w:t>
      </w:r>
      <w:r w:rsidRPr="005C14D6">
        <w:rPr>
          <w:rFonts w:asciiTheme="minorHAnsi" w:hAnsiTheme="minorHAnsi" w:cstheme="minorHAnsi"/>
          <w:color w:val="auto"/>
          <w:sz w:val="22"/>
          <w:szCs w:val="22"/>
          <w:lang w:eastAsia="ar-SA"/>
        </w:rPr>
        <w:t>.</w:t>
      </w:r>
    </w:p>
    <w:p w14:paraId="00D3364E" w14:textId="77777777" w:rsidR="003426DD" w:rsidRDefault="003426DD" w:rsidP="00614F01">
      <w:pPr>
        <w:pStyle w:val="Default"/>
        <w:spacing w:line="276" w:lineRule="auto"/>
        <w:jc w:val="both"/>
        <w:rPr>
          <w:rFonts w:asciiTheme="minorHAnsi" w:hAnsiTheme="minorHAnsi" w:cstheme="minorHAnsi"/>
          <w:color w:val="auto"/>
          <w:sz w:val="22"/>
          <w:szCs w:val="22"/>
          <w:lang w:eastAsia="ar-SA"/>
        </w:rPr>
      </w:pPr>
    </w:p>
    <w:p w14:paraId="45F4F666" w14:textId="088F699C" w:rsidR="0090265D" w:rsidRDefault="00614F01" w:rsidP="00614F01">
      <w:pPr>
        <w:pStyle w:val="Default"/>
        <w:spacing w:line="276" w:lineRule="auto"/>
        <w:jc w:val="both"/>
        <w:rPr>
          <w:rFonts w:asciiTheme="minorHAnsi" w:hAnsiTheme="minorHAnsi" w:cstheme="minorHAnsi"/>
          <w:color w:val="auto"/>
          <w:sz w:val="22"/>
          <w:szCs w:val="22"/>
          <w:lang w:eastAsia="ar-SA"/>
        </w:rPr>
      </w:pPr>
      <w:r>
        <w:rPr>
          <w:rFonts w:asciiTheme="minorHAnsi" w:hAnsiTheme="minorHAnsi" w:cstheme="minorHAnsi"/>
          <w:color w:val="auto"/>
          <w:sz w:val="22"/>
          <w:szCs w:val="22"/>
          <w:lang w:eastAsia="ar-SA"/>
        </w:rPr>
        <w:t>Por último,</w:t>
      </w:r>
      <w:r w:rsidRPr="00614F01">
        <w:rPr>
          <w:rFonts w:asciiTheme="minorHAnsi" w:hAnsiTheme="minorHAnsi" w:cstheme="minorHAnsi"/>
          <w:color w:val="auto"/>
          <w:sz w:val="22"/>
          <w:szCs w:val="22"/>
          <w:lang w:eastAsia="ar-SA"/>
        </w:rPr>
        <w:t xml:space="preserve"> a continuación, se detallan las fechas máximas en las cuales se estarán recibiendo </w:t>
      </w:r>
      <w:r w:rsidR="00907F5D">
        <w:rPr>
          <w:rFonts w:asciiTheme="minorHAnsi" w:hAnsiTheme="minorHAnsi" w:cstheme="minorHAnsi"/>
          <w:color w:val="auto"/>
          <w:sz w:val="22"/>
          <w:szCs w:val="22"/>
          <w:lang w:eastAsia="ar-SA"/>
        </w:rPr>
        <w:t>gestiones de compra</w:t>
      </w:r>
      <w:r w:rsidR="00D37F69">
        <w:rPr>
          <w:rFonts w:asciiTheme="minorHAnsi" w:hAnsiTheme="minorHAnsi" w:cstheme="minorHAnsi"/>
          <w:color w:val="auto"/>
          <w:sz w:val="22"/>
          <w:szCs w:val="22"/>
          <w:lang w:eastAsia="ar-SA"/>
        </w:rPr>
        <w:t>,</w:t>
      </w:r>
      <w:r w:rsidRPr="00614F01">
        <w:rPr>
          <w:rFonts w:asciiTheme="minorHAnsi" w:hAnsiTheme="minorHAnsi" w:cstheme="minorHAnsi"/>
          <w:color w:val="auto"/>
          <w:sz w:val="22"/>
          <w:szCs w:val="22"/>
          <w:lang w:eastAsia="ar-SA"/>
        </w:rPr>
        <w:t xml:space="preserve"> </w:t>
      </w:r>
      <w:r w:rsidR="00A24E75">
        <w:rPr>
          <w:rFonts w:asciiTheme="minorHAnsi" w:hAnsiTheme="minorHAnsi" w:cstheme="minorHAnsi"/>
          <w:color w:val="auto"/>
          <w:sz w:val="22"/>
          <w:szCs w:val="22"/>
          <w:lang w:eastAsia="ar-SA"/>
        </w:rPr>
        <w:t>tanto para el trámite ante la Proveeduría como ante las Administraciones Regionales</w:t>
      </w:r>
      <w:r w:rsidRPr="00614F01">
        <w:rPr>
          <w:rFonts w:asciiTheme="minorHAnsi" w:hAnsiTheme="minorHAnsi" w:cstheme="minorHAnsi"/>
          <w:color w:val="auto"/>
          <w:sz w:val="22"/>
          <w:szCs w:val="22"/>
          <w:lang w:eastAsia="ar-SA"/>
        </w:rPr>
        <w:t>:</w:t>
      </w:r>
      <w:r>
        <w:rPr>
          <w:rFonts w:asciiTheme="minorHAnsi" w:hAnsiTheme="minorHAnsi" w:cstheme="minorHAnsi"/>
          <w:color w:val="auto"/>
          <w:sz w:val="22"/>
          <w:szCs w:val="22"/>
          <w:lang w:eastAsia="ar-SA"/>
        </w:rPr>
        <w:t xml:space="preserve"> </w:t>
      </w:r>
    </w:p>
    <w:p w14:paraId="4FF80038" w14:textId="45AAD688" w:rsidR="00614F01" w:rsidRDefault="00614F01" w:rsidP="00614F01">
      <w:pPr>
        <w:pStyle w:val="Default"/>
        <w:spacing w:line="276" w:lineRule="auto"/>
        <w:jc w:val="both"/>
        <w:rPr>
          <w:rFonts w:asciiTheme="minorHAnsi" w:hAnsiTheme="minorHAnsi" w:cstheme="minorHAnsi"/>
          <w:color w:val="auto"/>
          <w:sz w:val="22"/>
          <w:szCs w:val="22"/>
          <w:lang w:eastAsia="ar-SA"/>
        </w:rPr>
      </w:pPr>
      <w:r>
        <w:rPr>
          <w:rFonts w:asciiTheme="minorHAnsi" w:hAnsiTheme="minorHAnsi" w:cstheme="minorHAnsi"/>
          <w:color w:val="auto"/>
          <w:sz w:val="22"/>
          <w:szCs w:val="22"/>
          <w:lang w:eastAsia="ar-S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543"/>
      </w:tblGrid>
      <w:tr w:rsidR="0090265D" w:rsidRPr="009C2FAE" w14:paraId="27CFB899" w14:textId="77777777" w:rsidTr="00D34584">
        <w:trPr>
          <w:jc w:val="center"/>
        </w:trPr>
        <w:tc>
          <w:tcPr>
            <w:tcW w:w="439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025A296" w14:textId="77777777" w:rsidR="0090265D" w:rsidRPr="009C2FAE" w:rsidRDefault="0090265D" w:rsidP="0090265D">
            <w:pPr>
              <w:suppressAutoHyphens w:val="0"/>
              <w:jc w:val="center"/>
              <w:rPr>
                <w:rFonts w:asciiTheme="minorHAnsi" w:hAnsiTheme="minorHAnsi" w:cstheme="minorHAnsi"/>
                <w:b/>
                <w:sz w:val="20"/>
                <w:szCs w:val="20"/>
                <w:lang w:eastAsia="es-ES"/>
              </w:rPr>
            </w:pPr>
            <w:r w:rsidRPr="009C2FAE">
              <w:rPr>
                <w:rFonts w:asciiTheme="minorHAnsi" w:hAnsiTheme="minorHAnsi" w:cstheme="minorHAnsi"/>
                <w:b/>
                <w:sz w:val="20"/>
                <w:szCs w:val="20"/>
                <w:lang w:eastAsia="es-ES"/>
              </w:rPr>
              <w:t>Procedimiento de compra</w:t>
            </w:r>
          </w:p>
        </w:tc>
        <w:tc>
          <w:tcPr>
            <w:tcW w:w="354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EDB22B8" w14:textId="77777777" w:rsidR="0090265D" w:rsidRPr="009C2FAE" w:rsidRDefault="0090265D" w:rsidP="0090265D">
            <w:pPr>
              <w:suppressAutoHyphens w:val="0"/>
              <w:jc w:val="center"/>
              <w:rPr>
                <w:rFonts w:asciiTheme="minorHAnsi" w:hAnsiTheme="minorHAnsi" w:cstheme="minorHAnsi"/>
                <w:b/>
                <w:sz w:val="20"/>
                <w:szCs w:val="20"/>
                <w:lang w:eastAsia="es-ES"/>
              </w:rPr>
            </w:pPr>
            <w:r w:rsidRPr="009C2FAE">
              <w:rPr>
                <w:rFonts w:asciiTheme="minorHAnsi" w:hAnsiTheme="minorHAnsi" w:cstheme="minorHAnsi"/>
                <w:b/>
                <w:sz w:val="20"/>
                <w:szCs w:val="20"/>
                <w:lang w:eastAsia="es-ES"/>
              </w:rPr>
              <w:t>Fecha límite para la recepción</w:t>
            </w:r>
          </w:p>
        </w:tc>
      </w:tr>
      <w:tr w:rsidR="0090265D" w:rsidRPr="009C2FAE" w14:paraId="7AA6EEE5" w14:textId="77777777" w:rsidTr="0045704A">
        <w:trPr>
          <w:trHeight w:val="902"/>
          <w:jc w:val="center"/>
        </w:trPr>
        <w:tc>
          <w:tcPr>
            <w:tcW w:w="4395" w:type="dxa"/>
            <w:tcBorders>
              <w:top w:val="single" w:sz="4" w:space="0" w:color="auto"/>
              <w:left w:val="single" w:sz="4" w:space="0" w:color="auto"/>
              <w:bottom w:val="single" w:sz="4" w:space="0" w:color="auto"/>
              <w:right w:val="single" w:sz="4" w:space="0" w:color="auto"/>
            </w:tcBorders>
            <w:vAlign w:val="center"/>
            <w:hideMark/>
          </w:tcPr>
          <w:p w14:paraId="4E13D216" w14:textId="16D0A605" w:rsidR="00D34584" w:rsidRPr="009C2FAE" w:rsidRDefault="001A5BA3" w:rsidP="0090265D">
            <w:pPr>
              <w:suppressAutoHyphens w:val="0"/>
              <w:jc w:val="both"/>
              <w:rPr>
                <w:rFonts w:asciiTheme="minorHAnsi" w:hAnsiTheme="minorHAnsi" w:cstheme="minorHAnsi"/>
                <w:sz w:val="20"/>
                <w:szCs w:val="20"/>
                <w:lang w:val="es-CR"/>
              </w:rPr>
            </w:pPr>
            <w:r w:rsidRPr="009C2FAE">
              <w:rPr>
                <w:rFonts w:asciiTheme="minorHAnsi" w:hAnsiTheme="minorHAnsi" w:cstheme="minorHAnsi"/>
                <w:sz w:val="20"/>
                <w:szCs w:val="20"/>
                <w:lang w:val="es-CR"/>
              </w:rPr>
              <w:t>Licitaciones Reducidas</w:t>
            </w:r>
            <w:r w:rsidR="00134866" w:rsidRPr="009C2FAE">
              <w:rPr>
                <w:rFonts w:asciiTheme="minorHAnsi" w:hAnsiTheme="minorHAnsi" w:cstheme="minorHAnsi"/>
                <w:sz w:val="20"/>
                <w:szCs w:val="20"/>
                <w:lang w:val="es-CR"/>
              </w:rPr>
              <w:t xml:space="preserve"> </w:t>
            </w:r>
            <w:r w:rsidRPr="009C2FAE">
              <w:rPr>
                <w:rFonts w:asciiTheme="minorHAnsi" w:hAnsiTheme="minorHAnsi" w:cstheme="minorHAnsi"/>
                <w:sz w:val="20"/>
                <w:szCs w:val="20"/>
                <w:lang w:val="es-CR"/>
              </w:rPr>
              <w:t>(</w:t>
            </w:r>
            <w:r w:rsidR="00907F5D" w:rsidRPr="009C2FAE">
              <w:rPr>
                <w:rFonts w:asciiTheme="minorHAnsi" w:hAnsiTheme="minorHAnsi" w:cstheme="minorHAnsi"/>
                <w:sz w:val="20"/>
                <w:szCs w:val="20"/>
                <w:lang w:val="es-CR"/>
              </w:rPr>
              <w:t>Independientemente de la cuantía, incluye el trámite que se realiza ante las Administraciones Regionales</w:t>
            </w:r>
            <w:r w:rsidRPr="009C2FAE">
              <w:rPr>
                <w:rFonts w:asciiTheme="minorHAnsi" w:hAnsiTheme="minorHAnsi" w:cstheme="minorHAnsi"/>
                <w:sz w:val="20"/>
                <w:szCs w:val="20"/>
                <w:lang w:val="es-CR"/>
              </w:rPr>
              <w:t>)</w:t>
            </w:r>
          </w:p>
          <w:p w14:paraId="66E9918F" w14:textId="720741FC" w:rsidR="00B067D9" w:rsidRPr="009C2FAE" w:rsidRDefault="00B067D9" w:rsidP="0090265D">
            <w:pPr>
              <w:suppressAutoHyphens w:val="0"/>
              <w:jc w:val="both"/>
              <w:rPr>
                <w:rFonts w:asciiTheme="minorHAnsi" w:hAnsiTheme="minorHAnsi" w:cstheme="minorHAnsi"/>
                <w:sz w:val="20"/>
                <w:szCs w:val="20"/>
                <w:lang w:val="es-CR"/>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2981FBD5" w14:textId="43A7D864" w:rsidR="0090265D" w:rsidRPr="009C2FAE" w:rsidRDefault="0090265D" w:rsidP="0090265D">
            <w:pPr>
              <w:suppressAutoHyphens w:val="0"/>
              <w:jc w:val="center"/>
              <w:rPr>
                <w:rFonts w:asciiTheme="minorHAnsi" w:hAnsiTheme="minorHAnsi" w:cstheme="minorHAnsi"/>
                <w:sz w:val="20"/>
                <w:szCs w:val="20"/>
                <w:lang w:val="es-CR"/>
              </w:rPr>
            </w:pPr>
            <w:r w:rsidRPr="009C2FAE">
              <w:rPr>
                <w:rFonts w:asciiTheme="minorHAnsi" w:hAnsiTheme="minorHAnsi" w:cstheme="minorHAnsi"/>
                <w:sz w:val="20"/>
                <w:szCs w:val="20"/>
                <w:lang w:val="es-CR"/>
              </w:rPr>
              <w:t>2</w:t>
            </w:r>
            <w:r w:rsidR="00864143" w:rsidRPr="009C2FAE">
              <w:rPr>
                <w:rFonts w:asciiTheme="minorHAnsi" w:hAnsiTheme="minorHAnsi" w:cstheme="minorHAnsi"/>
                <w:sz w:val="20"/>
                <w:szCs w:val="20"/>
                <w:lang w:val="es-CR"/>
              </w:rPr>
              <w:t>0</w:t>
            </w:r>
            <w:r w:rsidRPr="009C2FAE">
              <w:rPr>
                <w:rFonts w:asciiTheme="minorHAnsi" w:hAnsiTheme="minorHAnsi" w:cstheme="minorHAnsi"/>
                <w:sz w:val="20"/>
                <w:szCs w:val="20"/>
                <w:lang w:val="es-CR"/>
              </w:rPr>
              <w:t xml:space="preserve"> de setiembre de 202</w:t>
            </w:r>
            <w:r w:rsidR="00057F23" w:rsidRPr="009C2FAE">
              <w:rPr>
                <w:rFonts w:asciiTheme="minorHAnsi" w:hAnsiTheme="minorHAnsi" w:cstheme="minorHAnsi"/>
                <w:sz w:val="20"/>
                <w:szCs w:val="20"/>
                <w:lang w:val="es-CR"/>
              </w:rPr>
              <w:t>4</w:t>
            </w:r>
          </w:p>
        </w:tc>
      </w:tr>
      <w:tr w:rsidR="0090265D" w:rsidRPr="009C2FAE" w14:paraId="2A3C623F" w14:textId="77777777" w:rsidTr="0045704A">
        <w:trPr>
          <w:trHeight w:val="433"/>
          <w:jc w:val="center"/>
        </w:trPr>
        <w:tc>
          <w:tcPr>
            <w:tcW w:w="4395" w:type="dxa"/>
            <w:tcBorders>
              <w:top w:val="single" w:sz="4" w:space="0" w:color="auto"/>
              <w:left w:val="single" w:sz="4" w:space="0" w:color="auto"/>
              <w:bottom w:val="single" w:sz="4" w:space="0" w:color="auto"/>
              <w:right w:val="single" w:sz="4" w:space="0" w:color="auto"/>
            </w:tcBorders>
            <w:vAlign w:val="center"/>
          </w:tcPr>
          <w:p w14:paraId="7127C332" w14:textId="0D9D4F28" w:rsidR="00B067D9" w:rsidRPr="009C2FAE" w:rsidRDefault="0090265D" w:rsidP="0045704A">
            <w:pPr>
              <w:suppressAutoHyphens w:val="0"/>
              <w:jc w:val="both"/>
              <w:rPr>
                <w:rFonts w:asciiTheme="minorHAnsi" w:hAnsiTheme="minorHAnsi" w:cstheme="minorHAnsi"/>
                <w:sz w:val="20"/>
                <w:szCs w:val="20"/>
                <w:lang w:val="es-CR"/>
              </w:rPr>
            </w:pPr>
            <w:r w:rsidRPr="009C2FAE">
              <w:rPr>
                <w:rFonts w:asciiTheme="minorHAnsi" w:hAnsiTheme="minorHAnsi" w:cstheme="minorHAnsi"/>
                <w:sz w:val="20"/>
                <w:szCs w:val="20"/>
                <w:lang w:val="es-CR"/>
              </w:rPr>
              <w:t xml:space="preserve">Licitaciones </w:t>
            </w:r>
            <w:r w:rsidR="001A5BA3" w:rsidRPr="009C2FAE">
              <w:rPr>
                <w:rFonts w:asciiTheme="minorHAnsi" w:hAnsiTheme="minorHAnsi" w:cstheme="minorHAnsi"/>
                <w:sz w:val="20"/>
                <w:szCs w:val="20"/>
                <w:lang w:val="es-CR"/>
              </w:rPr>
              <w:t>Menores</w:t>
            </w:r>
          </w:p>
        </w:tc>
        <w:tc>
          <w:tcPr>
            <w:tcW w:w="3543" w:type="dxa"/>
            <w:tcBorders>
              <w:top w:val="single" w:sz="4" w:space="0" w:color="auto"/>
              <w:left w:val="single" w:sz="4" w:space="0" w:color="auto"/>
              <w:bottom w:val="single" w:sz="4" w:space="0" w:color="auto"/>
              <w:right w:val="single" w:sz="4" w:space="0" w:color="auto"/>
            </w:tcBorders>
            <w:vAlign w:val="center"/>
          </w:tcPr>
          <w:p w14:paraId="1D7846AF" w14:textId="4EAAB30F" w:rsidR="0090265D" w:rsidRPr="009C2FAE" w:rsidRDefault="00903949" w:rsidP="0090265D">
            <w:pPr>
              <w:suppressAutoHyphens w:val="0"/>
              <w:jc w:val="center"/>
              <w:rPr>
                <w:rFonts w:asciiTheme="minorHAnsi" w:hAnsiTheme="minorHAnsi" w:cstheme="minorHAnsi"/>
                <w:sz w:val="20"/>
                <w:szCs w:val="20"/>
                <w:lang w:val="es-CR"/>
              </w:rPr>
            </w:pPr>
            <w:r>
              <w:rPr>
                <w:rFonts w:asciiTheme="minorHAnsi" w:hAnsiTheme="minorHAnsi" w:cstheme="minorHAnsi"/>
                <w:sz w:val="20"/>
                <w:szCs w:val="20"/>
                <w:lang w:val="es-CR"/>
              </w:rPr>
              <w:t>28</w:t>
            </w:r>
            <w:r w:rsidR="007E3B29" w:rsidRPr="009C2FAE">
              <w:rPr>
                <w:rFonts w:asciiTheme="minorHAnsi" w:hAnsiTheme="minorHAnsi" w:cstheme="minorHAnsi"/>
                <w:sz w:val="20"/>
                <w:szCs w:val="20"/>
                <w:lang w:val="es-CR"/>
              </w:rPr>
              <w:t xml:space="preserve"> </w:t>
            </w:r>
            <w:r w:rsidR="0090265D" w:rsidRPr="009C2FAE">
              <w:rPr>
                <w:rFonts w:asciiTheme="minorHAnsi" w:hAnsiTheme="minorHAnsi" w:cstheme="minorHAnsi"/>
                <w:sz w:val="20"/>
                <w:szCs w:val="20"/>
                <w:lang w:val="es-CR"/>
              </w:rPr>
              <w:t xml:space="preserve">de </w:t>
            </w:r>
            <w:r w:rsidR="004249FC" w:rsidRPr="009C2FAE">
              <w:rPr>
                <w:rFonts w:asciiTheme="minorHAnsi" w:hAnsiTheme="minorHAnsi" w:cstheme="minorHAnsi"/>
                <w:sz w:val="20"/>
                <w:szCs w:val="20"/>
                <w:lang w:val="es-CR"/>
              </w:rPr>
              <w:t>junio</w:t>
            </w:r>
            <w:r w:rsidR="0090265D" w:rsidRPr="009C2FAE">
              <w:rPr>
                <w:rFonts w:asciiTheme="minorHAnsi" w:hAnsiTheme="minorHAnsi" w:cstheme="minorHAnsi"/>
                <w:sz w:val="20"/>
                <w:szCs w:val="20"/>
                <w:lang w:val="es-CR"/>
              </w:rPr>
              <w:t xml:space="preserve"> de 202</w:t>
            </w:r>
            <w:r w:rsidR="00057F23" w:rsidRPr="009C2FAE">
              <w:rPr>
                <w:rFonts w:asciiTheme="minorHAnsi" w:hAnsiTheme="minorHAnsi" w:cstheme="minorHAnsi"/>
                <w:sz w:val="20"/>
                <w:szCs w:val="20"/>
                <w:lang w:val="es-CR"/>
              </w:rPr>
              <w:t>4</w:t>
            </w:r>
          </w:p>
        </w:tc>
      </w:tr>
      <w:tr w:rsidR="0090265D" w:rsidRPr="009C2FAE" w14:paraId="34D23E52" w14:textId="77777777" w:rsidTr="0045704A">
        <w:trPr>
          <w:trHeight w:val="411"/>
          <w:jc w:val="center"/>
        </w:trPr>
        <w:tc>
          <w:tcPr>
            <w:tcW w:w="4395" w:type="dxa"/>
            <w:tcBorders>
              <w:top w:val="single" w:sz="4" w:space="0" w:color="auto"/>
              <w:left w:val="single" w:sz="4" w:space="0" w:color="auto"/>
              <w:bottom w:val="single" w:sz="4" w:space="0" w:color="auto"/>
              <w:right w:val="single" w:sz="4" w:space="0" w:color="auto"/>
            </w:tcBorders>
            <w:vAlign w:val="center"/>
            <w:hideMark/>
          </w:tcPr>
          <w:p w14:paraId="6991C6FA" w14:textId="215CC6B6" w:rsidR="00B067D9" w:rsidRPr="009C2FAE" w:rsidRDefault="00134866" w:rsidP="0045704A">
            <w:pPr>
              <w:suppressAutoHyphens w:val="0"/>
              <w:jc w:val="both"/>
              <w:rPr>
                <w:rFonts w:asciiTheme="minorHAnsi" w:hAnsiTheme="minorHAnsi" w:cstheme="minorHAnsi"/>
                <w:sz w:val="20"/>
                <w:szCs w:val="20"/>
                <w:lang w:val="es-CR"/>
              </w:rPr>
            </w:pPr>
            <w:r w:rsidRPr="009C2FAE">
              <w:rPr>
                <w:rFonts w:asciiTheme="minorHAnsi" w:hAnsiTheme="minorHAnsi" w:cstheme="minorHAnsi"/>
                <w:sz w:val="20"/>
                <w:szCs w:val="20"/>
                <w:lang w:val="es-CR"/>
              </w:rPr>
              <w:t xml:space="preserve">Licitaciones Mayores </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88B5896" w14:textId="6CD192E4" w:rsidR="0090265D" w:rsidRPr="009C2FAE" w:rsidRDefault="00096F44" w:rsidP="0090265D">
            <w:pPr>
              <w:suppressAutoHyphens w:val="0"/>
              <w:jc w:val="center"/>
              <w:rPr>
                <w:rFonts w:asciiTheme="minorHAnsi" w:hAnsiTheme="minorHAnsi" w:cstheme="minorHAnsi"/>
                <w:sz w:val="20"/>
                <w:szCs w:val="20"/>
                <w:lang w:val="es-CR"/>
              </w:rPr>
            </w:pPr>
            <w:r w:rsidRPr="009C2FAE">
              <w:rPr>
                <w:rFonts w:asciiTheme="minorHAnsi" w:hAnsiTheme="minorHAnsi" w:cstheme="minorHAnsi"/>
                <w:sz w:val="20"/>
                <w:szCs w:val="20"/>
                <w:lang w:val="es-CR"/>
              </w:rPr>
              <w:t>3</w:t>
            </w:r>
            <w:r>
              <w:rPr>
                <w:rFonts w:asciiTheme="minorHAnsi" w:hAnsiTheme="minorHAnsi" w:cstheme="minorHAnsi"/>
                <w:sz w:val="20"/>
                <w:szCs w:val="20"/>
                <w:lang w:val="es-CR"/>
              </w:rPr>
              <w:t>1</w:t>
            </w:r>
            <w:r w:rsidRPr="009C2FAE">
              <w:rPr>
                <w:rFonts w:asciiTheme="minorHAnsi" w:hAnsiTheme="minorHAnsi" w:cstheme="minorHAnsi"/>
                <w:sz w:val="20"/>
                <w:szCs w:val="20"/>
                <w:lang w:val="es-CR"/>
              </w:rPr>
              <w:t xml:space="preserve"> </w:t>
            </w:r>
            <w:r w:rsidR="00E65963" w:rsidRPr="009C2FAE">
              <w:rPr>
                <w:rFonts w:asciiTheme="minorHAnsi" w:hAnsiTheme="minorHAnsi" w:cstheme="minorHAnsi"/>
                <w:sz w:val="20"/>
                <w:szCs w:val="20"/>
                <w:lang w:val="es-CR"/>
              </w:rPr>
              <w:t xml:space="preserve">de </w:t>
            </w:r>
            <w:r>
              <w:rPr>
                <w:rFonts w:asciiTheme="minorHAnsi" w:hAnsiTheme="minorHAnsi" w:cstheme="minorHAnsi"/>
                <w:sz w:val="20"/>
                <w:szCs w:val="20"/>
                <w:lang w:val="es-CR"/>
              </w:rPr>
              <w:t>mayo</w:t>
            </w:r>
            <w:r w:rsidRPr="009C2FAE">
              <w:rPr>
                <w:rFonts w:asciiTheme="minorHAnsi" w:hAnsiTheme="minorHAnsi" w:cstheme="minorHAnsi"/>
                <w:sz w:val="20"/>
                <w:szCs w:val="20"/>
                <w:lang w:val="es-CR"/>
              </w:rPr>
              <w:t xml:space="preserve"> </w:t>
            </w:r>
            <w:r w:rsidR="007B1D44" w:rsidRPr="009C2FAE">
              <w:rPr>
                <w:rFonts w:asciiTheme="minorHAnsi" w:hAnsiTheme="minorHAnsi" w:cstheme="minorHAnsi"/>
                <w:sz w:val="20"/>
                <w:szCs w:val="20"/>
                <w:lang w:val="es-CR"/>
              </w:rPr>
              <w:t>de 202</w:t>
            </w:r>
            <w:r w:rsidR="00057F23" w:rsidRPr="009C2FAE">
              <w:rPr>
                <w:rFonts w:asciiTheme="minorHAnsi" w:hAnsiTheme="minorHAnsi" w:cstheme="minorHAnsi"/>
                <w:sz w:val="20"/>
                <w:szCs w:val="20"/>
                <w:lang w:val="es-CR"/>
              </w:rPr>
              <w:t>4</w:t>
            </w:r>
          </w:p>
        </w:tc>
      </w:tr>
      <w:tr w:rsidR="0090265D" w:rsidRPr="009C2FAE" w14:paraId="273B8B59" w14:textId="77777777" w:rsidTr="0045704A">
        <w:trPr>
          <w:trHeight w:val="1125"/>
          <w:jc w:val="center"/>
        </w:trPr>
        <w:tc>
          <w:tcPr>
            <w:tcW w:w="4395" w:type="dxa"/>
            <w:tcBorders>
              <w:top w:val="single" w:sz="4" w:space="0" w:color="auto"/>
              <w:left w:val="single" w:sz="4" w:space="0" w:color="auto"/>
              <w:bottom w:val="single" w:sz="4" w:space="0" w:color="auto"/>
              <w:right w:val="single" w:sz="4" w:space="0" w:color="auto"/>
            </w:tcBorders>
            <w:vAlign w:val="center"/>
          </w:tcPr>
          <w:p w14:paraId="00ADA2BD" w14:textId="2441AA2E" w:rsidR="00B067D9" w:rsidRPr="009C2FAE" w:rsidRDefault="0090265D" w:rsidP="0045704A">
            <w:pPr>
              <w:suppressAutoHyphens w:val="0"/>
              <w:jc w:val="both"/>
              <w:rPr>
                <w:rFonts w:asciiTheme="minorHAnsi" w:hAnsiTheme="minorHAnsi" w:cstheme="minorHAnsi"/>
                <w:sz w:val="20"/>
                <w:szCs w:val="20"/>
                <w:lang w:val="es-CR"/>
              </w:rPr>
            </w:pPr>
            <w:r w:rsidRPr="009C2FAE">
              <w:rPr>
                <w:rFonts w:asciiTheme="minorHAnsi" w:hAnsiTheme="minorHAnsi" w:cstheme="minorHAnsi"/>
                <w:sz w:val="20"/>
                <w:szCs w:val="20"/>
                <w:lang w:val="es-CR"/>
              </w:rPr>
              <w:t>Reparaciones de Vehículos</w:t>
            </w:r>
            <w:r w:rsidR="001A5BA3" w:rsidRPr="009C2FAE">
              <w:rPr>
                <w:rFonts w:asciiTheme="minorHAnsi" w:hAnsiTheme="minorHAnsi" w:cstheme="minorHAnsi"/>
                <w:sz w:val="20"/>
                <w:szCs w:val="20"/>
                <w:lang w:val="es-CR"/>
              </w:rPr>
              <w:t xml:space="preserve"> con cargo a la Precalificación de Talleres de enderezado y pintura</w:t>
            </w:r>
            <w:r w:rsidR="00AB3310" w:rsidRPr="009C2FAE">
              <w:rPr>
                <w:rFonts w:asciiTheme="minorHAnsi" w:hAnsiTheme="minorHAnsi" w:cstheme="minorHAnsi"/>
                <w:sz w:val="20"/>
                <w:szCs w:val="20"/>
                <w:lang w:val="es-CR"/>
              </w:rPr>
              <w:t>, incluye los trámites que se direccionen a las Administraciones Regionales</w:t>
            </w:r>
            <w:r w:rsidR="001A5BA3" w:rsidRPr="009C2FAE">
              <w:rPr>
                <w:rFonts w:asciiTheme="minorHAnsi" w:hAnsiTheme="minorHAnsi" w:cstheme="minorHAnsi"/>
                <w:sz w:val="20"/>
                <w:szCs w:val="20"/>
                <w:lang w:val="es-CR"/>
              </w:rPr>
              <w:t>.</w:t>
            </w:r>
          </w:p>
        </w:tc>
        <w:tc>
          <w:tcPr>
            <w:tcW w:w="3543" w:type="dxa"/>
            <w:tcBorders>
              <w:top w:val="single" w:sz="4" w:space="0" w:color="auto"/>
              <w:left w:val="single" w:sz="4" w:space="0" w:color="auto"/>
              <w:bottom w:val="single" w:sz="4" w:space="0" w:color="auto"/>
              <w:right w:val="single" w:sz="4" w:space="0" w:color="auto"/>
            </w:tcBorders>
            <w:vAlign w:val="center"/>
          </w:tcPr>
          <w:p w14:paraId="2048E30F" w14:textId="0DE88FE5" w:rsidR="0090265D" w:rsidRPr="009C2FAE" w:rsidRDefault="007F0F00" w:rsidP="0090265D">
            <w:pPr>
              <w:suppressAutoHyphens w:val="0"/>
              <w:jc w:val="center"/>
              <w:rPr>
                <w:rFonts w:asciiTheme="minorHAnsi" w:hAnsiTheme="minorHAnsi" w:cstheme="minorHAnsi"/>
                <w:sz w:val="20"/>
                <w:szCs w:val="20"/>
                <w:lang w:val="es-CR"/>
              </w:rPr>
            </w:pPr>
            <w:r>
              <w:rPr>
                <w:rFonts w:asciiTheme="minorHAnsi" w:hAnsiTheme="minorHAnsi" w:cstheme="minorHAnsi"/>
                <w:sz w:val="20"/>
                <w:szCs w:val="20"/>
                <w:lang w:val="es-CR"/>
              </w:rPr>
              <w:t>30</w:t>
            </w:r>
            <w:r w:rsidRPr="009C2FAE">
              <w:rPr>
                <w:rFonts w:asciiTheme="minorHAnsi" w:hAnsiTheme="minorHAnsi" w:cstheme="minorHAnsi"/>
                <w:sz w:val="20"/>
                <w:szCs w:val="20"/>
                <w:lang w:val="es-CR"/>
              </w:rPr>
              <w:t xml:space="preserve"> </w:t>
            </w:r>
            <w:r w:rsidR="0090265D" w:rsidRPr="009C2FAE">
              <w:rPr>
                <w:rFonts w:asciiTheme="minorHAnsi" w:hAnsiTheme="minorHAnsi" w:cstheme="minorHAnsi"/>
                <w:sz w:val="20"/>
                <w:szCs w:val="20"/>
                <w:lang w:val="es-CR"/>
              </w:rPr>
              <w:t xml:space="preserve">de </w:t>
            </w:r>
            <w:r>
              <w:rPr>
                <w:rFonts w:asciiTheme="minorHAnsi" w:hAnsiTheme="minorHAnsi" w:cstheme="minorHAnsi"/>
                <w:sz w:val="20"/>
                <w:szCs w:val="20"/>
                <w:lang w:val="es-CR"/>
              </w:rPr>
              <w:t>setiem</w:t>
            </w:r>
            <w:r w:rsidRPr="009C2FAE">
              <w:rPr>
                <w:rFonts w:asciiTheme="minorHAnsi" w:hAnsiTheme="minorHAnsi" w:cstheme="minorHAnsi"/>
                <w:sz w:val="20"/>
                <w:szCs w:val="20"/>
                <w:lang w:val="es-CR"/>
              </w:rPr>
              <w:t xml:space="preserve">bre </w:t>
            </w:r>
            <w:r w:rsidR="0090265D" w:rsidRPr="009C2FAE">
              <w:rPr>
                <w:rFonts w:asciiTheme="minorHAnsi" w:hAnsiTheme="minorHAnsi" w:cstheme="minorHAnsi"/>
                <w:sz w:val="20"/>
                <w:szCs w:val="20"/>
                <w:lang w:val="es-CR"/>
              </w:rPr>
              <w:t>de 202</w:t>
            </w:r>
            <w:r w:rsidR="00057F23" w:rsidRPr="009C2FAE">
              <w:rPr>
                <w:rFonts w:asciiTheme="minorHAnsi" w:hAnsiTheme="minorHAnsi" w:cstheme="minorHAnsi"/>
                <w:sz w:val="20"/>
                <w:szCs w:val="20"/>
                <w:lang w:val="es-CR"/>
              </w:rPr>
              <w:t>4</w:t>
            </w:r>
          </w:p>
        </w:tc>
      </w:tr>
      <w:tr w:rsidR="00C264D5" w:rsidRPr="009C2FAE" w14:paraId="0BC2C207" w14:textId="77777777" w:rsidTr="0045704A">
        <w:trPr>
          <w:trHeight w:val="405"/>
          <w:jc w:val="center"/>
        </w:trPr>
        <w:tc>
          <w:tcPr>
            <w:tcW w:w="4395" w:type="dxa"/>
            <w:tcBorders>
              <w:top w:val="single" w:sz="4" w:space="0" w:color="auto"/>
              <w:left w:val="single" w:sz="4" w:space="0" w:color="auto"/>
              <w:bottom w:val="single" w:sz="4" w:space="0" w:color="auto"/>
              <w:right w:val="single" w:sz="4" w:space="0" w:color="auto"/>
            </w:tcBorders>
            <w:vAlign w:val="center"/>
          </w:tcPr>
          <w:p w14:paraId="081C31F4" w14:textId="4A9F369F" w:rsidR="00B067D9" w:rsidRPr="009C2FAE" w:rsidRDefault="00C264D5" w:rsidP="0045704A">
            <w:pPr>
              <w:suppressAutoHyphens w:val="0"/>
              <w:jc w:val="both"/>
              <w:rPr>
                <w:rFonts w:asciiTheme="minorHAnsi" w:hAnsiTheme="minorHAnsi" w:cstheme="minorHAnsi"/>
                <w:sz w:val="20"/>
                <w:szCs w:val="20"/>
                <w:lang w:val="es-CR"/>
              </w:rPr>
            </w:pPr>
            <w:r w:rsidRPr="009C2FAE">
              <w:rPr>
                <w:rFonts w:asciiTheme="minorHAnsi" w:hAnsiTheme="minorHAnsi" w:cstheme="minorHAnsi"/>
                <w:sz w:val="20"/>
                <w:szCs w:val="20"/>
                <w:lang w:val="es-CR"/>
              </w:rPr>
              <w:t xml:space="preserve">Caja </w:t>
            </w:r>
            <w:r w:rsidR="00D97881">
              <w:rPr>
                <w:rFonts w:asciiTheme="minorHAnsi" w:hAnsiTheme="minorHAnsi" w:cstheme="minorHAnsi"/>
                <w:sz w:val="20"/>
                <w:szCs w:val="20"/>
                <w:lang w:val="es-CR"/>
              </w:rPr>
              <w:t>C</w:t>
            </w:r>
            <w:r w:rsidRPr="009C2FAE">
              <w:rPr>
                <w:rFonts w:asciiTheme="minorHAnsi" w:hAnsiTheme="minorHAnsi" w:cstheme="minorHAnsi"/>
                <w:sz w:val="20"/>
                <w:szCs w:val="20"/>
                <w:lang w:val="es-CR"/>
              </w:rPr>
              <w:t>hica</w:t>
            </w:r>
          </w:p>
        </w:tc>
        <w:tc>
          <w:tcPr>
            <w:tcW w:w="3543" w:type="dxa"/>
            <w:tcBorders>
              <w:top w:val="single" w:sz="4" w:space="0" w:color="auto"/>
              <w:left w:val="single" w:sz="4" w:space="0" w:color="auto"/>
              <w:bottom w:val="single" w:sz="4" w:space="0" w:color="auto"/>
              <w:right w:val="single" w:sz="4" w:space="0" w:color="auto"/>
            </w:tcBorders>
            <w:vAlign w:val="center"/>
          </w:tcPr>
          <w:p w14:paraId="3CB52114" w14:textId="41DA17FD" w:rsidR="00C264D5" w:rsidRPr="009C2FAE" w:rsidRDefault="00852038" w:rsidP="0090265D">
            <w:pPr>
              <w:suppressAutoHyphens w:val="0"/>
              <w:jc w:val="center"/>
              <w:rPr>
                <w:rFonts w:asciiTheme="minorHAnsi" w:hAnsiTheme="minorHAnsi" w:cstheme="minorHAnsi"/>
                <w:sz w:val="20"/>
                <w:szCs w:val="20"/>
                <w:lang w:val="es-CR"/>
              </w:rPr>
            </w:pPr>
            <w:r w:rsidRPr="009C2FAE">
              <w:rPr>
                <w:rFonts w:asciiTheme="minorHAnsi" w:hAnsiTheme="minorHAnsi" w:cstheme="minorHAnsi"/>
                <w:sz w:val="20"/>
                <w:szCs w:val="20"/>
                <w:lang w:val="es-CR"/>
              </w:rPr>
              <w:t>22 de noviembre de 202</w:t>
            </w:r>
            <w:r w:rsidR="00057F23" w:rsidRPr="009C2FAE">
              <w:rPr>
                <w:rFonts w:asciiTheme="minorHAnsi" w:hAnsiTheme="minorHAnsi" w:cstheme="minorHAnsi"/>
                <w:sz w:val="20"/>
                <w:szCs w:val="20"/>
                <w:lang w:val="es-CR"/>
              </w:rPr>
              <w:t>4</w:t>
            </w:r>
          </w:p>
        </w:tc>
      </w:tr>
    </w:tbl>
    <w:p w14:paraId="05C839AD" w14:textId="6F74D64F" w:rsidR="00C264D5" w:rsidRPr="00C264D5" w:rsidRDefault="00C264D5" w:rsidP="00C264D5">
      <w:pPr>
        <w:pStyle w:val="Default"/>
        <w:spacing w:line="276" w:lineRule="auto"/>
        <w:jc w:val="both"/>
        <w:rPr>
          <w:rFonts w:asciiTheme="minorHAnsi" w:hAnsiTheme="minorHAnsi" w:cstheme="minorHAnsi"/>
          <w:color w:val="auto"/>
          <w:sz w:val="22"/>
          <w:szCs w:val="22"/>
          <w:lang w:eastAsia="ar-SA"/>
        </w:rPr>
      </w:pPr>
      <w:r w:rsidRPr="00C264D5">
        <w:rPr>
          <w:rFonts w:asciiTheme="minorHAnsi" w:hAnsiTheme="minorHAnsi" w:cstheme="minorHAnsi"/>
          <w:color w:val="auto"/>
          <w:sz w:val="22"/>
          <w:szCs w:val="22"/>
          <w:lang w:eastAsia="ar-SA"/>
        </w:rPr>
        <w:lastRenderedPageBreak/>
        <w:t>Es importante mencionar que después de estas fechas, sin excepción, solamente se tramitarán requisiciones</w:t>
      </w:r>
      <w:r w:rsidR="00DB38CB">
        <w:rPr>
          <w:rFonts w:asciiTheme="minorHAnsi" w:hAnsiTheme="minorHAnsi" w:cstheme="minorHAnsi"/>
          <w:color w:val="auto"/>
          <w:sz w:val="22"/>
          <w:szCs w:val="22"/>
          <w:lang w:eastAsia="ar-SA"/>
        </w:rPr>
        <w:t xml:space="preserve"> y/o </w:t>
      </w:r>
      <w:r w:rsidR="00903949">
        <w:rPr>
          <w:rFonts w:asciiTheme="minorHAnsi" w:hAnsiTheme="minorHAnsi" w:cstheme="minorHAnsi"/>
          <w:color w:val="auto"/>
          <w:sz w:val="22"/>
          <w:szCs w:val="22"/>
          <w:lang w:eastAsia="ar-SA"/>
        </w:rPr>
        <w:t>referencia</w:t>
      </w:r>
      <w:r w:rsidR="00DB38CB">
        <w:rPr>
          <w:rFonts w:asciiTheme="minorHAnsi" w:hAnsiTheme="minorHAnsi" w:cstheme="minorHAnsi"/>
          <w:color w:val="auto"/>
          <w:sz w:val="22"/>
          <w:szCs w:val="22"/>
          <w:lang w:eastAsia="ar-SA"/>
        </w:rPr>
        <w:t>s</w:t>
      </w:r>
      <w:r w:rsidRPr="00C264D5">
        <w:rPr>
          <w:rFonts w:asciiTheme="minorHAnsi" w:hAnsiTheme="minorHAnsi" w:cstheme="minorHAnsi"/>
          <w:color w:val="auto"/>
          <w:sz w:val="22"/>
          <w:szCs w:val="22"/>
          <w:lang w:eastAsia="ar-SA"/>
        </w:rPr>
        <w:t xml:space="preserve"> de bienes y servicios o gestiones de compra por caja chica que se encuentren en alguna modificación presupuestaria externa, en </w:t>
      </w:r>
      <w:r w:rsidR="008946F3">
        <w:rPr>
          <w:rFonts w:asciiTheme="minorHAnsi" w:hAnsiTheme="minorHAnsi" w:cstheme="minorHAnsi"/>
          <w:color w:val="auto"/>
          <w:sz w:val="22"/>
          <w:szCs w:val="22"/>
          <w:lang w:eastAsia="ar-SA"/>
        </w:rPr>
        <w:t>las que</w:t>
      </w:r>
      <w:r w:rsidRPr="00C264D5">
        <w:rPr>
          <w:rFonts w:asciiTheme="minorHAnsi" w:hAnsiTheme="minorHAnsi" w:cstheme="minorHAnsi"/>
          <w:color w:val="auto"/>
          <w:sz w:val="22"/>
          <w:szCs w:val="22"/>
          <w:lang w:eastAsia="ar-SA"/>
        </w:rPr>
        <w:t xml:space="preserve"> la fecha de aprobación supere las indicadas, siempre y cuando el trámite de la compra se haya remitido a esta oficina </w:t>
      </w:r>
      <w:r w:rsidRPr="00214AA4">
        <w:rPr>
          <w:rFonts w:asciiTheme="minorHAnsi" w:hAnsiTheme="minorHAnsi" w:cstheme="minorHAnsi"/>
          <w:b/>
          <w:bCs/>
          <w:color w:val="auto"/>
          <w:sz w:val="22"/>
          <w:szCs w:val="22"/>
          <w:lang w:eastAsia="ar-SA"/>
        </w:rPr>
        <w:t>al menos 5 días hábiles</w:t>
      </w:r>
      <w:r w:rsidRPr="00C264D5">
        <w:rPr>
          <w:rFonts w:asciiTheme="minorHAnsi" w:hAnsiTheme="minorHAnsi" w:cstheme="minorHAnsi"/>
          <w:color w:val="auto"/>
          <w:sz w:val="22"/>
          <w:szCs w:val="22"/>
          <w:lang w:eastAsia="ar-SA"/>
        </w:rPr>
        <w:t xml:space="preserve"> después de comunicada la aprobación de la modificación que se encuentre en trámite, de lo contrario toda requisición o gestión de compra por caja chica cuyo detalle se encuentre aprobado en el presupuesto ordinario y se presente fuera de las fechas señaladas para la recepción de las mismas, será devuelta sin el respectivo trámite.</w:t>
      </w:r>
    </w:p>
    <w:p w14:paraId="6D594D9B" w14:textId="77777777" w:rsidR="00C264D5" w:rsidRPr="00C264D5" w:rsidRDefault="00C264D5" w:rsidP="00C264D5">
      <w:pPr>
        <w:pStyle w:val="Default"/>
        <w:spacing w:line="276" w:lineRule="auto"/>
        <w:jc w:val="both"/>
        <w:rPr>
          <w:rFonts w:asciiTheme="minorHAnsi" w:hAnsiTheme="minorHAnsi" w:cstheme="minorHAnsi"/>
          <w:color w:val="auto"/>
          <w:sz w:val="22"/>
          <w:szCs w:val="22"/>
          <w:lang w:eastAsia="ar-SA"/>
        </w:rPr>
      </w:pPr>
    </w:p>
    <w:p w14:paraId="16032724" w14:textId="31C4C67E" w:rsidR="00C264D5" w:rsidRPr="00C264D5" w:rsidRDefault="00C264D5" w:rsidP="00C264D5">
      <w:pPr>
        <w:pStyle w:val="Default"/>
        <w:spacing w:line="276" w:lineRule="auto"/>
        <w:jc w:val="both"/>
        <w:rPr>
          <w:rFonts w:asciiTheme="minorHAnsi" w:hAnsiTheme="minorHAnsi" w:cstheme="minorHAnsi"/>
          <w:color w:val="auto"/>
          <w:sz w:val="22"/>
          <w:szCs w:val="22"/>
          <w:lang w:eastAsia="ar-SA"/>
        </w:rPr>
      </w:pPr>
      <w:r w:rsidRPr="00C264D5">
        <w:rPr>
          <w:rFonts w:asciiTheme="minorHAnsi" w:hAnsiTheme="minorHAnsi" w:cstheme="minorHAnsi"/>
          <w:color w:val="auto"/>
          <w:sz w:val="22"/>
          <w:szCs w:val="22"/>
          <w:lang w:eastAsia="ar-SA"/>
        </w:rPr>
        <w:t xml:space="preserve">También se estarán atendiendo posterior a estas fechas, todas aquellas requisiciones que ingresen y que de previo o posterior al cierre hayan sido desaprobadas, siempre y cuando no hayan transcurrido </w:t>
      </w:r>
      <w:r w:rsidRPr="009039F4">
        <w:rPr>
          <w:rFonts w:asciiTheme="minorHAnsi" w:hAnsiTheme="minorHAnsi" w:cstheme="minorHAnsi"/>
          <w:b/>
          <w:bCs/>
          <w:color w:val="auto"/>
          <w:sz w:val="22"/>
          <w:szCs w:val="22"/>
          <w:lang w:eastAsia="ar-SA"/>
        </w:rPr>
        <w:t>más de 4 días hábiles</w:t>
      </w:r>
      <w:r w:rsidRPr="00C264D5">
        <w:rPr>
          <w:rFonts w:asciiTheme="minorHAnsi" w:hAnsiTheme="minorHAnsi" w:cstheme="minorHAnsi"/>
          <w:color w:val="auto"/>
          <w:sz w:val="22"/>
          <w:szCs w:val="22"/>
          <w:lang w:eastAsia="ar-SA"/>
        </w:rPr>
        <w:t xml:space="preserve"> desde el momento de su desaprobación y la nueva fecha de ingreso, caso contrario serán devueltas sin atender, ya que por la fecha de los cierres presupuestario no se puede dejar abierta la posibilidad de que estas ingresen en cualquier momento; en caso de que el plazo indicado no sea suficiente para atender las correcciones solicitadas, en la solicitud de autorización para registrar la requisición nuevamente, se debe</w:t>
      </w:r>
      <w:r w:rsidR="00613571">
        <w:rPr>
          <w:rFonts w:asciiTheme="minorHAnsi" w:hAnsiTheme="minorHAnsi" w:cstheme="minorHAnsi"/>
          <w:color w:val="auto"/>
          <w:sz w:val="22"/>
          <w:szCs w:val="22"/>
          <w:lang w:eastAsia="ar-SA"/>
        </w:rPr>
        <w:t>rá</w:t>
      </w:r>
      <w:r w:rsidRPr="00C264D5">
        <w:rPr>
          <w:rFonts w:asciiTheme="minorHAnsi" w:hAnsiTheme="minorHAnsi" w:cstheme="minorHAnsi"/>
          <w:color w:val="auto"/>
          <w:sz w:val="22"/>
          <w:szCs w:val="22"/>
          <w:lang w:eastAsia="ar-SA"/>
        </w:rPr>
        <w:t xml:space="preserve"> justificar este tema para que sea valorada la necesidad y se determine si es posible autorizar el ingreso a trámite del proceso. </w:t>
      </w:r>
    </w:p>
    <w:p w14:paraId="120153BE" w14:textId="77777777" w:rsidR="00C264D5" w:rsidRPr="00C264D5" w:rsidRDefault="00C264D5" w:rsidP="00C264D5">
      <w:pPr>
        <w:pStyle w:val="Default"/>
        <w:spacing w:line="276" w:lineRule="auto"/>
        <w:jc w:val="both"/>
        <w:rPr>
          <w:rFonts w:asciiTheme="minorHAnsi" w:hAnsiTheme="minorHAnsi" w:cstheme="minorHAnsi"/>
          <w:color w:val="auto"/>
          <w:sz w:val="22"/>
          <w:szCs w:val="22"/>
          <w:lang w:eastAsia="ar-SA"/>
        </w:rPr>
      </w:pPr>
    </w:p>
    <w:p w14:paraId="57F65452" w14:textId="2B265756" w:rsidR="00C264D5" w:rsidRPr="00C264D5" w:rsidRDefault="00C264D5" w:rsidP="00C264D5">
      <w:pPr>
        <w:pStyle w:val="Default"/>
        <w:spacing w:line="276" w:lineRule="auto"/>
        <w:jc w:val="both"/>
        <w:rPr>
          <w:rFonts w:asciiTheme="minorHAnsi" w:hAnsiTheme="minorHAnsi" w:cstheme="minorHAnsi"/>
          <w:color w:val="auto"/>
          <w:sz w:val="22"/>
          <w:szCs w:val="22"/>
          <w:lang w:eastAsia="ar-SA"/>
        </w:rPr>
      </w:pPr>
      <w:r w:rsidRPr="00C264D5">
        <w:rPr>
          <w:rFonts w:asciiTheme="minorHAnsi" w:hAnsiTheme="minorHAnsi" w:cstheme="minorHAnsi"/>
          <w:color w:val="auto"/>
          <w:sz w:val="22"/>
          <w:szCs w:val="22"/>
          <w:lang w:eastAsia="ar-SA"/>
        </w:rPr>
        <w:t>En virtud de lo anterior, al cierre del día de las fechas indicadas, la opción para registrar requisiciones en el Sistema Integrado de Gestión Administrativa SIGA-PJ, se deshabilitará para todas las personas usuarias.</w:t>
      </w:r>
    </w:p>
    <w:p w14:paraId="200DC5C0" w14:textId="77777777" w:rsidR="00C264D5" w:rsidRPr="00C264D5" w:rsidRDefault="00C264D5" w:rsidP="00C264D5">
      <w:pPr>
        <w:pStyle w:val="Default"/>
        <w:spacing w:line="276" w:lineRule="auto"/>
        <w:jc w:val="both"/>
        <w:rPr>
          <w:rFonts w:asciiTheme="minorHAnsi" w:hAnsiTheme="minorHAnsi" w:cstheme="minorHAnsi"/>
          <w:color w:val="auto"/>
          <w:sz w:val="22"/>
          <w:szCs w:val="22"/>
          <w:lang w:eastAsia="ar-SA"/>
        </w:rPr>
      </w:pPr>
    </w:p>
    <w:p w14:paraId="392A191E" w14:textId="117B9B52" w:rsidR="0090265D" w:rsidRDefault="00C264D5" w:rsidP="00C264D5">
      <w:pPr>
        <w:pStyle w:val="Default"/>
        <w:spacing w:line="276" w:lineRule="auto"/>
        <w:jc w:val="both"/>
        <w:rPr>
          <w:rFonts w:asciiTheme="minorHAnsi" w:hAnsiTheme="minorHAnsi" w:cstheme="minorHAnsi"/>
          <w:color w:val="auto"/>
          <w:sz w:val="22"/>
          <w:szCs w:val="22"/>
          <w:lang w:eastAsia="ar-SA"/>
        </w:rPr>
      </w:pPr>
      <w:r w:rsidRPr="00C264D5">
        <w:rPr>
          <w:rFonts w:asciiTheme="minorHAnsi" w:hAnsiTheme="minorHAnsi" w:cstheme="minorHAnsi"/>
          <w:color w:val="auto"/>
          <w:sz w:val="22"/>
          <w:szCs w:val="22"/>
          <w:lang w:eastAsia="ar-SA"/>
        </w:rPr>
        <w:t>En caso de que se presenten urgencias no previstas después de las fechas indicadas tanto para las compras que se tramitan vía sistema SIGA</w:t>
      </w:r>
      <w:r w:rsidR="004D6063">
        <w:rPr>
          <w:rFonts w:asciiTheme="minorHAnsi" w:hAnsiTheme="minorHAnsi" w:cstheme="minorHAnsi"/>
          <w:color w:val="auto"/>
          <w:sz w:val="22"/>
          <w:szCs w:val="22"/>
          <w:lang w:eastAsia="ar-SA"/>
        </w:rPr>
        <w:t>-</w:t>
      </w:r>
      <w:r w:rsidR="0027641E" w:rsidRPr="00C264D5">
        <w:rPr>
          <w:rFonts w:asciiTheme="minorHAnsi" w:hAnsiTheme="minorHAnsi" w:cstheme="minorHAnsi"/>
          <w:color w:val="auto"/>
          <w:sz w:val="22"/>
          <w:szCs w:val="22"/>
          <w:lang w:eastAsia="ar-SA"/>
        </w:rPr>
        <w:t>PJ,</w:t>
      </w:r>
      <w:r w:rsidRPr="00C264D5">
        <w:rPr>
          <w:rFonts w:asciiTheme="minorHAnsi" w:hAnsiTheme="minorHAnsi" w:cstheme="minorHAnsi"/>
          <w:color w:val="auto"/>
          <w:sz w:val="22"/>
          <w:szCs w:val="22"/>
          <w:lang w:eastAsia="ar-SA"/>
        </w:rPr>
        <w:t xml:space="preserve"> así como para las gestiones de compra para caja chica, se deberá remitir un correo electrónico con la justificación de la necesidad o urgencia a la jefatura de Adquisiciones, MBA</w:t>
      </w:r>
      <w:r w:rsidR="00A22D46">
        <w:rPr>
          <w:rFonts w:asciiTheme="minorHAnsi" w:hAnsiTheme="minorHAnsi" w:cstheme="minorHAnsi"/>
          <w:color w:val="auto"/>
          <w:sz w:val="22"/>
          <w:szCs w:val="22"/>
          <w:lang w:eastAsia="ar-SA"/>
        </w:rPr>
        <w:t>.</w:t>
      </w:r>
      <w:r w:rsidRPr="00C264D5">
        <w:rPr>
          <w:rFonts w:asciiTheme="minorHAnsi" w:hAnsiTheme="minorHAnsi" w:cstheme="minorHAnsi"/>
          <w:color w:val="auto"/>
          <w:sz w:val="22"/>
          <w:szCs w:val="22"/>
          <w:lang w:eastAsia="ar-SA"/>
        </w:rPr>
        <w:t xml:space="preserve"> Yurly Arg</w:t>
      </w:r>
      <w:r w:rsidR="004E6EBA">
        <w:rPr>
          <w:rFonts w:asciiTheme="minorHAnsi" w:hAnsiTheme="minorHAnsi" w:cstheme="minorHAnsi"/>
          <w:color w:val="auto"/>
          <w:sz w:val="22"/>
          <w:szCs w:val="22"/>
          <w:lang w:eastAsia="ar-SA"/>
        </w:rPr>
        <w:t>ü</w:t>
      </w:r>
      <w:r w:rsidRPr="00C264D5">
        <w:rPr>
          <w:rFonts w:asciiTheme="minorHAnsi" w:hAnsiTheme="minorHAnsi" w:cstheme="minorHAnsi"/>
          <w:color w:val="auto"/>
          <w:sz w:val="22"/>
          <w:szCs w:val="22"/>
          <w:lang w:eastAsia="ar-SA"/>
        </w:rPr>
        <w:t>ello Araya</w:t>
      </w:r>
      <w:r w:rsidR="00E21498">
        <w:rPr>
          <w:rFonts w:asciiTheme="minorHAnsi" w:hAnsiTheme="minorHAnsi" w:cstheme="minorHAnsi"/>
          <w:color w:val="auto"/>
          <w:sz w:val="22"/>
          <w:szCs w:val="22"/>
          <w:lang w:eastAsia="ar-SA"/>
        </w:rPr>
        <w:t>, o a</w:t>
      </w:r>
      <w:r w:rsidR="004E6EBA">
        <w:rPr>
          <w:rFonts w:asciiTheme="minorHAnsi" w:hAnsiTheme="minorHAnsi" w:cstheme="minorHAnsi"/>
          <w:color w:val="auto"/>
          <w:sz w:val="22"/>
          <w:szCs w:val="22"/>
          <w:lang w:eastAsia="ar-SA"/>
        </w:rPr>
        <w:t xml:space="preserve"> la persona</w:t>
      </w:r>
      <w:r w:rsidR="00E21498">
        <w:rPr>
          <w:rFonts w:asciiTheme="minorHAnsi" w:hAnsiTheme="minorHAnsi" w:cstheme="minorHAnsi"/>
          <w:color w:val="auto"/>
          <w:sz w:val="22"/>
          <w:szCs w:val="22"/>
          <w:lang w:eastAsia="ar-SA"/>
        </w:rPr>
        <w:t xml:space="preserve"> Administrador</w:t>
      </w:r>
      <w:r w:rsidR="004E6EBA">
        <w:rPr>
          <w:rFonts w:asciiTheme="minorHAnsi" w:hAnsiTheme="minorHAnsi" w:cstheme="minorHAnsi"/>
          <w:color w:val="auto"/>
          <w:sz w:val="22"/>
          <w:szCs w:val="22"/>
          <w:lang w:eastAsia="ar-SA"/>
        </w:rPr>
        <w:t>a</w:t>
      </w:r>
      <w:r w:rsidR="00E21498">
        <w:rPr>
          <w:rFonts w:asciiTheme="minorHAnsi" w:hAnsiTheme="minorHAnsi" w:cstheme="minorHAnsi"/>
          <w:color w:val="auto"/>
          <w:sz w:val="22"/>
          <w:szCs w:val="22"/>
          <w:lang w:eastAsia="ar-SA"/>
        </w:rPr>
        <w:t xml:space="preserve"> Regional correspondiente según </w:t>
      </w:r>
      <w:r w:rsidR="004E6EBA">
        <w:rPr>
          <w:rFonts w:asciiTheme="minorHAnsi" w:hAnsiTheme="minorHAnsi" w:cstheme="minorHAnsi"/>
          <w:color w:val="auto"/>
          <w:sz w:val="22"/>
          <w:szCs w:val="22"/>
          <w:lang w:eastAsia="ar-SA"/>
        </w:rPr>
        <w:t>el</w:t>
      </w:r>
      <w:r w:rsidR="00FE77E6">
        <w:rPr>
          <w:rFonts w:asciiTheme="minorHAnsi" w:hAnsiTheme="minorHAnsi" w:cstheme="minorHAnsi"/>
          <w:color w:val="auto"/>
          <w:sz w:val="22"/>
          <w:szCs w:val="22"/>
          <w:lang w:eastAsia="ar-SA"/>
        </w:rPr>
        <w:t xml:space="preserve"> trámite de la contratación</w:t>
      </w:r>
      <w:r w:rsidRPr="00C264D5">
        <w:rPr>
          <w:rFonts w:asciiTheme="minorHAnsi" w:hAnsiTheme="minorHAnsi" w:cstheme="minorHAnsi"/>
          <w:color w:val="auto"/>
          <w:sz w:val="22"/>
          <w:szCs w:val="22"/>
          <w:lang w:eastAsia="ar-SA"/>
        </w:rPr>
        <w:t xml:space="preserve">, </w:t>
      </w:r>
      <w:r w:rsidR="00FE77E6">
        <w:rPr>
          <w:rFonts w:asciiTheme="minorHAnsi" w:hAnsiTheme="minorHAnsi" w:cstheme="minorHAnsi"/>
          <w:color w:val="auto"/>
          <w:sz w:val="22"/>
          <w:szCs w:val="22"/>
          <w:lang w:eastAsia="ar-SA"/>
        </w:rPr>
        <w:t>quienes</w:t>
      </w:r>
      <w:r w:rsidRPr="00C264D5">
        <w:rPr>
          <w:rFonts w:asciiTheme="minorHAnsi" w:hAnsiTheme="minorHAnsi" w:cstheme="minorHAnsi"/>
          <w:color w:val="auto"/>
          <w:sz w:val="22"/>
          <w:szCs w:val="22"/>
          <w:lang w:eastAsia="ar-SA"/>
        </w:rPr>
        <w:t xml:space="preserve"> valorará</w:t>
      </w:r>
      <w:r w:rsidR="00FE77E6">
        <w:rPr>
          <w:rFonts w:asciiTheme="minorHAnsi" w:hAnsiTheme="minorHAnsi" w:cstheme="minorHAnsi"/>
          <w:color w:val="auto"/>
          <w:sz w:val="22"/>
          <w:szCs w:val="22"/>
          <w:lang w:eastAsia="ar-SA"/>
        </w:rPr>
        <w:t>n</w:t>
      </w:r>
      <w:r w:rsidRPr="00C264D5">
        <w:rPr>
          <w:rFonts w:asciiTheme="minorHAnsi" w:hAnsiTheme="minorHAnsi" w:cstheme="minorHAnsi"/>
          <w:color w:val="auto"/>
          <w:sz w:val="22"/>
          <w:szCs w:val="22"/>
          <w:lang w:eastAsia="ar-SA"/>
        </w:rPr>
        <w:t xml:space="preserve"> si se procede con la autorización de su trámite y la habilitación de la pantalla para que realicen el registro respectivo en caso de que corresponda, caso contrario por esa misma vía se les comunicará las razones que mediarán para no autorizarlo.</w:t>
      </w:r>
    </w:p>
    <w:p w14:paraId="63158D68" w14:textId="77777777" w:rsidR="0090265D" w:rsidRDefault="0090265D" w:rsidP="00C264D5">
      <w:pPr>
        <w:pStyle w:val="Default"/>
        <w:spacing w:line="276" w:lineRule="auto"/>
        <w:jc w:val="both"/>
        <w:rPr>
          <w:rFonts w:asciiTheme="minorHAnsi" w:hAnsiTheme="minorHAnsi" w:cstheme="minorHAnsi"/>
          <w:color w:val="auto"/>
          <w:sz w:val="22"/>
          <w:szCs w:val="22"/>
          <w:lang w:eastAsia="ar-SA"/>
        </w:rPr>
      </w:pPr>
    </w:p>
    <w:p w14:paraId="1E9BB92B" w14:textId="3A01E7FE" w:rsidR="00652F9D" w:rsidRPr="002B7203" w:rsidRDefault="00214AA4" w:rsidP="004E4381">
      <w:pPr>
        <w:spacing w:line="276" w:lineRule="auto"/>
        <w:jc w:val="both"/>
        <w:rPr>
          <w:rFonts w:asciiTheme="minorHAnsi" w:hAnsiTheme="minorHAnsi" w:cstheme="minorHAnsi"/>
          <w:i/>
          <w:iCs/>
          <w:sz w:val="22"/>
          <w:szCs w:val="22"/>
          <w:lang w:val="es-CR"/>
        </w:rPr>
      </w:pPr>
      <w:r w:rsidRPr="002B7203">
        <w:rPr>
          <w:rFonts w:asciiTheme="minorHAnsi" w:hAnsiTheme="minorHAnsi" w:cstheme="minorHAnsi"/>
          <w:i/>
          <w:iCs/>
          <w:sz w:val="22"/>
          <w:szCs w:val="22"/>
          <w:lang w:val="es-CR"/>
        </w:rPr>
        <w:t>SZG</w:t>
      </w:r>
      <w:r w:rsidR="00E5064B" w:rsidRPr="002B7203">
        <w:rPr>
          <w:rFonts w:asciiTheme="minorHAnsi" w:hAnsiTheme="minorHAnsi" w:cstheme="minorHAnsi"/>
          <w:i/>
          <w:iCs/>
          <w:sz w:val="22"/>
          <w:szCs w:val="22"/>
          <w:lang w:val="es-CR"/>
        </w:rPr>
        <w:t>/YAA</w:t>
      </w:r>
    </w:p>
    <w:p w14:paraId="4CBA2F42" w14:textId="77777777" w:rsidR="000D3C9F" w:rsidRPr="00097474" w:rsidRDefault="000D3C9F" w:rsidP="004E4381">
      <w:pPr>
        <w:spacing w:line="276" w:lineRule="auto"/>
        <w:rPr>
          <w:rFonts w:asciiTheme="minorHAnsi" w:hAnsiTheme="minorHAnsi" w:cstheme="minorHAnsi"/>
          <w:sz w:val="22"/>
          <w:szCs w:val="22"/>
          <w:lang w:val="es-CR"/>
        </w:rPr>
      </w:pPr>
    </w:p>
    <w:sectPr w:rsidR="000D3C9F" w:rsidRPr="00097474" w:rsidSect="006D37D9">
      <w:headerReference w:type="default" r:id="rId8"/>
      <w:footerReference w:type="default" r:id="rId9"/>
      <w:footnotePr>
        <w:pos w:val="beneathText"/>
      </w:footnotePr>
      <w:pgSz w:w="12242" w:h="15842" w:code="1"/>
      <w:pgMar w:top="703" w:right="1327" w:bottom="1009" w:left="1276" w:header="0" w:footer="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36475" w14:textId="77777777" w:rsidR="004C3638" w:rsidRDefault="004C3638">
      <w:r>
        <w:separator/>
      </w:r>
    </w:p>
  </w:endnote>
  <w:endnote w:type="continuationSeparator" w:id="0">
    <w:p w14:paraId="6D519180" w14:textId="77777777" w:rsidR="004C3638" w:rsidRDefault="004C3638">
      <w:r>
        <w:continuationSeparator/>
      </w:r>
    </w:p>
  </w:endnote>
  <w:endnote w:type="continuationNotice" w:id="1">
    <w:p w14:paraId="78B03AF7" w14:textId="77777777" w:rsidR="004C3638" w:rsidRDefault="004C3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E05" w14:textId="77777777" w:rsidR="002E00B2" w:rsidRDefault="00910C11" w:rsidP="002E00B2">
    <w:pPr>
      <w:pStyle w:val="Piedepgina"/>
      <w:ind w:right="360"/>
      <w:jc w:val="center"/>
      <w:rPr>
        <w:b/>
        <w:i/>
      </w:rPr>
    </w:pPr>
    <w:r w:rsidRPr="00A07C97">
      <w:rPr>
        <w:smallCaps/>
        <w:sz w:val="12"/>
        <w:lang w:val="pt-BR"/>
      </w:rPr>
      <w:t xml:space="preserve">  </w:t>
    </w:r>
  </w:p>
  <w:tbl>
    <w:tblPr>
      <w:tblW w:w="8364" w:type="dxa"/>
      <w:jc w:val="center"/>
      <w:tblCellMar>
        <w:left w:w="70" w:type="dxa"/>
        <w:right w:w="70" w:type="dxa"/>
      </w:tblCellMar>
      <w:tblLook w:val="04A0" w:firstRow="1" w:lastRow="0" w:firstColumn="1" w:lastColumn="0" w:noHBand="0" w:noVBand="1"/>
    </w:tblPr>
    <w:tblGrid>
      <w:gridCol w:w="2835"/>
      <w:gridCol w:w="3261"/>
      <w:gridCol w:w="2268"/>
    </w:tblGrid>
    <w:tr w:rsidR="00482018" w:rsidRPr="00482018" w14:paraId="6BB2AE2B" w14:textId="77777777" w:rsidTr="00482018">
      <w:trPr>
        <w:trHeight w:val="288"/>
        <w:jc w:val="center"/>
      </w:trPr>
      <w:tc>
        <w:tcPr>
          <w:tcW w:w="2835" w:type="dxa"/>
          <w:tcBorders>
            <w:top w:val="single" w:sz="8" w:space="0" w:color="auto"/>
            <w:left w:val="nil"/>
            <w:bottom w:val="nil"/>
            <w:right w:val="nil"/>
          </w:tcBorders>
          <w:shd w:val="clear" w:color="auto" w:fill="auto"/>
          <w:vAlign w:val="center"/>
          <w:hideMark/>
        </w:tcPr>
        <w:p w14:paraId="099B6820" w14:textId="77777777" w:rsidR="00482018" w:rsidRPr="00482018" w:rsidRDefault="00482018" w:rsidP="00482018">
          <w:pPr>
            <w:suppressAutoHyphens w:val="0"/>
            <w:rPr>
              <w:rFonts w:ascii="Arial" w:hAnsi="Arial" w:cs="Arial"/>
              <w:b/>
              <w:bCs/>
              <w:color w:val="000000"/>
              <w:sz w:val="18"/>
              <w:szCs w:val="18"/>
              <w:lang w:val="es-CR" w:eastAsia="es-CR"/>
            </w:rPr>
          </w:pPr>
          <w:r w:rsidRPr="00482018">
            <w:rPr>
              <w:rFonts w:ascii="Arial" w:hAnsi="Arial" w:cs="Arial"/>
              <w:b/>
              <w:bCs/>
              <w:smallCaps/>
              <w:color w:val="000000"/>
              <w:sz w:val="18"/>
              <w:lang w:eastAsia="es-CR"/>
            </w:rPr>
            <w:t>TELÉFONO</w:t>
          </w:r>
          <w:r w:rsidRPr="00482018">
            <w:rPr>
              <w:rFonts w:ascii="Arial" w:hAnsi="Arial" w:cs="Arial"/>
              <w:b/>
              <w:bCs/>
              <w:smallCaps/>
              <w:color w:val="000000"/>
              <w:sz w:val="20"/>
              <w:szCs w:val="20"/>
              <w:lang w:eastAsia="es-CR"/>
            </w:rPr>
            <w:t xml:space="preserve">:  </w:t>
          </w:r>
          <w:r w:rsidRPr="00482018">
            <w:rPr>
              <w:rFonts w:ascii="Arial" w:hAnsi="Arial" w:cs="Arial"/>
              <w:b/>
              <w:bCs/>
              <w:i/>
              <w:iCs/>
              <w:smallCaps/>
              <w:color w:val="000000"/>
              <w:sz w:val="20"/>
              <w:szCs w:val="20"/>
              <w:lang w:eastAsia="es-CR"/>
            </w:rPr>
            <w:t>2295-3121</w:t>
          </w:r>
          <w:r w:rsidRPr="00482018">
            <w:rPr>
              <w:rFonts w:ascii="Arial" w:hAnsi="Arial" w:cs="Arial"/>
              <w:b/>
              <w:bCs/>
              <w:smallCaps/>
              <w:color w:val="000000"/>
              <w:sz w:val="20"/>
              <w:szCs w:val="20"/>
              <w:lang w:eastAsia="es-CR"/>
            </w:rPr>
            <w:t xml:space="preserve">          </w:t>
          </w:r>
        </w:p>
      </w:tc>
      <w:tc>
        <w:tcPr>
          <w:tcW w:w="3261" w:type="dxa"/>
          <w:tcBorders>
            <w:top w:val="single" w:sz="8" w:space="0" w:color="auto"/>
            <w:left w:val="nil"/>
            <w:bottom w:val="nil"/>
            <w:right w:val="nil"/>
          </w:tcBorders>
          <w:shd w:val="clear" w:color="auto" w:fill="auto"/>
          <w:vAlign w:val="center"/>
          <w:hideMark/>
        </w:tcPr>
        <w:p w14:paraId="29F654E4" w14:textId="77777777" w:rsidR="00482018" w:rsidRPr="00482018" w:rsidRDefault="00000000" w:rsidP="00482018">
          <w:pPr>
            <w:suppressAutoHyphens w:val="0"/>
            <w:rPr>
              <w:rFonts w:ascii="Calibri" w:hAnsi="Calibri"/>
              <w:color w:val="0563C1"/>
              <w:sz w:val="22"/>
              <w:szCs w:val="22"/>
              <w:u w:val="single"/>
              <w:lang w:val="es-CR" w:eastAsia="es-CR"/>
            </w:rPr>
          </w:pPr>
          <w:hyperlink r:id="rId1" w:history="1">
            <w:r w:rsidR="00482018" w:rsidRPr="00482018">
              <w:rPr>
                <w:rFonts w:ascii="Calibri" w:hAnsi="Calibri"/>
                <w:color w:val="0563C1"/>
                <w:sz w:val="22"/>
                <w:szCs w:val="22"/>
                <w:u w:val="single"/>
                <w:lang w:val="es-CR" w:eastAsia="es-CR"/>
              </w:rPr>
              <w:t>proveeduria@Poder-Judicial.go.cr</w:t>
            </w:r>
          </w:hyperlink>
        </w:p>
      </w:tc>
      <w:tc>
        <w:tcPr>
          <w:tcW w:w="2268" w:type="dxa"/>
          <w:tcBorders>
            <w:top w:val="single" w:sz="8" w:space="0" w:color="auto"/>
            <w:left w:val="nil"/>
            <w:bottom w:val="nil"/>
            <w:right w:val="nil"/>
          </w:tcBorders>
          <w:shd w:val="clear" w:color="auto" w:fill="auto"/>
          <w:vAlign w:val="center"/>
          <w:hideMark/>
        </w:tcPr>
        <w:p w14:paraId="6A236A52" w14:textId="77777777" w:rsidR="00482018" w:rsidRPr="00482018" w:rsidRDefault="00482018" w:rsidP="00482018">
          <w:pPr>
            <w:suppressAutoHyphens w:val="0"/>
            <w:jc w:val="center"/>
            <w:rPr>
              <w:rFonts w:ascii="Arial" w:hAnsi="Arial" w:cs="Arial"/>
              <w:b/>
              <w:bCs/>
              <w:color w:val="000000"/>
              <w:sz w:val="20"/>
              <w:szCs w:val="20"/>
              <w:lang w:val="es-CR" w:eastAsia="es-CR"/>
            </w:rPr>
          </w:pPr>
          <w:r w:rsidRPr="00482018">
            <w:rPr>
              <w:rFonts w:ascii="Arial" w:hAnsi="Arial" w:cs="Arial"/>
              <w:b/>
              <w:bCs/>
              <w:color w:val="000000"/>
              <w:sz w:val="20"/>
              <w:szCs w:val="20"/>
              <w:lang w:eastAsia="es-CR"/>
            </w:rPr>
            <w:t xml:space="preserve">FAX: </w:t>
          </w:r>
          <w:r w:rsidRPr="00482018">
            <w:rPr>
              <w:rFonts w:ascii="Arial" w:hAnsi="Arial" w:cs="Arial"/>
              <w:b/>
              <w:bCs/>
              <w:i/>
              <w:iCs/>
              <w:color w:val="000000"/>
              <w:sz w:val="20"/>
              <w:szCs w:val="20"/>
              <w:lang w:eastAsia="es-CR"/>
            </w:rPr>
            <w:t>2221-8983</w:t>
          </w:r>
        </w:p>
      </w:tc>
    </w:tr>
  </w:tbl>
  <w:p w14:paraId="6B054A14" w14:textId="7389163C" w:rsidR="002E00B2" w:rsidRDefault="002E00B2" w:rsidP="002E00B2">
    <w:pPr>
      <w:pStyle w:val="Piedepgina"/>
      <w:ind w:right="360"/>
      <w:jc w:val="center"/>
      <w:rPr>
        <w:b/>
        <w:i/>
      </w:rPr>
    </w:pPr>
  </w:p>
  <w:p w14:paraId="1C32A5FF" w14:textId="17EFF135" w:rsidR="00910C11" w:rsidRDefault="00910C11" w:rsidP="002E00B2">
    <w:pPr>
      <w:pStyle w:val="Piedepgina"/>
      <w:ind w:right="360"/>
      <w:jc w:val="center"/>
      <w:rPr>
        <w:b/>
        <w:i/>
      </w:rPr>
    </w:pPr>
    <w:r>
      <w:rPr>
        <w:b/>
        <w:i/>
      </w:rPr>
      <w:t>“Justicia: Un pilar del desarrollo”</w:t>
    </w:r>
  </w:p>
  <w:p w14:paraId="5E16ED52" w14:textId="77777777" w:rsidR="00910C11" w:rsidRDefault="00910C11" w:rsidP="00910C11">
    <w:pPr>
      <w:pStyle w:val="Piedepgina"/>
      <w:jc w:val="right"/>
      <w:rPr>
        <w:b/>
        <w:i/>
      </w:rPr>
    </w:pPr>
    <w:r>
      <w:rPr>
        <w:b/>
        <w:i/>
      </w:rPr>
      <w:tab/>
      <w:t xml:space="preserve">Página </w:t>
    </w:r>
    <w:r w:rsidRPr="00910C11">
      <w:rPr>
        <w:b/>
        <w:i/>
      </w:rPr>
      <w:fldChar w:fldCharType="begin"/>
    </w:r>
    <w:r w:rsidRPr="00910C11">
      <w:rPr>
        <w:b/>
        <w:i/>
      </w:rPr>
      <w:instrText xml:space="preserve"> PAGE </w:instrText>
    </w:r>
    <w:r w:rsidRPr="00910C11">
      <w:rPr>
        <w:b/>
        <w:i/>
      </w:rPr>
      <w:fldChar w:fldCharType="separate"/>
    </w:r>
    <w:r>
      <w:rPr>
        <w:b/>
        <w:i/>
        <w:noProof/>
      </w:rPr>
      <w:t>1</w:t>
    </w:r>
    <w:r w:rsidRPr="00910C11">
      <w:rPr>
        <w:b/>
        <w:i/>
      </w:rPr>
      <w:fldChar w:fldCharType="end"/>
    </w:r>
    <w:r w:rsidRPr="00910C11">
      <w:rPr>
        <w:b/>
        <w:i/>
      </w:rPr>
      <w:t xml:space="preserve"> de </w:t>
    </w:r>
    <w:r w:rsidRPr="00910C11">
      <w:rPr>
        <w:b/>
        <w:i/>
      </w:rPr>
      <w:fldChar w:fldCharType="begin"/>
    </w:r>
    <w:r w:rsidRPr="00910C11">
      <w:rPr>
        <w:b/>
        <w:i/>
      </w:rPr>
      <w:instrText xml:space="preserve"> NUMPAGES </w:instrText>
    </w:r>
    <w:r w:rsidRPr="00910C11">
      <w:rPr>
        <w:b/>
        <w:i/>
      </w:rPr>
      <w:fldChar w:fldCharType="separate"/>
    </w:r>
    <w:r>
      <w:rPr>
        <w:b/>
        <w:i/>
        <w:noProof/>
      </w:rPr>
      <w:t>1</w:t>
    </w:r>
    <w:r w:rsidRPr="00910C11">
      <w:rPr>
        <w:b/>
        <w:i/>
      </w:rPr>
      <w:fldChar w:fldCharType="end"/>
    </w:r>
  </w:p>
  <w:p w14:paraId="309B39C8" w14:textId="77777777" w:rsidR="00910C11" w:rsidRDefault="00910C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EEECD" w14:textId="77777777" w:rsidR="004C3638" w:rsidRDefault="004C3638">
      <w:r>
        <w:separator/>
      </w:r>
    </w:p>
  </w:footnote>
  <w:footnote w:type="continuationSeparator" w:id="0">
    <w:p w14:paraId="4808A517" w14:textId="77777777" w:rsidR="004C3638" w:rsidRDefault="004C3638">
      <w:r>
        <w:continuationSeparator/>
      </w:r>
    </w:p>
  </w:footnote>
  <w:footnote w:type="continuationNotice" w:id="1">
    <w:p w14:paraId="66611EA7" w14:textId="77777777" w:rsidR="004C3638" w:rsidRDefault="004C36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C539" w14:textId="77777777" w:rsidR="002E00B2" w:rsidRDefault="002E00B2" w:rsidP="002E00B2">
    <w:pPr>
      <w:pStyle w:val="Encabezado"/>
      <w:tabs>
        <w:tab w:val="clear" w:pos="4252"/>
        <w:tab w:val="clear" w:pos="8504"/>
      </w:tabs>
      <w:ind w:right="1469"/>
      <w:rPr>
        <w:rStyle w:val="Hipervnculo"/>
        <w:rFonts w:ascii="Arial" w:hAnsi="Arial" w:cs="Arial"/>
        <w:sz w:val="20"/>
        <w:szCs w:val="20"/>
      </w:rPr>
    </w:pPr>
  </w:p>
  <w:p w14:paraId="3A5562CC" w14:textId="77777777" w:rsidR="002E00B2" w:rsidRDefault="002E00B2" w:rsidP="002E00B2">
    <w:pPr>
      <w:pStyle w:val="Encabezado"/>
      <w:tabs>
        <w:tab w:val="clear" w:pos="4252"/>
        <w:tab w:val="clear" w:pos="8504"/>
      </w:tabs>
      <w:ind w:right="1469"/>
      <w:rPr>
        <w:rStyle w:val="Hipervnculo"/>
        <w:rFonts w:ascii="Arial" w:hAnsi="Arial" w:cs="Arial"/>
        <w:sz w:val="20"/>
        <w:szCs w:val="20"/>
      </w:rPr>
    </w:pPr>
  </w:p>
  <w:p w14:paraId="764D5853" w14:textId="65525578" w:rsidR="002E00B2" w:rsidRDefault="00171EA1" w:rsidP="002E00B2">
    <w:pPr>
      <w:pStyle w:val="Encabezado"/>
      <w:tabs>
        <w:tab w:val="clear" w:pos="4252"/>
        <w:tab w:val="clear" w:pos="8504"/>
      </w:tabs>
      <w:ind w:right="1469"/>
      <w:rPr>
        <w:rStyle w:val="Hipervnculo"/>
        <w:rFonts w:ascii="Arial" w:hAnsi="Arial" w:cs="Arial"/>
        <w:sz w:val="20"/>
        <w:szCs w:val="20"/>
      </w:rPr>
    </w:pPr>
    <w:r>
      <w:rPr>
        <w:rFonts w:ascii="Calibri" w:hAnsi="Calibri"/>
        <w:noProof/>
      </w:rPr>
      <w:drawing>
        <wp:inline distT="0" distB="0" distL="0" distR="0" wp14:anchorId="32034033" wp14:editId="5789C0F7">
          <wp:extent cx="6210300" cy="805180"/>
          <wp:effectExtent l="0" t="0" r="0" b="0"/>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712" cy="805233"/>
                  </a:xfrm>
                  <a:prstGeom prst="rect">
                    <a:avLst/>
                  </a:prstGeom>
                  <a:noFill/>
                  <a:ln>
                    <a:noFill/>
                  </a:ln>
                </pic:spPr>
              </pic:pic>
            </a:graphicData>
          </a:graphic>
        </wp:inline>
      </w:drawing>
    </w:r>
  </w:p>
  <w:p w14:paraId="2F181F3F" w14:textId="1634F521" w:rsidR="002374C5" w:rsidRPr="00A172C7" w:rsidRDefault="00877FF3" w:rsidP="006D37D9">
    <w:pPr>
      <w:ind w:left="-284" w:firstLine="284"/>
      <w:jc w:val="center"/>
      <w:rPr>
        <w:rFonts w:ascii="Arial" w:hAnsi="Arial" w:cs="Arial"/>
        <w:sz w:val="10"/>
      </w:rPr>
    </w:pPr>
    <w:r w:rsidRPr="006F3E98">
      <w:rPr>
        <w:rFonts w:ascii="Arial" w:hAnsi="Arial" w:cs="Arial"/>
        <w:noProof/>
        <w:sz w:val="20"/>
        <w:szCs w:val="20"/>
      </w:rPr>
      <mc:AlternateContent>
        <mc:Choice Requires="wps">
          <w:drawing>
            <wp:anchor distT="0" distB="0" distL="89535" distR="89535" simplePos="0" relativeHeight="251658240" behindDoc="0" locked="0" layoutInCell="1" allowOverlap="1" wp14:anchorId="45359D1E" wp14:editId="36F1CA7D">
              <wp:simplePos x="0" y="0"/>
              <wp:positionH relativeFrom="page">
                <wp:posOffset>127591</wp:posOffset>
              </wp:positionH>
              <wp:positionV relativeFrom="page">
                <wp:posOffset>5316279</wp:posOffset>
              </wp:positionV>
              <wp:extent cx="563525" cy="2868649"/>
              <wp:effectExtent l="0" t="0" r="0" b="0"/>
              <wp:wrapSquare wrapText="larges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25" cy="286864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5E4F9" w14:textId="587029F1" w:rsidR="002374C5" w:rsidRDefault="002374C5" w:rsidP="002374C5">
                          <w:pPr>
                            <w:jc w:val="center"/>
                            <w:rPr>
                              <w:sz w:val="18"/>
                            </w:rPr>
                          </w:pPr>
                        </w:p>
                        <w:p w14:paraId="6205D63E" w14:textId="14F9049C" w:rsidR="0021172F" w:rsidRDefault="0021172F" w:rsidP="002374C5">
                          <w:pPr>
                            <w:jc w:val="center"/>
                            <w:rPr>
                              <w:sz w:val="18"/>
                            </w:rPr>
                          </w:pPr>
                        </w:p>
                        <w:p w14:paraId="3032805B" w14:textId="1C72F8EE" w:rsidR="0021172F" w:rsidRDefault="0021172F" w:rsidP="002374C5">
                          <w:pPr>
                            <w:jc w:val="center"/>
                            <w:rPr>
                              <w:sz w:val="18"/>
                            </w:rPr>
                          </w:pPr>
                        </w:p>
                        <w:p w14:paraId="01C47C16" w14:textId="69D8FF41" w:rsidR="0021172F" w:rsidRDefault="0021172F" w:rsidP="002374C5">
                          <w:pPr>
                            <w:jc w:val="center"/>
                            <w:rPr>
                              <w:sz w:val="18"/>
                            </w:rPr>
                          </w:pPr>
                        </w:p>
                        <w:p w14:paraId="44C54159" w14:textId="77777777" w:rsidR="0021172F" w:rsidRDefault="0021172F" w:rsidP="002374C5">
                          <w:pPr>
                            <w:jc w:val="center"/>
                            <w:rPr>
                              <w:sz w:val="18"/>
                            </w:rPr>
                          </w:pPr>
                        </w:p>
                        <w:p w14:paraId="57825828" w14:textId="280AC3FD" w:rsidR="002374C5" w:rsidRDefault="002374C5" w:rsidP="002374C5">
                          <w:pPr>
                            <w:jc w:val="center"/>
                          </w:pPr>
                        </w:p>
                        <w:p w14:paraId="400D8911" w14:textId="5D458EB5" w:rsidR="00676A14" w:rsidRDefault="00676A14" w:rsidP="002374C5">
                          <w:pPr>
                            <w:jc w:val="center"/>
                          </w:pPr>
                        </w:p>
                        <w:p w14:paraId="1A4DB860" w14:textId="441F2017" w:rsidR="00961315" w:rsidRDefault="00961315" w:rsidP="00877FF3"/>
                        <w:p w14:paraId="791EFE06" w14:textId="35042D0F" w:rsidR="008357BE" w:rsidRDefault="008357BE" w:rsidP="002374C5">
                          <w:pPr>
                            <w:jc w:val="center"/>
                          </w:pPr>
                        </w:p>
                        <w:p w14:paraId="7C415C1B" w14:textId="727778D5" w:rsidR="008357BE" w:rsidRDefault="008357BE" w:rsidP="002374C5">
                          <w:pPr>
                            <w:jc w:val="center"/>
                          </w:pPr>
                        </w:p>
                        <w:p w14:paraId="6C637B7D" w14:textId="3F854AD8" w:rsidR="008357BE" w:rsidRDefault="008357BE" w:rsidP="002374C5">
                          <w:pPr>
                            <w:jc w:val="center"/>
                          </w:pPr>
                        </w:p>
                        <w:p w14:paraId="7795119D" w14:textId="2CD1A960" w:rsidR="008357BE" w:rsidRDefault="008357BE" w:rsidP="002374C5">
                          <w:pPr>
                            <w:jc w:val="center"/>
                          </w:pPr>
                        </w:p>
                        <w:p w14:paraId="03DB83A5" w14:textId="77777777" w:rsidR="008357BE" w:rsidRDefault="008357BE" w:rsidP="000846FA"/>
                        <w:p w14:paraId="5C7C6637" w14:textId="33D1B195" w:rsidR="00627EEC" w:rsidRDefault="00627EEC" w:rsidP="00961315">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59D1E" id="_x0000_t202" coordsize="21600,21600" o:spt="202" path="m,l,21600r21600,l21600,xe">
              <v:stroke joinstyle="miter"/>
              <v:path gradientshapeok="t" o:connecttype="rect"/>
            </v:shapetype>
            <v:shape id="Text Box 4" o:spid="_x0000_s1026" type="#_x0000_t202" style="position:absolute;left:0;text-align:left;margin-left:10.05pt;margin-top:418.6pt;width:44.35pt;height:225.9pt;z-index:251745792;visibility:visible;mso-wrap-style:square;mso-width-percent:0;mso-height-percent:0;mso-wrap-distance-left:7.05pt;mso-wrap-distance-top:0;mso-wrap-distance-right:7.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" stroked="f">
              <v:fill opacity="0"/>
              <v:textbox inset="0,0,0,0">
                <w:txbxContent>
                  <w:p w14:paraId="5405E4F9" w14:textId="587029F1" w:rsidR="002374C5" w:rsidRDefault="002374C5" w:rsidP="002374C5">
                    <w:pPr>
                      <w:jc w:val="center"/>
                      <w:rPr>
                        <w:sz w:val="18"/>
                      </w:rPr>
                    </w:pPr>
                  </w:p>
                  <w:p w14:paraId="6205D63E" w14:textId="14F9049C" w:rsidR="0021172F" w:rsidRDefault="0021172F" w:rsidP="002374C5">
                    <w:pPr>
                      <w:jc w:val="center"/>
                      <w:rPr>
                        <w:sz w:val="18"/>
                      </w:rPr>
                    </w:pPr>
                  </w:p>
                  <w:p w14:paraId="3032805B" w14:textId="1C72F8EE" w:rsidR="0021172F" w:rsidRDefault="0021172F" w:rsidP="002374C5">
                    <w:pPr>
                      <w:jc w:val="center"/>
                      <w:rPr>
                        <w:sz w:val="18"/>
                      </w:rPr>
                    </w:pPr>
                  </w:p>
                  <w:p w14:paraId="01C47C16" w14:textId="69D8FF41" w:rsidR="0021172F" w:rsidRDefault="0021172F" w:rsidP="002374C5">
                    <w:pPr>
                      <w:jc w:val="center"/>
                      <w:rPr>
                        <w:sz w:val="18"/>
                      </w:rPr>
                    </w:pPr>
                  </w:p>
                  <w:p w14:paraId="44C54159" w14:textId="77777777" w:rsidR="0021172F" w:rsidRDefault="0021172F" w:rsidP="002374C5">
                    <w:pPr>
                      <w:jc w:val="center"/>
                      <w:rPr>
                        <w:sz w:val="18"/>
                      </w:rPr>
                    </w:pPr>
                  </w:p>
                  <w:p w14:paraId="57825828" w14:textId="280AC3FD" w:rsidR="002374C5" w:rsidRDefault="002374C5" w:rsidP="002374C5">
                    <w:pPr>
                      <w:jc w:val="center"/>
                    </w:pPr>
                  </w:p>
                  <w:p w14:paraId="400D8911" w14:textId="5D458EB5" w:rsidR="00676A14" w:rsidRDefault="00676A14" w:rsidP="002374C5">
                    <w:pPr>
                      <w:jc w:val="center"/>
                    </w:pPr>
                  </w:p>
                  <w:p w14:paraId="1A4DB860" w14:textId="441F2017" w:rsidR="00961315" w:rsidRDefault="00961315" w:rsidP="00877FF3"/>
                  <w:p w14:paraId="791EFE06" w14:textId="35042D0F" w:rsidR="008357BE" w:rsidRDefault="008357BE" w:rsidP="002374C5">
                    <w:pPr>
                      <w:jc w:val="center"/>
                    </w:pPr>
                  </w:p>
                  <w:p w14:paraId="7C415C1B" w14:textId="727778D5" w:rsidR="008357BE" w:rsidRDefault="008357BE" w:rsidP="002374C5">
                    <w:pPr>
                      <w:jc w:val="center"/>
                    </w:pPr>
                  </w:p>
                  <w:p w14:paraId="6C637B7D" w14:textId="3F854AD8" w:rsidR="008357BE" w:rsidRDefault="008357BE" w:rsidP="002374C5">
                    <w:pPr>
                      <w:jc w:val="center"/>
                    </w:pPr>
                  </w:p>
                  <w:p w14:paraId="7795119D" w14:textId="2CD1A960" w:rsidR="008357BE" w:rsidRDefault="008357BE" w:rsidP="002374C5">
                    <w:pPr>
                      <w:jc w:val="center"/>
                    </w:pPr>
                  </w:p>
                  <w:p w14:paraId="03DB83A5" w14:textId="77777777" w:rsidR="008357BE" w:rsidRDefault="008357BE" w:rsidP="000846FA"/>
                  <w:p w14:paraId="5C7C6637" w14:textId="33D1B195" w:rsidR="00627EEC" w:rsidRDefault="00627EEC" w:rsidP="00961315">
                    <w:pPr>
                      <w:jc w:val="center"/>
                    </w:pPr>
                  </w:p>
                </w:txbxContent>
              </v:textbox>
              <w10:wrap type="square" side="larges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51.5pt;height:128.5pt"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1912158"/>
    <w:multiLevelType w:val="hybridMultilevel"/>
    <w:tmpl w:val="B5C85C1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C5A2D5A"/>
    <w:multiLevelType w:val="hybridMultilevel"/>
    <w:tmpl w:val="D36C85F8"/>
    <w:lvl w:ilvl="0" w:tplc="983A6C72">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E355E0B"/>
    <w:multiLevelType w:val="hybridMultilevel"/>
    <w:tmpl w:val="E912EA5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5035472E"/>
    <w:multiLevelType w:val="multilevel"/>
    <w:tmpl w:val="2D5E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8005CE"/>
    <w:multiLevelType w:val="hybridMultilevel"/>
    <w:tmpl w:val="26E0BC80"/>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03346CC"/>
    <w:multiLevelType w:val="hybridMultilevel"/>
    <w:tmpl w:val="A4B6842C"/>
    <w:lvl w:ilvl="0" w:tplc="1D6C11AE">
      <w:start w:val="1"/>
      <w:numFmt w:val="bullet"/>
      <w:lvlText w:val=""/>
      <w:lvlPicBulletId w:val="0"/>
      <w:lvlJc w:val="left"/>
      <w:pPr>
        <w:tabs>
          <w:tab w:val="num" w:pos="720"/>
        </w:tabs>
        <w:ind w:left="720" w:hanging="360"/>
      </w:pPr>
      <w:rPr>
        <w:rFonts w:ascii="Symbol" w:hAnsi="Symbol" w:hint="default"/>
      </w:rPr>
    </w:lvl>
    <w:lvl w:ilvl="1" w:tplc="9954C522" w:tentative="1">
      <w:start w:val="1"/>
      <w:numFmt w:val="bullet"/>
      <w:lvlText w:val=""/>
      <w:lvlJc w:val="left"/>
      <w:pPr>
        <w:tabs>
          <w:tab w:val="num" w:pos="1440"/>
        </w:tabs>
        <w:ind w:left="1440" w:hanging="360"/>
      </w:pPr>
      <w:rPr>
        <w:rFonts w:ascii="Symbol" w:hAnsi="Symbol" w:hint="default"/>
      </w:rPr>
    </w:lvl>
    <w:lvl w:ilvl="2" w:tplc="4FB2E14A" w:tentative="1">
      <w:start w:val="1"/>
      <w:numFmt w:val="bullet"/>
      <w:lvlText w:val=""/>
      <w:lvlJc w:val="left"/>
      <w:pPr>
        <w:tabs>
          <w:tab w:val="num" w:pos="2160"/>
        </w:tabs>
        <w:ind w:left="2160" w:hanging="360"/>
      </w:pPr>
      <w:rPr>
        <w:rFonts w:ascii="Symbol" w:hAnsi="Symbol" w:hint="default"/>
      </w:rPr>
    </w:lvl>
    <w:lvl w:ilvl="3" w:tplc="6CE27BA6" w:tentative="1">
      <w:start w:val="1"/>
      <w:numFmt w:val="bullet"/>
      <w:lvlText w:val=""/>
      <w:lvlJc w:val="left"/>
      <w:pPr>
        <w:tabs>
          <w:tab w:val="num" w:pos="2880"/>
        </w:tabs>
        <w:ind w:left="2880" w:hanging="360"/>
      </w:pPr>
      <w:rPr>
        <w:rFonts w:ascii="Symbol" w:hAnsi="Symbol" w:hint="default"/>
      </w:rPr>
    </w:lvl>
    <w:lvl w:ilvl="4" w:tplc="FFCA6E3A" w:tentative="1">
      <w:start w:val="1"/>
      <w:numFmt w:val="bullet"/>
      <w:lvlText w:val=""/>
      <w:lvlJc w:val="left"/>
      <w:pPr>
        <w:tabs>
          <w:tab w:val="num" w:pos="3600"/>
        </w:tabs>
        <w:ind w:left="3600" w:hanging="360"/>
      </w:pPr>
      <w:rPr>
        <w:rFonts w:ascii="Symbol" w:hAnsi="Symbol" w:hint="default"/>
      </w:rPr>
    </w:lvl>
    <w:lvl w:ilvl="5" w:tplc="301A9FC0" w:tentative="1">
      <w:start w:val="1"/>
      <w:numFmt w:val="bullet"/>
      <w:lvlText w:val=""/>
      <w:lvlJc w:val="left"/>
      <w:pPr>
        <w:tabs>
          <w:tab w:val="num" w:pos="4320"/>
        </w:tabs>
        <w:ind w:left="4320" w:hanging="360"/>
      </w:pPr>
      <w:rPr>
        <w:rFonts w:ascii="Symbol" w:hAnsi="Symbol" w:hint="default"/>
      </w:rPr>
    </w:lvl>
    <w:lvl w:ilvl="6" w:tplc="091E182C" w:tentative="1">
      <w:start w:val="1"/>
      <w:numFmt w:val="bullet"/>
      <w:lvlText w:val=""/>
      <w:lvlJc w:val="left"/>
      <w:pPr>
        <w:tabs>
          <w:tab w:val="num" w:pos="5040"/>
        </w:tabs>
        <w:ind w:left="5040" w:hanging="360"/>
      </w:pPr>
      <w:rPr>
        <w:rFonts w:ascii="Symbol" w:hAnsi="Symbol" w:hint="default"/>
      </w:rPr>
    </w:lvl>
    <w:lvl w:ilvl="7" w:tplc="B5D8BEA2" w:tentative="1">
      <w:start w:val="1"/>
      <w:numFmt w:val="bullet"/>
      <w:lvlText w:val=""/>
      <w:lvlJc w:val="left"/>
      <w:pPr>
        <w:tabs>
          <w:tab w:val="num" w:pos="5760"/>
        </w:tabs>
        <w:ind w:left="5760" w:hanging="360"/>
      </w:pPr>
      <w:rPr>
        <w:rFonts w:ascii="Symbol" w:hAnsi="Symbol" w:hint="default"/>
      </w:rPr>
    </w:lvl>
    <w:lvl w:ilvl="8" w:tplc="CEE6D79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0EC7BB4"/>
    <w:multiLevelType w:val="hybridMultilevel"/>
    <w:tmpl w:val="D7CAF60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2872728"/>
    <w:multiLevelType w:val="hybridMultilevel"/>
    <w:tmpl w:val="C8AAA636"/>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35A49B9"/>
    <w:multiLevelType w:val="multilevel"/>
    <w:tmpl w:val="134A7F7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6C123C9C"/>
    <w:multiLevelType w:val="hybridMultilevel"/>
    <w:tmpl w:val="1E0C2C6E"/>
    <w:lvl w:ilvl="0" w:tplc="FE8289D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7C552010"/>
    <w:multiLevelType w:val="hybridMultilevel"/>
    <w:tmpl w:val="81C4B1A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1570846890">
    <w:abstractNumId w:val="0"/>
  </w:num>
  <w:num w:numId="2" w16cid:durableId="1960917751">
    <w:abstractNumId w:val="9"/>
  </w:num>
  <w:num w:numId="3" w16cid:durableId="1567646760">
    <w:abstractNumId w:val="4"/>
  </w:num>
  <w:num w:numId="4" w16cid:durableId="2050952572">
    <w:abstractNumId w:val="6"/>
  </w:num>
  <w:num w:numId="5" w16cid:durableId="11957772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09847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9325465">
    <w:abstractNumId w:val="11"/>
  </w:num>
  <w:num w:numId="8" w16cid:durableId="1728338366">
    <w:abstractNumId w:val="8"/>
  </w:num>
  <w:num w:numId="9" w16cid:durableId="1501122150">
    <w:abstractNumId w:val="3"/>
  </w:num>
  <w:num w:numId="10" w16cid:durableId="1442332960">
    <w:abstractNumId w:val="10"/>
  </w:num>
  <w:num w:numId="11" w16cid:durableId="1152254864">
    <w:abstractNumId w:val="7"/>
  </w:num>
  <w:num w:numId="12" w16cid:durableId="1237672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2"/>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32"/>
    <w:rsid w:val="00000A5B"/>
    <w:rsid w:val="000164B1"/>
    <w:rsid w:val="00030BA2"/>
    <w:rsid w:val="0004078F"/>
    <w:rsid w:val="00046E58"/>
    <w:rsid w:val="00057F23"/>
    <w:rsid w:val="00061B6F"/>
    <w:rsid w:val="0006256A"/>
    <w:rsid w:val="00063079"/>
    <w:rsid w:val="0006796F"/>
    <w:rsid w:val="0007105D"/>
    <w:rsid w:val="00077FCB"/>
    <w:rsid w:val="000846FA"/>
    <w:rsid w:val="00091081"/>
    <w:rsid w:val="0009531E"/>
    <w:rsid w:val="00096F44"/>
    <w:rsid w:val="00097474"/>
    <w:rsid w:val="000B36C9"/>
    <w:rsid w:val="000B4F01"/>
    <w:rsid w:val="000C41EB"/>
    <w:rsid w:val="000C68AD"/>
    <w:rsid w:val="000D14E7"/>
    <w:rsid w:val="000D17BD"/>
    <w:rsid w:val="000D1DA4"/>
    <w:rsid w:val="000D3588"/>
    <w:rsid w:val="000D3C9F"/>
    <w:rsid w:val="000E5CAB"/>
    <w:rsid w:val="000E786A"/>
    <w:rsid w:val="000F4E46"/>
    <w:rsid w:val="000F62B0"/>
    <w:rsid w:val="001262CC"/>
    <w:rsid w:val="00134866"/>
    <w:rsid w:val="00135FFA"/>
    <w:rsid w:val="00137EC7"/>
    <w:rsid w:val="0015191A"/>
    <w:rsid w:val="00152F11"/>
    <w:rsid w:val="00156167"/>
    <w:rsid w:val="00170941"/>
    <w:rsid w:val="00171EA1"/>
    <w:rsid w:val="00183E8F"/>
    <w:rsid w:val="00187818"/>
    <w:rsid w:val="00193876"/>
    <w:rsid w:val="001A02BA"/>
    <w:rsid w:val="001A38AB"/>
    <w:rsid w:val="001A3B28"/>
    <w:rsid w:val="001A4165"/>
    <w:rsid w:val="001A53B4"/>
    <w:rsid w:val="001A5BA3"/>
    <w:rsid w:val="001B0971"/>
    <w:rsid w:val="001B5AE2"/>
    <w:rsid w:val="001C49AA"/>
    <w:rsid w:val="001C7286"/>
    <w:rsid w:val="001D258B"/>
    <w:rsid w:val="001D2BCF"/>
    <w:rsid w:val="001D55AB"/>
    <w:rsid w:val="001D6758"/>
    <w:rsid w:val="001E076D"/>
    <w:rsid w:val="001E24E3"/>
    <w:rsid w:val="001E4719"/>
    <w:rsid w:val="001E472E"/>
    <w:rsid w:val="001F1528"/>
    <w:rsid w:val="001F22E3"/>
    <w:rsid w:val="001F2D26"/>
    <w:rsid w:val="001F67F9"/>
    <w:rsid w:val="00201CB9"/>
    <w:rsid w:val="00202978"/>
    <w:rsid w:val="0021172F"/>
    <w:rsid w:val="00214AA4"/>
    <w:rsid w:val="00216B09"/>
    <w:rsid w:val="002374C5"/>
    <w:rsid w:val="00250099"/>
    <w:rsid w:val="0025293B"/>
    <w:rsid w:val="00256E4B"/>
    <w:rsid w:val="002732F5"/>
    <w:rsid w:val="0027641E"/>
    <w:rsid w:val="00291F22"/>
    <w:rsid w:val="002A00A5"/>
    <w:rsid w:val="002A4815"/>
    <w:rsid w:val="002B3D3B"/>
    <w:rsid w:val="002B7203"/>
    <w:rsid w:val="002D2D04"/>
    <w:rsid w:val="002D51FF"/>
    <w:rsid w:val="002E00B2"/>
    <w:rsid w:val="002E6063"/>
    <w:rsid w:val="002F1D9C"/>
    <w:rsid w:val="002F269A"/>
    <w:rsid w:val="002F2F98"/>
    <w:rsid w:val="002F66B7"/>
    <w:rsid w:val="00311786"/>
    <w:rsid w:val="003133CF"/>
    <w:rsid w:val="00320418"/>
    <w:rsid w:val="003210C1"/>
    <w:rsid w:val="00334873"/>
    <w:rsid w:val="003426DD"/>
    <w:rsid w:val="00343039"/>
    <w:rsid w:val="00343D64"/>
    <w:rsid w:val="00356115"/>
    <w:rsid w:val="003600DE"/>
    <w:rsid w:val="00361D16"/>
    <w:rsid w:val="00366720"/>
    <w:rsid w:val="00370945"/>
    <w:rsid w:val="00371757"/>
    <w:rsid w:val="003749B7"/>
    <w:rsid w:val="00381B86"/>
    <w:rsid w:val="00387810"/>
    <w:rsid w:val="003B155C"/>
    <w:rsid w:val="003B70E3"/>
    <w:rsid w:val="003C4EB3"/>
    <w:rsid w:val="003C4F6E"/>
    <w:rsid w:val="003D021D"/>
    <w:rsid w:val="003D0A3F"/>
    <w:rsid w:val="003D682A"/>
    <w:rsid w:val="003E0E54"/>
    <w:rsid w:val="003E0FB7"/>
    <w:rsid w:val="003E468F"/>
    <w:rsid w:val="003E496F"/>
    <w:rsid w:val="003E5BAD"/>
    <w:rsid w:val="003E7AAB"/>
    <w:rsid w:val="00404489"/>
    <w:rsid w:val="004102DC"/>
    <w:rsid w:val="00411D79"/>
    <w:rsid w:val="00414179"/>
    <w:rsid w:val="00414926"/>
    <w:rsid w:val="004155E7"/>
    <w:rsid w:val="00424096"/>
    <w:rsid w:val="004249FC"/>
    <w:rsid w:val="00432FEE"/>
    <w:rsid w:val="004348A3"/>
    <w:rsid w:val="00436C04"/>
    <w:rsid w:val="00445B72"/>
    <w:rsid w:val="00450068"/>
    <w:rsid w:val="00450489"/>
    <w:rsid w:val="00451600"/>
    <w:rsid w:val="00456D32"/>
    <w:rsid w:val="0045704A"/>
    <w:rsid w:val="0046497F"/>
    <w:rsid w:val="00467FBE"/>
    <w:rsid w:val="00482018"/>
    <w:rsid w:val="004956BF"/>
    <w:rsid w:val="00496E1E"/>
    <w:rsid w:val="0049705D"/>
    <w:rsid w:val="004A5D61"/>
    <w:rsid w:val="004A63F2"/>
    <w:rsid w:val="004A67CB"/>
    <w:rsid w:val="004B33CE"/>
    <w:rsid w:val="004C0C26"/>
    <w:rsid w:val="004C3638"/>
    <w:rsid w:val="004C3861"/>
    <w:rsid w:val="004C400A"/>
    <w:rsid w:val="004D202F"/>
    <w:rsid w:val="004D2571"/>
    <w:rsid w:val="004D5CD8"/>
    <w:rsid w:val="004D6063"/>
    <w:rsid w:val="004E1EC2"/>
    <w:rsid w:val="004E3492"/>
    <w:rsid w:val="004E3CB8"/>
    <w:rsid w:val="004E4381"/>
    <w:rsid w:val="004E6EBA"/>
    <w:rsid w:val="004E7E65"/>
    <w:rsid w:val="004F0CC1"/>
    <w:rsid w:val="0050543A"/>
    <w:rsid w:val="00506A3A"/>
    <w:rsid w:val="005307D8"/>
    <w:rsid w:val="005368C2"/>
    <w:rsid w:val="00537602"/>
    <w:rsid w:val="00540EE2"/>
    <w:rsid w:val="005430A2"/>
    <w:rsid w:val="00553D38"/>
    <w:rsid w:val="00562F02"/>
    <w:rsid w:val="00567979"/>
    <w:rsid w:val="00575D96"/>
    <w:rsid w:val="00581915"/>
    <w:rsid w:val="005850DA"/>
    <w:rsid w:val="00590E03"/>
    <w:rsid w:val="00593F6D"/>
    <w:rsid w:val="005A13F2"/>
    <w:rsid w:val="005A6139"/>
    <w:rsid w:val="005C14D6"/>
    <w:rsid w:val="005C63D9"/>
    <w:rsid w:val="005D0ACB"/>
    <w:rsid w:val="005D301E"/>
    <w:rsid w:val="005D5D0D"/>
    <w:rsid w:val="005E2A26"/>
    <w:rsid w:val="005F1E9D"/>
    <w:rsid w:val="005F2C32"/>
    <w:rsid w:val="005F3CBF"/>
    <w:rsid w:val="00601A1F"/>
    <w:rsid w:val="006044C4"/>
    <w:rsid w:val="00605D81"/>
    <w:rsid w:val="00606AAB"/>
    <w:rsid w:val="00613571"/>
    <w:rsid w:val="00614F01"/>
    <w:rsid w:val="00617CAB"/>
    <w:rsid w:val="00624A13"/>
    <w:rsid w:val="00626749"/>
    <w:rsid w:val="00626890"/>
    <w:rsid w:val="00627081"/>
    <w:rsid w:val="00627EEC"/>
    <w:rsid w:val="00630FEF"/>
    <w:rsid w:val="00634767"/>
    <w:rsid w:val="00635ADB"/>
    <w:rsid w:val="00652F9D"/>
    <w:rsid w:val="00653FA3"/>
    <w:rsid w:val="00654E3E"/>
    <w:rsid w:val="0065544B"/>
    <w:rsid w:val="00655658"/>
    <w:rsid w:val="006560B3"/>
    <w:rsid w:val="00656D17"/>
    <w:rsid w:val="006619DF"/>
    <w:rsid w:val="00666695"/>
    <w:rsid w:val="006735CA"/>
    <w:rsid w:val="0067501F"/>
    <w:rsid w:val="00676A14"/>
    <w:rsid w:val="006815F6"/>
    <w:rsid w:val="00684FCB"/>
    <w:rsid w:val="006852FF"/>
    <w:rsid w:val="00686994"/>
    <w:rsid w:val="00693C7F"/>
    <w:rsid w:val="006A18BC"/>
    <w:rsid w:val="006A6C1C"/>
    <w:rsid w:val="006B0BFA"/>
    <w:rsid w:val="006B3126"/>
    <w:rsid w:val="006B4E05"/>
    <w:rsid w:val="006C2351"/>
    <w:rsid w:val="006D0BB9"/>
    <w:rsid w:val="006D253C"/>
    <w:rsid w:val="006D37D9"/>
    <w:rsid w:val="006D38A1"/>
    <w:rsid w:val="006D4895"/>
    <w:rsid w:val="006D5BE5"/>
    <w:rsid w:val="006D6120"/>
    <w:rsid w:val="006E033C"/>
    <w:rsid w:val="006E0F2B"/>
    <w:rsid w:val="006E2D05"/>
    <w:rsid w:val="006E6CF3"/>
    <w:rsid w:val="006F3E98"/>
    <w:rsid w:val="00700AC7"/>
    <w:rsid w:val="007170DC"/>
    <w:rsid w:val="00727CA2"/>
    <w:rsid w:val="00730BAB"/>
    <w:rsid w:val="00740E0F"/>
    <w:rsid w:val="00743A7F"/>
    <w:rsid w:val="00752FE3"/>
    <w:rsid w:val="00755C72"/>
    <w:rsid w:val="007652CA"/>
    <w:rsid w:val="00765BB5"/>
    <w:rsid w:val="00766372"/>
    <w:rsid w:val="00774112"/>
    <w:rsid w:val="00780087"/>
    <w:rsid w:val="0078528B"/>
    <w:rsid w:val="0079199A"/>
    <w:rsid w:val="00796CB0"/>
    <w:rsid w:val="007A58CC"/>
    <w:rsid w:val="007A61EC"/>
    <w:rsid w:val="007B1D44"/>
    <w:rsid w:val="007C3BA6"/>
    <w:rsid w:val="007C6EB3"/>
    <w:rsid w:val="007E2C4A"/>
    <w:rsid w:val="007E3B29"/>
    <w:rsid w:val="007F01A1"/>
    <w:rsid w:val="007F0F00"/>
    <w:rsid w:val="007F6F31"/>
    <w:rsid w:val="00805472"/>
    <w:rsid w:val="008173E6"/>
    <w:rsid w:val="008250E8"/>
    <w:rsid w:val="0082764B"/>
    <w:rsid w:val="00832E96"/>
    <w:rsid w:val="008357BE"/>
    <w:rsid w:val="00851FB3"/>
    <w:rsid w:val="00852038"/>
    <w:rsid w:val="008531A1"/>
    <w:rsid w:val="00864143"/>
    <w:rsid w:val="00867818"/>
    <w:rsid w:val="00867D39"/>
    <w:rsid w:val="00875C98"/>
    <w:rsid w:val="00876B28"/>
    <w:rsid w:val="00877FF3"/>
    <w:rsid w:val="00883F82"/>
    <w:rsid w:val="008843FD"/>
    <w:rsid w:val="0089176F"/>
    <w:rsid w:val="00891A66"/>
    <w:rsid w:val="008946F3"/>
    <w:rsid w:val="008A0C54"/>
    <w:rsid w:val="008A4F4D"/>
    <w:rsid w:val="008A7639"/>
    <w:rsid w:val="008B19CD"/>
    <w:rsid w:val="008B73B4"/>
    <w:rsid w:val="008B7D3C"/>
    <w:rsid w:val="008C1D19"/>
    <w:rsid w:val="008C21EB"/>
    <w:rsid w:val="008C275B"/>
    <w:rsid w:val="008C423D"/>
    <w:rsid w:val="008C5CDF"/>
    <w:rsid w:val="008D24BA"/>
    <w:rsid w:val="008D31EE"/>
    <w:rsid w:val="008D6FBA"/>
    <w:rsid w:val="008D7108"/>
    <w:rsid w:val="008E28EA"/>
    <w:rsid w:val="008E3D4F"/>
    <w:rsid w:val="008E7F75"/>
    <w:rsid w:val="008F364E"/>
    <w:rsid w:val="008F4B40"/>
    <w:rsid w:val="008F769E"/>
    <w:rsid w:val="0090265D"/>
    <w:rsid w:val="009037A0"/>
    <w:rsid w:val="00903949"/>
    <w:rsid w:val="009039F4"/>
    <w:rsid w:val="00905EA9"/>
    <w:rsid w:val="00907F5D"/>
    <w:rsid w:val="00910C11"/>
    <w:rsid w:val="009132BC"/>
    <w:rsid w:val="009165DE"/>
    <w:rsid w:val="009177CD"/>
    <w:rsid w:val="009268D7"/>
    <w:rsid w:val="00940ED1"/>
    <w:rsid w:val="00942ADF"/>
    <w:rsid w:val="00955446"/>
    <w:rsid w:val="00961315"/>
    <w:rsid w:val="00965183"/>
    <w:rsid w:val="009760BB"/>
    <w:rsid w:val="00977DDB"/>
    <w:rsid w:val="00981A84"/>
    <w:rsid w:val="0098592A"/>
    <w:rsid w:val="009859FA"/>
    <w:rsid w:val="00987D42"/>
    <w:rsid w:val="009A048E"/>
    <w:rsid w:val="009B059E"/>
    <w:rsid w:val="009B4699"/>
    <w:rsid w:val="009B52BF"/>
    <w:rsid w:val="009B6772"/>
    <w:rsid w:val="009B7313"/>
    <w:rsid w:val="009C2FAE"/>
    <w:rsid w:val="009C42FC"/>
    <w:rsid w:val="009D4084"/>
    <w:rsid w:val="009D7ACB"/>
    <w:rsid w:val="009E407C"/>
    <w:rsid w:val="009F142D"/>
    <w:rsid w:val="00A01459"/>
    <w:rsid w:val="00A02864"/>
    <w:rsid w:val="00A03C8E"/>
    <w:rsid w:val="00A04BA2"/>
    <w:rsid w:val="00A05308"/>
    <w:rsid w:val="00A07C97"/>
    <w:rsid w:val="00A17000"/>
    <w:rsid w:val="00A172C7"/>
    <w:rsid w:val="00A22D46"/>
    <w:rsid w:val="00A2322D"/>
    <w:rsid w:val="00A24E75"/>
    <w:rsid w:val="00A311DB"/>
    <w:rsid w:val="00A432C4"/>
    <w:rsid w:val="00A43610"/>
    <w:rsid w:val="00A43AAE"/>
    <w:rsid w:val="00A52E84"/>
    <w:rsid w:val="00A57C32"/>
    <w:rsid w:val="00A57C59"/>
    <w:rsid w:val="00A60C14"/>
    <w:rsid w:val="00A67349"/>
    <w:rsid w:val="00A70749"/>
    <w:rsid w:val="00A72C8B"/>
    <w:rsid w:val="00A74D70"/>
    <w:rsid w:val="00A76DAA"/>
    <w:rsid w:val="00A82CBF"/>
    <w:rsid w:val="00A87561"/>
    <w:rsid w:val="00A919C5"/>
    <w:rsid w:val="00A92A2A"/>
    <w:rsid w:val="00A94625"/>
    <w:rsid w:val="00AB2399"/>
    <w:rsid w:val="00AB3310"/>
    <w:rsid w:val="00AB4E77"/>
    <w:rsid w:val="00AB73FD"/>
    <w:rsid w:val="00AC146B"/>
    <w:rsid w:val="00AC37B9"/>
    <w:rsid w:val="00AC3B03"/>
    <w:rsid w:val="00AD529A"/>
    <w:rsid w:val="00AD60EA"/>
    <w:rsid w:val="00AE28F8"/>
    <w:rsid w:val="00AE3D49"/>
    <w:rsid w:val="00AE5E13"/>
    <w:rsid w:val="00AE6EA7"/>
    <w:rsid w:val="00AE715F"/>
    <w:rsid w:val="00AF1096"/>
    <w:rsid w:val="00AF1D97"/>
    <w:rsid w:val="00AF3E69"/>
    <w:rsid w:val="00AF4F14"/>
    <w:rsid w:val="00AF71B6"/>
    <w:rsid w:val="00B01ED0"/>
    <w:rsid w:val="00B02FAD"/>
    <w:rsid w:val="00B04D38"/>
    <w:rsid w:val="00B067D9"/>
    <w:rsid w:val="00B0711F"/>
    <w:rsid w:val="00B07761"/>
    <w:rsid w:val="00B10810"/>
    <w:rsid w:val="00B202E0"/>
    <w:rsid w:val="00B232D8"/>
    <w:rsid w:val="00B33B9F"/>
    <w:rsid w:val="00B3691B"/>
    <w:rsid w:val="00B472A9"/>
    <w:rsid w:val="00B474BD"/>
    <w:rsid w:val="00B47779"/>
    <w:rsid w:val="00B64284"/>
    <w:rsid w:val="00B658B7"/>
    <w:rsid w:val="00B7243F"/>
    <w:rsid w:val="00B7496F"/>
    <w:rsid w:val="00B7656E"/>
    <w:rsid w:val="00B910DC"/>
    <w:rsid w:val="00B93C83"/>
    <w:rsid w:val="00B9574D"/>
    <w:rsid w:val="00BA2BE9"/>
    <w:rsid w:val="00BA67B9"/>
    <w:rsid w:val="00BB0E5D"/>
    <w:rsid w:val="00BB46C3"/>
    <w:rsid w:val="00BB7418"/>
    <w:rsid w:val="00BC131C"/>
    <w:rsid w:val="00BC21B1"/>
    <w:rsid w:val="00BC2E09"/>
    <w:rsid w:val="00BC6CD9"/>
    <w:rsid w:val="00BD551B"/>
    <w:rsid w:val="00BD78B2"/>
    <w:rsid w:val="00BE65B9"/>
    <w:rsid w:val="00C071BC"/>
    <w:rsid w:val="00C1760E"/>
    <w:rsid w:val="00C23BAD"/>
    <w:rsid w:val="00C2448E"/>
    <w:rsid w:val="00C264D5"/>
    <w:rsid w:val="00C36830"/>
    <w:rsid w:val="00C43336"/>
    <w:rsid w:val="00C4445E"/>
    <w:rsid w:val="00C45DE8"/>
    <w:rsid w:val="00C51C8A"/>
    <w:rsid w:val="00C520CC"/>
    <w:rsid w:val="00C53E90"/>
    <w:rsid w:val="00C61B81"/>
    <w:rsid w:val="00C62B22"/>
    <w:rsid w:val="00C63907"/>
    <w:rsid w:val="00C64827"/>
    <w:rsid w:val="00C64D29"/>
    <w:rsid w:val="00C80EE0"/>
    <w:rsid w:val="00C8228E"/>
    <w:rsid w:val="00C82B55"/>
    <w:rsid w:val="00C8579B"/>
    <w:rsid w:val="00C96B6B"/>
    <w:rsid w:val="00CA5300"/>
    <w:rsid w:val="00CA6819"/>
    <w:rsid w:val="00CB0604"/>
    <w:rsid w:val="00CB4F22"/>
    <w:rsid w:val="00CB4FC4"/>
    <w:rsid w:val="00CC1AD3"/>
    <w:rsid w:val="00CD5350"/>
    <w:rsid w:val="00CD5EF1"/>
    <w:rsid w:val="00CD73CC"/>
    <w:rsid w:val="00CE142B"/>
    <w:rsid w:val="00CE2C69"/>
    <w:rsid w:val="00CE36C0"/>
    <w:rsid w:val="00CE44B7"/>
    <w:rsid w:val="00CE5998"/>
    <w:rsid w:val="00CF5AFC"/>
    <w:rsid w:val="00CF6BAC"/>
    <w:rsid w:val="00D055CF"/>
    <w:rsid w:val="00D10DC0"/>
    <w:rsid w:val="00D1380A"/>
    <w:rsid w:val="00D23E87"/>
    <w:rsid w:val="00D26DC6"/>
    <w:rsid w:val="00D334B4"/>
    <w:rsid w:val="00D34584"/>
    <w:rsid w:val="00D346C8"/>
    <w:rsid w:val="00D37F69"/>
    <w:rsid w:val="00D5385F"/>
    <w:rsid w:val="00D574FC"/>
    <w:rsid w:val="00D577F8"/>
    <w:rsid w:val="00D60003"/>
    <w:rsid w:val="00D6006F"/>
    <w:rsid w:val="00D64A45"/>
    <w:rsid w:val="00D76D72"/>
    <w:rsid w:val="00D82998"/>
    <w:rsid w:val="00D97881"/>
    <w:rsid w:val="00DA73F8"/>
    <w:rsid w:val="00DA7770"/>
    <w:rsid w:val="00DB38CB"/>
    <w:rsid w:val="00DB6687"/>
    <w:rsid w:val="00DC5BC1"/>
    <w:rsid w:val="00DD0479"/>
    <w:rsid w:val="00DD2489"/>
    <w:rsid w:val="00DD6446"/>
    <w:rsid w:val="00DE460F"/>
    <w:rsid w:val="00DE55DC"/>
    <w:rsid w:val="00DF0958"/>
    <w:rsid w:val="00DF2002"/>
    <w:rsid w:val="00DF550A"/>
    <w:rsid w:val="00DF5866"/>
    <w:rsid w:val="00E03E31"/>
    <w:rsid w:val="00E0539A"/>
    <w:rsid w:val="00E1278B"/>
    <w:rsid w:val="00E13EF3"/>
    <w:rsid w:val="00E17BE6"/>
    <w:rsid w:val="00E21498"/>
    <w:rsid w:val="00E279F8"/>
    <w:rsid w:val="00E310B5"/>
    <w:rsid w:val="00E33749"/>
    <w:rsid w:val="00E41F6A"/>
    <w:rsid w:val="00E438BF"/>
    <w:rsid w:val="00E5064B"/>
    <w:rsid w:val="00E5515D"/>
    <w:rsid w:val="00E60C29"/>
    <w:rsid w:val="00E62DC1"/>
    <w:rsid w:val="00E64086"/>
    <w:rsid w:val="00E65963"/>
    <w:rsid w:val="00E7212A"/>
    <w:rsid w:val="00E7288A"/>
    <w:rsid w:val="00E80392"/>
    <w:rsid w:val="00E81E48"/>
    <w:rsid w:val="00E840EE"/>
    <w:rsid w:val="00EA1183"/>
    <w:rsid w:val="00EA1E1E"/>
    <w:rsid w:val="00EA5CB3"/>
    <w:rsid w:val="00EB6850"/>
    <w:rsid w:val="00EC1863"/>
    <w:rsid w:val="00EC4DF7"/>
    <w:rsid w:val="00ED4D39"/>
    <w:rsid w:val="00EE7CA3"/>
    <w:rsid w:val="00EF12FA"/>
    <w:rsid w:val="00EF3785"/>
    <w:rsid w:val="00EF64B3"/>
    <w:rsid w:val="00F04FDA"/>
    <w:rsid w:val="00F06CC0"/>
    <w:rsid w:val="00F105E6"/>
    <w:rsid w:val="00F117F0"/>
    <w:rsid w:val="00F227BB"/>
    <w:rsid w:val="00F330A8"/>
    <w:rsid w:val="00F43BE5"/>
    <w:rsid w:val="00F5453A"/>
    <w:rsid w:val="00F60636"/>
    <w:rsid w:val="00F62574"/>
    <w:rsid w:val="00F654FF"/>
    <w:rsid w:val="00F73EB8"/>
    <w:rsid w:val="00F80F13"/>
    <w:rsid w:val="00F85170"/>
    <w:rsid w:val="00F9193B"/>
    <w:rsid w:val="00FA4B59"/>
    <w:rsid w:val="00FA58EE"/>
    <w:rsid w:val="00FB3C36"/>
    <w:rsid w:val="00FB4A86"/>
    <w:rsid w:val="00FB4CE2"/>
    <w:rsid w:val="00FB64CA"/>
    <w:rsid w:val="00FB697D"/>
    <w:rsid w:val="00FB7CA7"/>
    <w:rsid w:val="00FD00A0"/>
    <w:rsid w:val="00FE1270"/>
    <w:rsid w:val="00FE14E4"/>
    <w:rsid w:val="00FE6323"/>
    <w:rsid w:val="00FE77E6"/>
    <w:rsid w:val="00FF4CF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166BF"/>
  <w15:chartTrackingRefBased/>
  <w15:docId w15:val="{5F6BED01-480C-45F9-90EE-0F962E2C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val="es-ES" w:eastAsia="ar-SA"/>
    </w:rPr>
  </w:style>
  <w:style w:type="paragraph" w:styleId="Ttulo1">
    <w:name w:val="heading 1"/>
    <w:basedOn w:val="Normal"/>
    <w:next w:val="Normal"/>
    <w:qFormat/>
    <w:pPr>
      <w:keepNext/>
      <w:tabs>
        <w:tab w:val="num" w:pos="0"/>
      </w:tabs>
      <w:outlineLvl w:val="0"/>
    </w:pPr>
    <w:rPr>
      <w:rFonts w:ascii="Book Antiqua" w:hAnsi="Book Antiqua"/>
      <w:b/>
      <w:sz w:val="22"/>
      <w:szCs w:val="20"/>
      <w:lang w:val="es-CR"/>
    </w:rPr>
  </w:style>
  <w:style w:type="paragraph" w:styleId="Ttulo2">
    <w:name w:val="heading 2"/>
    <w:basedOn w:val="Normal"/>
    <w:next w:val="Normal"/>
    <w:qFormat/>
    <w:pPr>
      <w:keepNext/>
      <w:tabs>
        <w:tab w:val="num" w:pos="0"/>
      </w:tabs>
      <w:spacing w:before="240" w:after="60"/>
      <w:outlineLvl w:val="1"/>
    </w:pPr>
    <w:rPr>
      <w:rFonts w:ascii="Arial" w:hAnsi="Arial" w:cs="Arial"/>
      <w:b/>
      <w:bCs/>
      <w:i/>
      <w:iCs/>
      <w:sz w:val="28"/>
      <w:szCs w:val="28"/>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Fuentedeprrafopredeter1">
    <w:name w:val="Fuente de párrafo predeter.1"/>
  </w:style>
  <w:style w:type="paragraph" w:customStyle="1" w:styleId="Encabezado1">
    <w:name w:val="Encabezado1"/>
    <w:basedOn w:val="Normal"/>
    <w:next w:val="Textoindependiente"/>
    <w:pPr>
      <w:keepNext/>
      <w:spacing w:before="240" w:after="120"/>
    </w:pPr>
    <w:rPr>
      <w:rFonts w:ascii="Arial" w:eastAsia="Arial Unicode MS"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independiente2">
    <w:name w:val="Body Text 2"/>
    <w:basedOn w:val="Normal"/>
    <w:rsid w:val="00B93C83"/>
    <w:pPr>
      <w:spacing w:after="120" w:line="480" w:lineRule="auto"/>
    </w:pPr>
  </w:style>
  <w:style w:type="paragraph" w:styleId="Sangra2detindependiente">
    <w:name w:val="Body Text Indent 2"/>
    <w:basedOn w:val="Normal"/>
    <w:rsid w:val="00B93C83"/>
    <w:pPr>
      <w:spacing w:after="120" w:line="480" w:lineRule="auto"/>
      <w:ind w:left="283"/>
    </w:pPr>
  </w:style>
  <w:style w:type="paragraph" w:styleId="Textoindependiente3">
    <w:name w:val="Body Text 3"/>
    <w:basedOn w:val="Normal"/>
    <w:rsid w:val="00B93C83"/>
    <w:pPr>
      <w:suppressAutoHyphens w:val="0"/>
      <w:spacing w:after="120"/>
    </w:pPr>
    <w:rPr>
      <w:rFonts w:ascii="Trebuchet MS" w:hAnsi="Trebuchet MS" w:cs="Arial"/>
      <w:color w:val="000000"/>
      <w:sz w:val="16"/>
      <w:szCs w:val="16"/>
      <w:lang w:eastAsia="es-ES"/>
    </w:rPr>
  </w:style>
  <w:style w:type="paragraph" w:customStyle="1" w:styleId="bodytext2">
    <w:name w:val="bodytext2"/>
    <w:basedOn w:val="Normal"/>
    <w:rsid w:val="00B93C83"/>
    <w:pPr>
      <w:suppressAutoHyphens w:val="0"/>
      <w:spacing w:line="360" w:lineRule="auto"/>
      <w:ind w:firstLine="720"/>
      <w:jc w:val="both"/>
    </w:pPr>
    <w:rPr>
      <w:spacing w:val="-3"/>
      <w:lang w:eastAsia="es-ES"/>
    </w:rPr>
  </w:style>
  <w:style w:type="paragraph" w:styleId="Textonotapie">
    <w:name w:val="footnote text"/>
    <w:basedOn w:val="Normal"/>
    <w:semiHidden/>
    <w:rsid w:val="00B93C83"/>
    <w:rPr>
      <w:sz w:val="20"/>
      <w:szCs w:val="20"/>
    </w:rPr>
  </w:style>
  <w:style w:type="character" w:styleId="Refdenotaalpie">
    <w:name w:val="footnote reference"/>
    <w:basedOn w:val="Fuentedeprrafopredeter"/>
    <w:semiHidden/>
    <w:rsid w:val="00B93C83"/>
    <w:rPr>
      <w:vertAlign w:val="superscript"/>
    </w:rPr>
  </w:style>
  <w:style w:type="paragraph" w:styleId="NormalWeb">
    <w:name w:val="Normal (Web)"/>
    <w:basedOn w:val="Normal"/>
    <w:rsid w:val="00D574FC"/>
    <w:pPr>
      <w:suppressAutoHyphens w:val="0"/>
      <w:spacing w:before="100" w:beforeAutospacing="1" w:after="119"/>
    </w:pPr>
    <w:rPr>
      <w:lang w:eastAsia="es-ES"/>
    </w:rPr>
  </w:style>
  <w:style w:type="character" w:styleId="Hipervnculo">
    <w:name w:val="Hyperlink"/>
    <w:basedOn w:val="Fuentedeprrafopredeter"/>
    <w:rsid w:val="004D202F"/>
    <w:rPr>
      <w:color w:val="0000FF"/>
      <w:u w:val="single"/>
    </w:rPr>
  </w:style>
  <w:style w:type="character" w:styleId="nfasis">
    <w:name w:val="Emphasis"/>
    <w:basedOn w:val="Fuentedeprrafopredeter"/>
    <w:qFormat/>
    <w:rsid w:val="004D202F"/>
    <w:rPr>
      <w:i/>
      <w:iCs/>
    </w:rPr>
  </w:style>
  <w:style w:type="table" w:styleId="Tablaconcuadrcula">
    <w:name w:val="Table Grid"/>
    <w:basedOn w:val="Tablanormal"/>
    <w:uiPriority w:val="39"/>
    <w:rsid w:val="000B36C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B4FC4"/>
    <w:pPr>
      <w:suppressAutoHyphens w:val="0"/>
      <w:spacing w:after="200" w:line="276" w:lineRule="auto"/>
      <w:ind w:left="720"/>
      <w:contextualSpacing/>
    </w:pPr>
    <w:rPr>
      <w:rFonts w:ascii="Calibri" w:eastAsia="Calibri" w:hAnsi="Calibri"/>
      <w:sz w:val="22"/>
      <w:szCs w:val="22"/>
      <w:lang w:val="es-CR" w:eastAsia="en-US"/>
    </w:rPr>
  </w:style>
  <w:style w:type="character" w:styleId="Mencinsinresolver">
    <w:name w:val="Unresolved Mention"/>
    <w:basedOn w:val="Fuentedeprrafopredeter"/>
    <w:uiPriority w:val="99"/>
    <w:semiHidden/>
    <w:unhideWhenUsed/>
    <w:rsid w:val="00C36830"/>
    <w:rPr>
      <w:color w:val="605E5C"/>
      <w:shd w:val="clear" w:color="auto" w:fill="E1DFDD"/>
    </w:rPr>
  </w:style>
  <w:style w:type="paragraph" w:styleId="Ttulo">
    <w:name w:val="Title"/>
    <w:basedOn w:val="Normal"/>
    <w:next w:val="Normal"/>
    <w:link w:val="TtuloCar"/>
    <w:qFormat/>
    <w:rsid w:val="00B232D8"/>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B232D8"/>
    <w:rPr>
      <w:rFonts w:asciiTheme="majorHAnsi" w:eastAsiaTheme="majorEastAsia" w:hAnsiTheme="majorHAnsi" w:cstheme="majorBidi"/>
      <w:spacing w:val="-10"/>
      <w:kern w:val="28"/>
      <w:sz w:val="56"/>
      <w:szCs w:val="56"/>
      <w:lang w:val="es-ES" w:eastAsia="ar-SA"/>
    </w:rPr>
  </w:style>
  <w:style w:type="paragraph" w:styleId="Textodeglobo">
    <w:name w:val="Balloon Text"/>
    <w:basedOn w:val="Normal"/>
    <w:link w:val="TextodegloboCar"/>
    <w:semiHidden/>
    <w:unhideWhenUsed/>
    <w:rsid w:val="00152F11"/>
    <w:rPr>
      <w:rFonts w:ascii="Segoe UI" w:hAnsi="Segoe UI" w:cs="Segoe UI"/>
      <w:sz w:val="18"/>
      <w:szCs w:val="18"/>
    </w:rPr>
  </w:style>
  <w:style w:type="character" w:customStyle="1" w:styleId="TextodegloboCar">
    <w:name w:val="Texto de globo Car"/>
    <w:basedOn w:val="Fuentedeprrafopredeter"/>
    <w:link w:val="Textodeglobo"/>
    <w:semiHidden/>
    <w:rsid w:val="00152F11"/>
    <w:rPr>
      <w:rFonts w:ascii="Segoe UI" w:hAnsi="Segoe UI" w:cs="Segoe UI"/>
      <w:sz w:val="18"/>
      <w:szCs w:val="18"/>
      <w:lang w:val="es-ES" w:eastAsia="ar-SA"/>
    </w:rPr>
  </w:style>
  <w:style w:type="paragraph" w:styleId="Revisin">
    <w:name w:val="Revision"/>
    <w:hidden/>
    <w:uiPriority w:val="99"/>
    <w:semiHidden/>
    <w:rsid w:val="00411D79"/>
    <w:rPr>
      <w:sz w:val="24"/>
      <w:szCs w:val="24"/>
      <w:lang w:val="es-ES" w:eastAsia="ar-SA"/>
    </w:rPr>
  </w:style>
  <w:style w:type="paragraph" w:customStyle="1" w:styleId="Default">
    <w:name w:val="Default"/>
    <w:rsid w:val="00343D6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rsid w:val="00CF6BAC"/>
    <w:rPr>
      <w:sz w:val="16"/>
      <w:szCs w:val="16"/>
    </w:rPr>
  </w:style>
  <w:style w:type="paragraph" w:styleId="Textocomentario">
    <w:name w:val="annotation text"/>
    <w:basedOn w:val="Normal"/>
    <w:link w:val="TextocomentarioCar"/>
    <w:rsid w:val="00CF6BAC"/>
    <w:rPr>
      <w:sz w:val="20"/>
      <w:szCs w:val="20"/>
    </w:rPr>
  </w:style>
  <w:style w:type="character" w:customStyle="1" w:styleId="TextocomentarioCar">
    <w:name w:val="Texto comentario Car"/>
    <w:basedOn w:val="Fuentedeprrafopredeter"/>
    <w:link w:val="Textocomentario"/>
    <w:rsid w:val="00CF6BAC"/>
    <w:rPr>
      <w:lang w:val="es-ES" w:eastAsia="ar-SA"/>
    </w:rPr>
  </w:style>
  <w:style w:type="paragraph" w:styleId="Asuntodelcomentario">
    <w:name w:val="annotation subject"/>
    <w:basedOn w:val="Textocomentario"/>
    <w:next w:val="Textocomentario"/>
    <w:link w:val="AsuntodelcomentarioCar"/>
    <w:rsid w:val="00CF6BAC"/>
    <w:rPr>
      <w:b/>
      <w:bCs/>
    </w:rPr>
  </w:style>
  <w:style w:type="character" w:customStyle="1" w:styleId="AsuntodelcomentarioCar">
    <w:name w:val="Asunto del comentario Car"/>
    <w:basedOn w:val="TextocomentarioCar"/>
    <w:link w:val="Asuntodelcomentario"/>
    <w:rsid w:val="00CF6BAC"/>
    <w:rPr>
      <w:b/>
      <w:bCs/>
      <w:lang w:val="es-ES" w:eastAsia="ar-SA"/>
    </w:rPr>
  </w:style>
  <w:style w:type="table" w:customStyle="1" w:styleId="TableGrid">
    <w:name w:val="TableGrid"/>
    <w:rsid w:val="00F06CC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40328">
      <w:bodyDiv w:val="1"/>
      <w:marLeft w:val="0"/>
      <w:marRight w:val="0"/>
      <w:marTop w:val="0"/>
      <w:marBottom w:val="0"/>
      <w:divBdr>
        <w:top w:val="none" w:sz="0" w:space="0" w:color="auto"/>
        <w:left w:val="none" w:sz="0" w:space="0" w:color="auto"/>
        <w:bottom w:val="none" w:sz="0" w:space="0" w:color="auto"/>
        <w:right w:val="none" w:sz="0" w:space="0" w:color="auto"/>
      </w:divBdr>
      <w:divsChild>
        <w:div w:id="362827789">
          <w:marLeft w:val="0"/>
          <w:marRight w:val="0"/>
          <w:marTop w:val="0"/>
          <w:marBottom w:val="0"/>
          <w:divBdr>
            <w:top w:val="none" w:sz="0" w:space="0" w:color="auto"/>
            <w:left w:val="none" w:sz="0" w:space="0" w:color="auto"/>
            <w:bottom w:val="none" w:sz="0" w:space="0" w:color="auto"/>
            <w:right w:val="none" w:sz="0" w:space="0" w:color="auto"/>
          </w:divBdr>
        </w:div>
      </w:divsChild>
    </w:div>
    <w:div w:id="515190357">
      <w:bodyDiv w:val="1"/>
      <w:marLeft w:val="0"/>
      <w:marRight w:val="0"/>
      <w:marTop w:val="0"/>
      <w:marBottom w:val="0"/>
      <w:divBdr>
        <w:top w:val="none" w:sz="0" w:space="0" w:color="auto"/>
        <w:left w:val="none" w:sz="0" w:space="0" w:color="auto"/>
        <w:bottom w:val="none" w:sz="0" w:space="0" w:color="auto"/>
        <w:right w:val="none" w:sz="0" w:space="0" w:color="auto"/>
      </w:divBdr>
    </w:div>
    <w:div w:id="822813297">
      <w:bodyDiv w:val="1"/>
      <w:marLeft w:val="0"/>
      <w:marRight w:val="0"/>
      <w:marTop w:val="0"/>
      <w:marBottom w:val="0"/>
      <w:divBdr>
        <w:top w:val="none" w:sz="0" w:space="0" w:color="auto"/>
        <w:left w:val="none" w:sz="0" w:space="0" w:color="auto"/>
        <w:bottom w:val="none" w:sz="0" w:space="0" w:color="auto"/>
        <w:right w:val="none" w:sz="0" w:space="0" w:color="auto"/>
      </w:divBdr>
      <w:divsChild>
        <w:div w:id="400367476">
          <w:marLeft w:val="0"/>
          <w:marRight w:val="0"/>
          <w:marTop w:val="0"/>
          <w:marBottom w:val="0"/>
          <w:divBdr>
            <w:top w:val="none" w:sz="0" w:space="0" w:color="auto"/>
            <w:left w:val="none" w:sz="0" w:space="0" w:color="auto"/>
            <w:bottom w:val="none" w:sz="0" w:space="0" w:color="auto"/>
            <w:right w:val="none" w:sz="0" w:space="0" w:color="auto"/>
          </w:divBdr>
        </w:div>
      </w:divsChild>
    </w:div>
    <w:div w:id="865369723">
      <w:bodyDiv w:val="1"/>
      <w:marLeft w:val="0"/>
      <w:marRight w:val="0"/>
      <w:marTop w:val="0"/>
      <w:marBottom w:val="0"/>
      <w:divBdr>
        <w:top w:val="none" w:sz="0" w:space="0" w:color="auto"/>
        <w:left w:val="none" w:sz="0" w:space="0" w:color="auto"/>
        <w:bottom w:val="none" w:sz="0" w:space="0" w:color="auto"/>
        <w:right w:val="none" w:sz="0" w:space="0" w:color="auto"/>
      </w:divBdr>
    </w:div>
    <w:div w:id="913121273">
      <w:bodyDiv w:val="1"/>
      <w:marLeft w:val="0"/>
      <w:marRight w:val="0"/>
      <w:marTop w:val="0"/>
      <w:marBottom w:val="0"/>
      <w:divBdr>
        <w:top w:val="none" w:sz="0" w:space="0" w:color="auto"/>
        <w:left w:val="none" w:sz="0" w:space="0" w:color="auto"/>
        <w:bottom w:val="none" w:sz="0" w:space="0" w:color="auto"/>
        <w:right w:val="none" w:sz="0" w:space="0" w:color="auto"/>
      </w:divBdr>
    </w:div>
    <w:div w:id="1048526529">
      <w:bodyDiv w:val="1"/>
      <w:marLeft w:val="0"/>
      <w:marRight w:val="0"/>
      <w:marTop w:val="0"/>
      <w:marBottom w:val="0"/>
      <w:divBdr>
        <w:top w:val="none" w:sz="0" w:space="0" w:color="auto"/>
        <w:left w:val="none" w:sz="0" w:space="0" w:color="auto"/>
        <w:bottom w:val="none" w:sz="0" w:space="0" w:color="auto"/>
        <w:right w:val="none" w:sz="0" w:space="0" w:color="auto"/>
      </w:divBdr>
    </w:div>
    <w:div w:id="1156721177">
      <w:bodyDiv w:val="1"/>
      <w:marLeft w:val="0"/>
      <w:marRight w:val="0"/>
      <w:marTop w:val="0"/>
      <w:marBottom w:val="0"/>
      <w:divBdr>
        <w:top w:val="none" w:sz="0" w:space="0" w:color="auto"/>
        <w:left w:val="none" w:sz="0" w:space="0" w:color="auto"/>
        <w:bottom w:val="none" w:sz="0" w:space="0" w:color="auto"/>
        <w:right w:val="none" w:sz="0" w:space="0" w:color="auto"/>
      </w:divBdr>
    </w:div>
    <w:div w:id="1161579817">
      <w:bodyDiv w:val="1"/>
      <w:marLeft w:val="0"/>
      <w:marRight w:val="0"/>
      <w:marTop w:val="0"/>
      <w:marBottom w:val="0"/>
      <w:divBdr>
        <w:top w:val="none" w:sz="0" w:space="0" w:color="auto"/>
        <w:left w:val="none" w:sz="0" w:space="0" w:color="auto"/>
        <w:bottom w:val="none" w:sz="0" w:space="0" w:color="auto"/>
        <w:right w:val="none" w:sz="0" w:space="0" w:color="auto"/>
      </w:divBdr>
      <w:divsChild>
        <w:div w:id="794836454">
          <w:marLeft w:val="0"/>
          <w:marRight w:val="0"/>
          <w:marTop w:val="0"/>
          <w:marBottom w:val="0"/>
          <w:divBdr>
            <w:top w:val="none" w:sz="0" w:space="0" w:color="auto"/>
            <w:left w:val="none" w:sz="0" w:space="0" w:color="auto"/>
            <w:bottom w:val="none" w:sz="0" w:space="0" w:color="auto"/>
            <w:right w:val="none" w:sz="0" w:space="0" w:color="auto"/>
          </w:divBdr>
        </w:div>
      </w:divsChild>
    </w:div>
    <w:div w:id="1199313449">
      <w:bodyDiv w:val="1"/>
      <w:marLeft w:val="0"/>
      <w:marRight w:val="0"/>
      <w:marTop w:val="0"/>
      <w:marBottom w:val="0"/>
      <w:divBdr>
        <w:top w:val="none" w:sz="0" w:space="0" w:color="auto"/>
        <w:left w:val="none" w:sz="0" w:space="0" w:color="auto"/>
        <w:bottom w:val="none" w:sz="0" w:space="0" w:color="auto"/>
        <w:right w:val="none" w:sz="0" w:space="0" w:color="auto"/>
      </w:divBdr>
    </w:div>
    <w:div w:id="1383754651">
      <w:bodyDiv w:val="1"/>
      <w:marLeft w:val="0"/>
      <w:marRight w:val="0"/>
      <w:marTop w:val="0"/>
      <w:marBottom w:val="0"/>
      <w:divBdr>
        <w:top w:val="none" w:sz="0" w:space="0" w:color="auto"/>
        <w:left w:val="none" w:sz="0" w:space="0" w:color="auto"/>
        <w:bottom w:val="none" w:sz="0" w:space="0" w:color="auto"/>
        <w:right w:val="none" w:sz="0" w:space="0" w:color="auto"/>
      </w:divBdr>
    </w:div>
    <w:div w:id="1428576733">
      <w:bodyDiv w:val="1"/>
      <w:marLeft w:val="0"/>
      <w:marRight w:val="0"/>
      <w:marTop w:val="0"/>
      <w:marBottom w:val="0"/>
      <w:divBdr>
        <w:top w:val="none" w:sz="0" w:space="0" w:color="auto"/>
        <w:left w:val="none" w:sz="0" w:space="0" w:color="auto"/>
        <w:bottom w:val="none" w:sz="0" w:space="0" w:color="auto"/>
        <w:right w:val="none" w:sz="0" w:space="0" w:color="auto"/>
      </w:divBdr>
    </w:div>
    <w:div w:id="1568107577">
      <w:bodyDiv w:val="1"/>
      <w:marLeft w:val="0"/>
      <w:marRight w:val="0"/>
      <w:marTop w:val="0"/>
      <w:marBottom w:val="0"/>
      <w:divBdr>
        <w:top w:val="none" w:sz="0" w:space="0" w:color="auto"/>
        <w:left w:val="none" w:sz="0" w:space="0" w:color="auto"/>
        <w:bottom w:val="none" w:sz="0" w:space="0" w:color="auto"/>
        <w:right w:val="none" w:sz="0" w:space="0" w:color="auto"/>
      </w:divBdr>
    </w:div>
    <w:div w:id="1869290303">
      <w:bodyDiv w:val="1"/>
      <w:marLeft w:val="0"/>
      <w:marRight w:val="0"/>
      <w:marTop w:val="0"/>
      <w:marBottom w:val="0"/>
      <w:divBdr>
        <w:top w:val="none" w:sz="0" w:space="0" w:color="auto"/>
        <w:left w:val="none" w:sz="0" w:space="0" w:color="auto"/>
        <w:bottom w:val="none" w:sz="0" w:space="0" w:color="auto"/>
        <w:right w:val="none" w:sz="0" w:space="0" w:color="auto"/>
      </w:divBdr>
    </w:div>
    <w:div w:id="2003265915">
      <w:bodyDiv w:val="1"/>
      <w:marLeft w:val="0"/>
      <w:marRight w:val="0"/>
      <w:marTop w:val="0"/>
      <w:marBottom w:val="0"/>
      <w:divBdr>
        <w:top w:val="none" w:sz="0" w:space="0" w:color="auto"/>
        <w:left w:val="none" w:sz="0" w:space="0" w:color="auto"/>
        <w:bottom w:val="none" w:sz="0" w:space="0" w:color="auto"/>
        <w:right w:val="none" w:sz="0" w:space="0" w:color="auto"/>
      </w:divBdr>
    </w:div>
    <w:div w:id="2065516637">
      <w:bodyDiv w:val="1"/>
      <w:marLeft w:val="0"/>
      <w:marRight w:val="0"/>
      <w:marTop w:val="0"/>
      <w:marBottom w:val="0"/>
      <w:divBdr>
        <w:top w:val="none" w:sz="0" w:space="0" w:color="auto"/>
        <w:left w:val="none" w:sz="0" w:space="0" w:color="auto"/>
        <w:bottom w:val="none" w:sz="0" w:space="0" w:color="auto"/>
        <w:right w:val="none" w:sz="0" w:space="0" w:color="auto"/>
      </w:divBdr>
    </w:div>
    <w:div w:id="213263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proveeduria@Poder-Judicial.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6C3735387838F41A7653A073F5E8546" ma:contentTypeVersion="13" ma:contentTypeDescription="Crear nuevo documento." ma:contentTypeScope="" ma:versionID="4efd179b4b7c81be62f1ecfde2e07296">
  <xsd:schema xmlns:xsd="http://www.w3.org/2001/XMLSchema" xmlns:xs="http://www.w3.org/2001/XMLSchema" xmlns:p="http://schemas.microsoft.com/office/2006/metadata/properties" xmlns:ns2="c473d7e0-f710-41ea-b518-f01e04fda409" xmlns:ns3="770ba3f6-bdcb-4c55-963d-3fe2901bd09b" targetNamespace="http://schemas.microsoft.com/office/2006/metadata/properties" ma:root="true" ma:fieldsID="8f56d403584a476153bdde2ce3ef99cf" ns2:_="" ns3:_="">
    <xsd:import namespace="c473d7e0-f710-41ea-b518-f01e04fda409"/>
    <xsd:import namespace="770ba3f6-bdcb-4c55-963d-3fe2901bd09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3d7e0-f710-41ea-b518-f01e04fda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fbcaa838-b8ae-4c10-9066-cd2dbd42e92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0ba3f6-bdcb-4c55-963d-3fe2901bd09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e8db095-faa9-4ddb-ac36-b99a85b9a6c3}" ma:internalName="TaxCatchAll" ma:showField="CatchAllData" ma:web="770ba3f6-bdcb-4c55-963d-3fe2901bd09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0ba3f6-bdcb-4c55-963d-3fe2901bd09b" xsi:nil="true"/>
    <lcf76f155ced4ddcb4097134ff3c332f xmlns="c473d7e0-f710-41ea-b518-f01e04fda4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48F86E-FF63-473D-8DD5-EA17DFBB83A1}"/>
</file>

<file path=customXml/itemProps2.xml><?xml version="1.0" encoding="utf-8"?>
<ds:datastoreItem xmlns:ds="http://schemas.openxmlformats.org/officeDocument/2006/customXml" ds:itemID="{A85CE70C-06F6-4E19-BCE3-C64FBA58AFA5}"/>
</file>

<file path=customXml/itemProps3.xml><?xml version="1.0" encoding="utf-8"?>
<ds:datastoreItem xmlns:ds="http://schemas.openxmlformats.org/officeDocument/2006/customXml" ds:itemID="{6971D624-6BED-4E6F-919E-48B761942D19}"/>
</file>

<file path=docProps/app.xml><?xml version="1.0" encoding="utf-8"?>
<Properties xmlns="http://schemas.openxmlformats.org/officeDocument/2006/extended-properties" xmlns:vt="http://schemas.openxmlformats.org/officeDocument/2006/docPropsVTypes">
  <Template>Normal.dotm</Template>
  <TotalTime>23</TotalTime>
  <Pages>4</Pages>
  <Words>1338</Words>
  <Characters>7363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aarce</dc:creator>
  <cp:keywords/>
  <dc:description/>
  <cp:lastModifiedBy>Sonia Zeledón Gutiérrez</cp:lastModifiedBy>
  <cp:revision>12</cp:revision>
  <cp:lastPrinted>2024-01-12T20:13:00Z</cp:lastPrinted>
  <dcterms:created xsi:type="dcterms:W3CDTF">2024-01-10T21:09:00Z</dcterms:created>
  <dcterms:modified xsi:type="dcterms:W3CDTF">2024-01-12T20:14:00Z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0x010100E6C3735387838F41A7653A073F5E8546</vt:lpwstr>
  </property>
</Properties>
</file>