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2882" w14:textId="77777777" w:rsidR="005E7C1A" w:rsidRDefault="005E7C1A" w:rsidP="00F46259">
      <w:pPr>
        <w:autoSpaceDE w:val="0"/>
        <w:autoSpaceDN w:val="0"/>
        <w:adjustRightInd w:val="0"/>
        <w:spacing w:line="276" w:lineRule="auto"/>
        <w:jc w:val="center"/>
        <w:rPr>
          <w:rFonts w:asciiTheme="minorHAnsi" w:hAnsiTheme="minorHAnsi" w:cstheme="minorHAnsi"/>
          <w:b/>
          <w:sz w:val="22"/>
          <w:szCs w:val="22"/>
          <w:lang w:val="es-CR"/>
        </w:rPr>
      </w:pPr>
    </w:p>
    <w:p w14:paraId="250FC897" w14:textId="6B29C9B0" w:rsidR="00652F9D" w:rsidRDefault="00652F9D" w:rsidP="00F46259">
      <w:pPr>
        <w:autoSpaceDE w:val="0"/>
        <w:autoSpaceDN w:val="0"/>
        <w:adjustRightInd w:val="0"/>
        <w:spacing w:line="276" w:lineRule="auto"/>
        <w:jc w:val="center"/>
        <w:rPr>
          <w:rFonts w:asciiTheme="minorHAnsi" w:hAnsiTheme="minorHAnsi" w:cstheme="minorHAnsi"/>
          <w:b/>
          <w:sz w:val="22"/>
          <w:szCs w:val="22"/>
          <w:lang w:val="es-CR"/>
        </w:rPr>
      </w:pPr>
      <w:r w:rsidRPr="00B77CE4">
        <w:rPr>
          <w:rFonts w:asciiTheme="minorHAnsi" w:hAnsiTheme="minorHAnsi" w:cstheme="minorHAnsi"/>
          <w:b/>
          <w:sz w:val="22"/>
          <w:szCs w:val="22"/>
          <w:lang w:val="es-CR"/>
        </w:rPr>
        <w:t xml:space="preserve">CIRCULAR N° </w:t>
      </w:r>
      <w:r w:rsidR="0057469B">
        <w:rPr>
          <w:rFonts w:asciiTheme="minorHAnsi" w:hAnsiTheme="minorHAnsi" w:cstheme="minorHAnsi"/>
          <w:b/>
          <w:sz w:val="22"/>
          <w:szCs w:val="22"/>
          <w:lang w:val="es-CR"/>
        </w:rPr>
        <w:t>102</w:t>
      </w:r>
      <w:r w:rsidR="000C372E" w:rsidRPr="00D64F0B">
        <w:rPr>
          <w:rFonts w:asciiTheme="minorHAnsi" w:hAnsiTheme="minorHAnsi" w:cstheme="minorHAnsi"/>
          <w:b/>
          <w:sz w:val="22"/>
          <w:szCs w:val="22"/>
          <w:lang w:val="es-CR"/>
        </w:rPr>
        <w:t>-</w:t>
      </w:r>
      <w:r w:rsidR="00EA49EC" w:rsidRPr="00B77CE4">
        <w:rPr>
          <w:rFonts w:asciiTheme="minorHAnsi" w:hAnsiTheme="minorHAnsi" w:cstheme="minorHAnsi"/>
          <w:b/>
          <w:sz w:val="22"/>
          <w:szCs w:val="22"/>
          <w:lang w:val="es-CR"/>
        </w:rPr>
        <w:t>202</w:t>
      </w:r>
      <w:r w:rsidR="005E2B69" w:rsidRPr="00B77CE4">
        <w:rPr>
          <w:rFonts w:asciiTheme="minorHAnsi" w:hAnsiTheme="minorHAnsi" w:cstheme="minorHAnsi"/>
          <w:b/>
          <w:sz w:val="22"/>
          <w:szCs w:val="22"/>
          <w:lang w:val="es-CR"/>
        </w:rPr>
        <w:t>3</w:t>
      </w:r>
    </w:p>
    <w:p w14:paraId="7F3B61DA" w14:textId="14E3D70B" w:rsidR="00BA3B0B" w:rsidRPr="00B77CE4" w:rsidRDefault="00BA3B0B" w:rsidP="00F46259">
      <w:pPr>
        <w:autoSpaceDE w:val="0"/>
        <w:autoSpaceDN w:val="0"/>
        <w:adjustRightInd w:val="0"/>
        <w:spacing w:line="276" w:lineRule="auto"/>
        <w:jc w:val="center"/>
        <w:rPr>
          <w:rFonts w:asciiTheme="minorHAnsi" w:hAnsiTheme="minorHAnsi" w:cstheme="minorHAnsi"/>
          <w:sz w:val="22"/>
          <w:szCs w:val="22"/>
          <w:lang w:val="es-CR"/>
        </w:rPr>
      </w:pPr>
      <w:r>
        <w:rPr>
          <w:rFonts w:asciiTheme="minorHAnsi" w:hAnsiTheme="minorHAnsi" w:cstheme="minorHAnsi"/>
          <w:b/>
          <w:sz w:val="22"/>
          <w:szCs w:val="22"/>
          <w:lang w:val="es-CR"/>
        </w:rPr>
        <w:t>SE REPRODUCE POR MODIFICACIÓN</w:t>
      </w:r>
    </w:p>
    <w:p w14:paraId="698F1F65" w14:textId="77777777" w:rsidR="00652F9D" w:rsidRDefault="00652F9D" w:rsidP="00F46259">
      <w:pPr>
        <w:tabs>
          <w:tab w:val="left" w:pos="1704"/>
        </w:tabs>
        <w:autoSpaceDE w:val="0"/>
        <w:autoSpaceDN w:val="0"/>
        <w:adjustRightInd w:val="0"/>
        <w:spacing w:line="276" w:lineRule="auto"/>
        <w:jc w:val="both"/>
        <w:rPr>
          <w:rFonts w:asciiTheme="minorHAnsi" w:hAnsiTheme="minorHAnsi" w:cstheme="minorHAnsi"/>
          <w:b/>
          <w:sz w:val="22"/>
          <w:szCs w:val="22"/>
          <w:lang w:val="es-CR"/>
        </w:rPr>
      </w:pPr>
    </w:p>
    <w:p w14:paraId="68F291DB" w14:textId="77777777" w:rsidR="005E7C1A" w:rsidRPr="00B77CE4" w:rsidRDefault="005E7C1A" w:rsidP="00F46259">
      <w:pPr>
        <w:tabs>
          <w:tab w:val="left" w:pos="1704"/>
        </w:tabs>
        <w:autoSpaceDE w:val="0"/>
        <w:autoSpaceDN w:val="0"/>
        <w:adjustRightInd w:val="0"/>
        <w:spacing w:line="276" w:lineRule="auto"/>
        <w:jc w:val="both"/>
        <w:rPr>
          <w:rFonts w:asciiTheme="minorHAnsi" w:hAnsiTheme="minorHAnsi" w:cstheme="minorHAnsi"/>
          <w:b/>
          <w:sz w:val="22"/>
          <w:szCs w:val="22"/>
          <w:lang w:val="es-CR"/>
        </w:rPr>
      </w:pPr>
    </w:p>
    <w:p w14:paraId="7FD89868" w14:textId="77777777" w:rsidR="007A7260" w:rsidRPr="00B77CE4" w:rsidRDefault="00652F9D" w:rsidP="007A7260">
      <w:pPr>
        <w:tabs>
          <w:tab w:val="left" w:pos="1704"/>
        </w:tabs>
        <w:autoSpaceDE w:val="0"/>
        <w:autoSpaceDN w:val="0"/>
        <w:adjustRightInd w:val="0"/>
        <w:spacing w:line="276" w:lineRule="auto"/>
        <w:jc w:val="both"/>
        <w:rPr>
          <w:rFonts w:asciiTheme="minorHAnsi" w:hAnsiTheme="minorHAnsi" w:cstheme="minorHAnsi"/>
          <w:sz w:val="22"/>
          <w:szCs w:val="22"/>
          <w:lang w:val="es-CR"/>
        </w:rPr>
      </w:pPr>
      <w:r w:rsidRPr="00B77CE4">
        <w:rPr>
          <w:rFonts w:asciiTheme="minorHAnsi" w:hAnsiTheme="minorHAnsi" w:cstheme="minorHAnsi"/>
          <w:b/>
          <w:sz w:val="22"/>
          <w:szCs w:val="22"/>
          <w:lang w:val="es-CR"/>
        </w:rPr>
        <w:t>DE:</w:t>
      </w:r>
      <w:r w:rsidRPr="00B77CE4">
        <w:rPr>
          <w:rFonts w:asciiTheme="minorHAnsi" w:hAnsiTheme="minorHAnsi" w:cstheme="minorHAnsi"/>
          <w:sz w:val="22"/>
          <w:szCs w:val="22"/>
          <w:lang w:val="es-CR"/>
        </w:rPr>
        <w:tab/>
      </w:r>
      <w:r w:rsidR="007A7260">
        <w:rPr>
          <w:rFonts w:asciiTheme="minorHAnsi" w:hAnsiTheme="minorHAnsi" w:cstheme="minorHAnsi"/>
          <w:sz w:val="22"/>
          <w:szCs w:val="22"/>
          <w:lang w:val="es-CR"/>
        </w:rPr>
        <w:t>Licda. Adriana Esquivel Sanabria</w:t>
      </w:r>
    </w:p>
    <w:p w14:paraId="335BBABA" w14:textId="77777777" w:rsidR="007A7260" w:rsidRPr="00B77CE4" w:rsidRDefault="007A7260" w:rsidP="007A7260">
      <w:pPr>
        <w:tabs>
          <w:tab w:val="left" w:pos="1704"/>
        </w:tabs>
        <w:autoSpaceDE w:val="0"/>
        <w:autoSpaceDN w:val="0"/>
        <w:adjustRightInd w:val="0"/>
        <w:spacing w:line="276" w:lineRule="auto"/>
        <w:jc w:val="both"/>
        <w:rPr>
          <w:rFonts w:asciiTheme="minorHAnsi" w:hAnsiTheme="minorHAnsi" w:cstheme="minorHAnsi"/>
          <w:sz w:val="22"/>
          <w:szCs w:val="22"/>
          <w:lang w:val="es-CR"/>
        </w:rPr>
      </w:pPr>
      <w:r w:rsidRPr="00B77CE4">
        <w:rPr>
          <w:rFonts w:asciiTheme="minorHAnsi" w:hAnsiTheme="minorHAnsi" w:cstheme="minorHAnsi"/>
          <w:sz w:val="22"/>
          <w:szCs w:val="22"/>
          <w:lang w:val="es-CR"/>
        </w:rPr>
        <w:t xml:space="preserve">              </w:t>
      </w:r>
      <w:r w:rsidRPr="00B77CE4">
        <w:rPr>
          <w:rFonts w:asciiTheme="minorHAnsi" w:hAnsiTheme="minorHAnsi" w:cstheme="minorHAnsi"/>
          <w:sz w:val="22"/>
          <w:szCs w:val="22"/>
          <w:lang w:val="es-CR"/>
        </w:rPr>
        <w:tab/>
        <w:t>Jef</w:t>
      </w:r>
      <w:r>
        <w:rPr>
          <w:rFonts w:asciiTheme="minorHAnsi" w:hAnsiTheme="minorHAnsi" w:cstheme="minorHAnsi"/>
          <w:sz w:val="22"/>
          <w:szCs w:val="22"/>
          <w:lang w:val="es-CR"/>
        </w:rPr>
        <w:t>a</w:t>
      </w:r>
      <w:r w:rsidRPr="00B77CE4">
        <w:rPr>
          <w:rFonts w:asciiTheme="minorHAnsi" w:hAnsiTheme="minorHAnsi" w:cstheme="minorHAnsi"/>
          <w:sz w:val="22"/>
          <w:szCs w:val="22"/>
          <w:lang w:val="es-CR"/>
        </w:rPr>
        <w:t xml:space="preserve"> a.</w:t>
      </w:r>
      <w:r>
        <w:rPr>
          <w:rFonts w:asciiTheme="minorHAnsi" w:hAnsiTheme="minorHAnsi" w:cstheme="minorHAnsi"/>
          <w:sz w:val="22"/>
          <w:szCs w:val="22"/>
          <w:lang w:val="es-CR"/>
        </w:rPr>
        <w:t>i</w:t>
      </w:r>
      <w:r w:rsidRPr="00B77CE4">
        <w:rPr>
          <w:rFonts w:asciiTheme="minorHAnsi" w:hAnsiTheme="minorHAnsi" w:cstheme="minorHAnsi"/>
          <w:sz w:val="22"/>
          <w:szCs w:val="22"/>
          <w:lang w:val="es-CR"/>
        </w:rPr>
        <w:t xml:space="preserve">, Departamento de Proveeduría </w:t>
      </w:r>
    </w:p>
    <w:p w14:paraId="77B8AE5A" w14:textId="77777777" w:rsidR="00493145" w:rsidRPr="00B77CE4" w:rsidRDefault="00493145" w:rsidP="00493145">
      <w:pPr>
        <w:tabs>
          <w:tab w:val="left" w:pos="1704"/>
        </w:tabs>
        <w:autoSpaceDE w:val="0"/>
        <w:autoSpaceDN w:val="0"/>
        <w:adjustRightInd w:val="0"/>
        <w:spacing w:line="276" w:lineRule="auto"/>
        <w:jc w:val="both"/>
        <w:rPr>
          <w:rFonts w:asciiTheme="minorHAnsi" w:hAnsiTheme="minorHAnsi" w:cstheme="minorHAnsi"/>
          <w:b/>
          <w:sz w:val="22"/>
          <w:szCs w:val="22"/>
          <w:lang w:val="es-CR"/>
        </w:rPr>
      </w:pPr>
    </w:p>
    <w:p w14:paraId="20C03BC9" w14:textId="71266D9D" w:rsidR="00652F9D" w:rsidRPr="00B77CE4" w:rsidRDefault="00652F9D" w:rsidP="00F46259">
      <w:pPr>
        <w:autoSpaceDE w:val="0"/>
        <w:autoSpaceDN w:val="0"/>
        <w:adjustRightInd w:val="0"/>
        <w:spacing w:line="276" w:lineRule="auto"/>
        <w:ind w:left="1704" w:hanging="1704"/>
        <w:jc w:val="both"/>
        <w:rPr>
          <w:rFonts w:asciiTheme="minorHAnsi" w:hAnsiTheme="minorHAnsi" w:cstheme="minorHAnsi"/>
          <w:sz w:val="22"/>
          <w:szCs w:val="22"/>
          <w:lang w:val="es-CR"/>
        </w:rPr>
      </w:pPr>
      <w:r w:rsidRPr="00B77CE4">
        <w:rPr>
          <w:rFonts w:asciiTheme="minorHAnsi" w:hAnsiTheme="minorHAnsi" w:cstheme="minorHAnsi"/>
          <w:b/>
          <w:sz w:val="22"/>
          <w:szCs w:val="22"/>
          <w:lang w:val="es-CR"/>
        </w:rPr>
        <w:t>PARA:</w:t>
      </w:r>
      <w:r w:rsidRPr="00B77CE4">
        <w:rPr>
          <w:rFonts w:asciiTheme="minorHAnsi" w:hAnsiTheme="minorHAnsi" w:cstheme="minorHAnsi"/>
          <w:sz w:val="22"/>
          <w:szCs w:val="22"/>
          <w:lang w:val="es-CR"/>
        </w:rPr>
        <w:tab/>
      </w:r>
      <w:r w:rsidR="00CA0B2D" w:rsidRPr="00CA0B2D">
        <w:rPr>
          <w:rFonts w:asciiTheme="minorHAnsi" w:hAnsiTheme="minorHAnsi" w:cstheme="minorHAnsi"/>
          <w:sz w:val="22"/>
          <w:szCs w:val="22"/>
          <w:lang w:val="es-CR"/>
        </w:rPr>
        <w:t xml:space="preserve">Administradores de Centros de Responsabilidad, Centros Gestores </w:t>
      </w:r>
      <w:r w:rsidR="00F96A33">
        <w:rPr>
          <w:rFonts w:asciiTheme="minorHAnsi" w:hAnsiTheme="minorHAnsi" w:cstheme="minorHAnsi"/>
          <w:sz w:val="22"/>
          <w:szCs w:val="22"/>
          <w:lang w:val="es-CR"/>
        </w:rPr>
        <w:t>que compran,</w:t>
      </w:r>
      <w:r w:rsidR="00CA0B2D" w:rsidRPr="00CA0B2D">
        <w:rPr>
          <w:rFonts w:asciiTheme="minorHAnsi" w:hAnsiTheme="minorHAnsi" w:cstheme="minorHAnsi"/>
          <w:sz w:val="22"/>
          <w:szCs w:val="22"/>
          <w:lang w:val="es-CR"/>
        </w:rPr>
        <w:t xml:space="preserve"> personas usuarias</w:t>
      </w:r>
      <w:r w:rsidR="00764F14">
        <w:rPr>
          <w:rFonts w:asciiTheme="minorHAnsi" w:hAnsiTheme="minorHAnsi" w:cstheme="minorHAnsi"/>
          <w:sz w:val="22"/>
          <w:szCs w:val="22"/>
          <w:lang w:val="es-CR"/>
        </w:rPr>
        <w:t xml:space="preserve"> y </w:t>
      </w:r>
      <w:r w:rsidR="00CA0B2D" w:rsidRPr="00CA0B2D">
        <w:rPr>
          <w:rFonts w:asciiTheme="minorHAnsi" w:hAnsiTheme="minorHAnsi" w:cstheme="minorHAnsi"/>
          <w:sz w:val="22"/>
          <w:szCs w:val="22"/>
          <w:lang w:val="es-CR"/>
        </w:rPr>
        <w:t xml:space="preserve">en general que </w:t>
      </w:r>
      <w:r w:rsidR="00CC1F00">
        <w:rPr>
          <w:rFonts w:asciiTheme="minorHAnsi" w:hAnsiTheme="minorHAnsi" w:cstheme="minorHAnsi"/>
          <w:sz w:val="22"/>
          <w:szCs w:val="22"/>
          <w:lang w:val="es-CR"/>
        </w:rPr>
        <w:t xml:space="preserve">tienen participación en los procedimientos de contratación </w:t>
      </w:r>
      <w:r w:rsidR="005F3535">
        <w:rPr>
          <w:rFonts w:asciiTheme="minorHAnsi" w:hAnsiTheme="minorHAnsi" w:cstheme="minorHAnsi"/>
          <w:sz w:val="22"/>
          <w:szCs w:val="22"/>
          <w:lang w:val="es-CR"/>
        </w:rPr>
        <w:t>pública</w:t>
      </w:r>
      <w:r w:rsidR="00CA0B2D" w:rsidRPr="00CA0B2D">
        <w:rPr>
          <w:rFonts w:asciiTheme="minorHAnsi" w:hAnsiTheme="minorHAnsi" w:cstheme="minorHAnsi"/>
          <w:sz w:val="22"/>
          <w:szCs w:val="22"/>
          <w:lang w:val="es-CR"/>
        </w:rPr>
        <w:t>.</w:t>
      </w:r>
    </w:p>
    <w:p w14:paraId="09C24BEA" w14:textId="77777777" w:rsidR="00652F9D" w:rsidRPr="00B77CE4" w:rsidRDefault="00652F9D" w:rsidP="00F46259">
      <w:pPr>
        <w:autoSpaceDE w:val="0"/>
        <w:autoSpaceDN w:val="0"/>
        <w:adjustRightInd w:val="0"/>
        <w:spacing w:line="276" w:lineRule="auto"/>
        <w:rPr>
          <w:rFonts w:asciiTheme="minorHAnsi" w:hAnsiTheme="minorHAnsi" w:cstheme="minorHAnsi"/>
          <w:sz w:val="22"/>
          <w:szCs w:val="22"/>
          <w:lang w:val="es-CR"/>
        </w:rPr>
      </w:pPr>
    </w:p>
    <w:p w14:paraId="22B13B65" w14:textId="6C746DA7" w:rsidR="00652F9D" w:rsidRPr="00B77CE4" w:rsidRDefault="00652F9D" w:rsidP="00F46259">
      <w:pPr>
        <w:tabs>
          <w:tab w:val="left" w:pos="1704"/>
        </w:tabs>
        <w:autoSpaceDE w:val="0"/>
        <w:autoSpaceDN w:val="0"/>
        <w:adjustRightInd w:val="0"/>
        <w:spacing w:line="276" w:lineRule="auto"/>
        <w:ind w:left="1704" w:hanging="1704"/>
        <w:jc w:val="both"/>
        <w:rPr>
          <w:rFonts w:asciiTheme="minorHAnsi" w:hAnsiTheme="minorHAnsi" w:cstheme="minorHAnsi"/>
          <w:sz w:val="22"/>
          <w:szCs w:val="22"/>
          <w:lang w:val="es-CR"/>
        </w:rPr>
      </w:pPr>
      <w:r w:rsidRPr="00B77CE4">
        <w:rPr>
          <w:rFonts w:asciiTheme="minorHAnsi" w:hAnsiTheme="minorHAnsi" w:cstheme="minorHAnsi"/>
          <w:b/>
          <w:sz w:val="22"/>
          <w:szCs w:val="22"/>
          <w:lang w:val="es-CR"/>
        </w:rPr>
        <w:t>ASUNTO:</w:t>
      </w:r>
      <w:r w:rsidRPr="00B77CE4">
        <w:rPr>
          <w:rFonts w:asciiTheme="minorHAnsi" w:hAnsiTheme="minorHAnsi" w:cstheme="minorHAnsi"/>
          <w:sz w:val="22"/>
          <w:szCs w:val="22"/>
          <w:lang w:val="es-CR"/>
        </w:rPr>
        <w:tab/>
      </w:r>
      <w:r w:rsidR="00603BEF">
        <w:rPr>
          <w:rFonts w:asciiTheme="minorHAnsi" w:hAnsiTheme="minorHAnsi" w:cstheme="minorHAnsi"/>
          <w:sz w:val="22"/>
          <w:szCs w:val="22"/>
          <w:lang w:val="es-CR"/>
        </w:rPr>
        <w:t>Simplificación y celeridad de trámites</w:t>
      </w:r>
      <w:r w:rsidR="00FF17F1">
        <w:rPr>
          <w:rFonts w:asciiTheme="minorHAnsi" w:hAnsiTheme="minorHAnsi" w:cstheme="minorHAnsi"/>
          <w:sz w:val="22"/>
          <w:szCs w:val="22"/>
          <w:lang w:val="es-CR"/>
        </w:rPr>
        <w:t xml:space="preserve"> en los procedimientos de Contratación Pública</w:t>
      </w:r>
      <w:r w:rsidR="000C6D24">
        <w:rPr>
          <w:rFonts w:asciiTheme="minorHAnsi" w:hAnsiTheme="minorHAnsi" w:cstheme="minorHAnsi"/>
          <w:sz w:val="22"/>
          <w:szCs w:val="22"/>
          <w:lang w:val="es-CR"/>
        </w:rPr>
        <w:t>.</w:t>
      </w:r>
    </w:p>
    <w:p w14:paraId="65F016EB" w14:textId="77777777" w:rsidR="00883F82" w:rsidRPr="00B77CE4" w:rsidRDefault="00883F82" w:rsidP="00F46259">
      <w:pPr>
        <w:tabs>
          <w:tab w:val="left" w:pos="1704"/>
        </w:tabs>
        <w:autoSpaceDE w:val="0"/>
        <w:autoSpaceDN w:val="0"/>
        <w:adjustRightInd w:val="0"/>
        <w:spacing w:line="276" w:lineRule="auto"/>
        <w:ind w:left="1704" w:hanging="1704"/>
        <w:jc w:val="both"/>
        <w:rPr>
          <w:rFonts w:asciiTheme="minorHAnsi" w:hAnsiTheme="minorHAnsi" w:cstheme="minorHAnsi"/>
          <w:sz w:val="22"/>
          <w:szCs w:val="22"/>
          <w:lang w:val="es-CR"/>
        </w:rPr>
      </w:pPr>
    </w:p>
    <w:p w14:paraId="0B3D7595" w14:textId="44D3A670" w:rsidR="00CD0C74" w:rsidRDefault="00652F9D" w:rsidP="00F46259">
      <w:pPr>
        <w:pBdr>
          <w:bottom w:val="single" w:sz="4" w:space="1" w:color="auto"/>
        </w:pBdr>
        <w:tabs>
          <w:tab w:val="left" w:pos="1704"/>
        </w:tabs>
        <w:autoSpaceDE w:val="0"/>
        <w:autoSpaceDN w:val="0"/>
        <w:adjustRightInd w:val="0"/>
        <w:spacing w:line="276" w:lineRule="auto"/>
        <w:jc w:val="both"/>
        <w:rPr>
          <w:rFonts w:asciiTheme="minorHAnsi" w:hAnsiTheme="minorHAnsi" w:cstheme="minorHAnsi"/>
          <w:sz w:val="22"/>
          <w:szCs w:val="22"/>
          <w:lang w:val="es-CR"/>
        </w:rPr>
      </w:pPr>
      <w:r w:rsidRPr="00B77CE4">
        <w:rPr>
          <w:rFonts w:asciiTheme="minorHAnsi" w:hAnsiTheme="minorHAnsi" w:cstheme="minorHAnsi"/>
          <w:b/>
          <w:sz w:val="22"/>
          <w:szCs w:val="22"/>
          <w:lang w:val="es-CR"/>
        </w:rPr>
        <w:t>FECHA:</w:t>
      </w:r>
      <w:r w:rsidRPr="00B77CE4">
        <w:rPr>
          <w:rFonts w:asciiTheme="minorHAnsi" w:hAnsiTheme="minorHAnsi" w:cstheme="minorHAnsi"/>
          <w:sz w:val="22"/>
          <w:szCs w:val="22"/>
          <w:lang w:val="es-CR"/>
        </w:rPr>
        <w:tab/>
      </w:r>
      <w:r w:rsidR="00D40774">
        <w:rPr>
          <w:rFonts w:asciiTheme="minorHAnsi" w:hAnsiTheme="minorHAnsi" w:cstheme="minorHAnsi"/>
          <w:sz w:val="22"/>
          <w:szCs w:val="22"/>
          <w:lang w:val="es-CR"/>
        </w:rPr>
        <w:t>17</w:t>
      </w:r>
      <w:r w:rsidR="007858D0">
        <w:rPr>
          <w:rFonts w:asciiTheme="minorHAnsi" w:hAnsiTheme="minorHAnsi" w:cstheme="minorHAnsi"/>
          <w:sz w:val="22"/>
          <w:szCs w:val="22"/>
          <w:lang w:val="es-CR"/>
        </w:rPr>
        <w:t xml:space="preserve"> de </w:t>
      </w:r>
      <w:r w:rsidR="00626E9C">
        <w:rPr>
          <w:rFonts w:asciiTheme="minorHAnsi" w:hAnsiTheme="minorHAnsi" w:cstheme="minorHAnsi"/>
          <w:sz w:val="22"/>
          <w:szCs w:val="22"/>
          <w:lang w:val="es-CR"/>
        </w:rPr>
        <w:t>ju</w:t>
      </w:r>
      <w:r w:rsidR="00D40774">
        <w:rPr>
          <w:rFonts w:asciiTheme="minorHAnsi" w:hAnsiTheme="minorHAnsi" w:cstheme="minorHAnsi"/>
          <w:sz w:val="22"/>
          <w:szCs w:val="22"/>
          <w:lang w:val="es-CR"/>
        </w:rPr>
        <w:t>l</w:t>
      </w:r>
      <w:r w:rsidR="00626E9C">
        <w:rPr>
          <w:rFonts w:asciiTheme="minorHAnsi" w:hAnsiTheme="minorHAnsi" w:cstheme="minorHAnsi"/>
          <w:sz w:val="22"/>
          <w:szCs w:val="22"/>
          <w:lang w:val="es-CR"/>
        </w:rPr>
        <w:t>i</w:t>
      </w:r>
      <w:r w:rsidR="00730EBA">
        <w:rPr>
          <w:rFonts w:asciiTheme="minorHAnsi" w:hAnsiTheme="minorHAnsi" w:cstheme="minorHAnsi"/>
          <w:sz w:val="22"/>
          <w:szCs w:val="22"/>
          <w:lang w:val="es-CR"/>
        </w:rPr>
        <w:t>o</w:t>
      </w:r>
      <w:r w:rsidR="00CD0C74" w:rsidRPr="007858D0">
        <w:rPr>
          <w:rFonts w:asciiTheme="minorHAnsi" w:hAnsiTheme="minorHAnsi" w:cstheme="minorHAnsi"/>
          <w:sz w:val="22"/>
          <w:szCs w:val="22"/>
          <w:lang w:val="es-CR"/>
        </w:rPr>
        <w:t xml:space="preserve"> de 2023 </w:t>
      </w:r>
    </w:p>
    <w:p w14:paraId="59B4B427" w14:textId="77777777" w:rsidR="00F40532" w:rsidRPr="00A26B5D" w:rsidRDefault="00F40532" w:rsidP="00F46259">
      <w:pPr>
        <w:pBdr>
          <w:bottom w:val="single" w:sz="4" w:space="1" w:color="auto"/>
        </w:pBdr>
        <w:tabs>
          <w:tab w:val="left" w:pos="1704"/>
        </w:tabs>
        <w:autoSpaceDE w:val="0"/>
        <w:autoSpaceDN w:val="0"/>
        <w:adjustRightInd w:val="0"/>
        <w:spacing w:line="276" w:lineRule="auto"/>
        <w:jc w:val="both"/>
        <w:rPr>
          <w:rFonts w:asciiTheme="minorHAnsi" w:hAnsiTheme="minorHAnsi" w:cstheme="minorHAnsi"/>
          <w:sz w:val="22"/>
          <w:szCs w:val="22"/>
        </w:rPr>
      </w:pPr>
    </w:p>
    <w:p w14:paraId="29190202" w14:textId="77777777" w:rsidR="00CD0C74" w:rsidRPr="00A26B5D" w:rsidRDefault="00CD0C74" w:rsidP="00F46259">
      <w:pPr>
        <w:spacing w:line="276" w:lineRule="auto"/>
        <w:jc w:val="both"/>
        <w:rPr>
          <w:rFonts w:asciiTheme="minorHAnsi" w:hAnsiTheme="minorHAnsi" w:cstheme="minorHAnsi"/>
          <w:sz w:val="22"/>
          <w:szCs w:val="22"/>
        </w:rPr>
      </w:pPr>
    </w:p>
    <w:p w14:paraId="21C597BF" w14:textId="0888E4E0" w:rsidR="00E86BEB" w:rsidRDefault="0088036F" w:rsidP="00F46259">
      <w:pPr>
        <w:spacing w:line="276" w:lineRule="auto"/>
        <w:jc w:val="both"/>
        <w:rPr>
          <w:rFonts w:asciiTheme="minorHAnsi" w:hAnsiTheme="minorHAnsi" w:cstheme="minorHAnsi"/>
          <w:sz w:val="22"/>
          <w:szCs w:val="22"/>
        </w:rPr>
      </w:pPr>
      <w:r w:rsidRPr="0088036F">
        <w:rPr>
          <w:rFonts w:asciiTheme="minorHAnsi" w:hAnsiTheme="minorHAnsi" w:cstheme="minorHAnsi"/>
          <w:sz w:val="22"/>
          <w:szCs w:val="22"/>
        </w:rPr>
        <w:t xml:space="preserve">Estimados compañeros y compañeras, con el objetivo de </w:t>
      </w:r>
      <w:r w:rsidR="00F6235A">
        <w:rPr>
          <w:rFonts w:asciiTheme="minorHAnsi" w:hAnsiTheme="minorHAnsi" w:cstheme="minorHAnsi"/>
          <w:sz w:val="22"/>
          <w:szCs w:val="22"/>
        </w:rPr>
        <w:t xml:space="preserve">dar cumplimiento al decreto N° </w:t>
      </w:r>
      <w:r w:rsidR="00543BE1">
        <w:rPr>
          <w:rFonts w:asciiTheme="minorHAnsi" w:hAnsiTheme="minorHAnsi" w:cstheme="minorHAnsi"/>
          <w:sz w:val="22"/>
          <w:szCs w:val="22"/>
        </w:rPr>
        <w:t>43665</w:t>
      </w:r>
      <w:r w:rsidR="00FD6A14">
        <w:rPr>
          <w:rFonts w:asciiTheme="minorHAnsi" w:hAnsiTheme="minorHAnsi" w:cstheme="minorHAnsi"/>
          <w:sz w:val="22"/>
          <w:szCs w:val="22"/>
        </w:rPr>
        <w:t xml:space="preserve">-MP-MEIC </w:t>
      </w:r>
      <w:r w:rsidR="00F55352">
        <w:rPr>
          <w:rFonts w:asciiTheme="minorHAnsi" w:hAnsiTheme="minorHAnsi" w:cstheme="minorHAnsi"/>
          <w:sz w:val="22"/>
          <w:szCs w:val="22"/>
        </w:rPr>
        <w:t>“Celeridad de los trámites administrativos en el sector público costarricense”</w:t>
      </w:r>
      <w:r w:rsidRPr="0088036F">
        <w:rPr>
          <w:rFonts w:asciiTheme="minorHAnsi" w:hAnsiTheme="minorHAnsi" w:cstheme="minorHAnsi"/>
          <w:sz w:val="22"/>
          <w:szCs w:val="22"/>
        </w:rPr>
        <w:t xml:space="preserve">, </w:t>
      </w:r>
      <w:r w:rsidR="00F55352">
        <w:rPr>
          <w:rFonts w:asciiTheme="minorHAnsi" w:hAnsiTheme="minorHAnsi" w:cstheme="minorHAnsi"/>
          <w:sz w:val="22"/>
          <w:szCs w:val="22"/>
        </w:rPr>
        <w:t>que tiene como objetivo, acelerar los trámites administrativos en las entidades públicas, por medio de la coordinación interinstitucional</w:t>
      </w:r>
      <w:r w:rsidRPr="0088036F">
        <w:rPr>
          <w:rFonts w:asciiTheme="minorHAnsi" w:hAnsiTheme="minorHAnsi" w:cstheme="minorHAnsi"/>
          <w:sz w:val="22"/>
          <w:szCs w:val="22"/>
        </w:rPr>
        <w:t xml:space="preserve">, se ha elaborado esta circular con la finalidad de establecer </w:t>
      </w:r>
      <w:r w:rsidR="006261AF">
        <w:rPr>
          <w:rFonts w:asciiTheme="minorHAnsi" w:hAnsiTheme="minorHAnsi" w:cstheme="minorHAnsi"/>
          <w:sz w:val="22"/>
          <w:szCs w:val="22"/>
        </w:rPr>
        <w:t>las acciones por seguir</w:t>
      </w:r>
      <w:r w:rsidR="00E86BEB">
        <w:rPr>
          <w:rFonts w:asciiTheme="minorHAnsi" w:hAnsiTheme="minorHAnsi" w:cstheme="minorHAnsi"/>
          <w:sz w:val="22"/>
          <w:szCs w:val="22"/>
        </w:rPr>
        <w:t>, para su aplicación.</w:t>
      </w:r>
    </w:p>
    <w:p w14:paraId="2CC6DD3F" w14:textId="77777777" w:rsidR="00E86BEB" w:rsidRDefault="00E86BEB" w:rsidP="00F46259">
      <w:pPr>
        <w:spacing w:line="276" w:lineRule="auto"/>
        <w:jc w:val="both"/>
        <w:rPr>
          <w:rFonts w:asciiTheme="minorHAnsi" w:hAnsiTheme="minorHAnsi" w:cstheme="minorHAnsi"/>
          <w:sz w:val="22"/>
          <w:szCs w:val="22"/>
        </w:rPr>
      </w:pPr>
    </w:p>
    <w:p w14:paraId="5B0719FA" w14:textId="219CA214" w:rsidR="00896263" w:rsidRDefault="006557F8" w:rsidP="004568F1">
      <w:pPr>
        <w:spacing w:line="276" w:lineRule="auto"/>
        <w:jc w:val="both"/>
        <w:rPr>
          <w:rFonts w:asciiTheme="minorHAnsi" w:hAnsiTheme="minorHAnsi" w:cstheme="minorHAnsi"/>
          <w:sz w:val="22"/>
          <w:szCs w:val="22"/>
        </w:rPr>
      </w:pPr>
      <w:r>
        <w:rPr>
          <w:rFonts w:asciiTheme="minorHAnsi" w:hAnsiTheme="minorHAnsi" w:cstheme="minorHAnsi"/>
          <w:sz w:val="22"/>
          <w:szCs w:val="22"/>
        </w:rPr>
        <w:t>El a</w:t>
      </w:r>
      <w:r w:rsidR="004568F1" w:rsidRPr="004568F1">
        <w:rPr>
          <w:rFonts w:asciiTheme="minorHAnsi" w:hAnsiTheme="minorHAnsi" w:cstheme="minorHAnsi"/>
          <w:sz w:val="22"/>
          <w:szCs w:val="22"/>
        </w:rPr>
        <w:t xml:space="preserve">rtículo </w:t>
      </w:r>
      <w:r>
        <w:rPr>
          <w:rFonts w:asciiTheme="minorHAnsi" w:hAnsiTheme="minorHAnsi" w:cstheme="minorHAnsi"/>
          <w:sz w:val="22"/>
          <w:szCs w:val="22"/>
        </w:rPr>
        <w:t xml:space="preserve">N° </w:t>
      </w:r>
      <w:r w:rsidR="00896263">
        <w:rPr>
          <w:rFonts w:asciiTheme="minorHAnsi" w:hAnsiTheme="minorHAnsi" w:cstheme="minorHAnsi"/>
          <w:sz w:val="22"/>
          <w:szCs w:val="22"/>
        </w:rPr>
        <w:t>4 del citado decreto establece que:</w:t>
      </w:r>
    </w:p>
    <w:p w14:paraId="50B3DD4F" w14:textId="77777777" w:rsidR="00896263" w:rsidRDefault="00896263" w:rsidP="004568F1">
      <w:pPr>
        <w:spacing w:line="276" w:lineRule="auto"/>
        <w:jc w:val="both"/>
        <w:rPr>
          <w:rFonts w:asciiTheme="minorHAnsi" w:hAnsiTheme="minorHAnsi" w:cstheme="minorHAnsi"/>
          <w:sz w:val="22"/>
          <w:szCs w:val="22"/>
        </w:rPr>
      </w:pPr>
    </w:p>
    <w:p w14:paraId="40431400" w14:textId="0644EFD0" w:rsidR="004568F1" w:rsidRPr="0046477C" w:rsidRDefault="00896263" w:rsidP="00EE37AF">
      <w:pPr>
        <w:spacing w:line="276" w:lineRule="auto"/>
        <w:ind w:left="426" w:right="425"/>
        <w:jc w:val="both"/>
        <w:rPr>
          <w:rFonts w:asciiTheme="minorHAnsi" w:hAnsiTheme="minorHAnsi" w:cstheme="minorHAnsi"/>
          <w:i/>
          <w:iCs/>
          <w:sz w:val="22"/>
          <w:szCs w:val="22"/>
        </w:rPr>
      </w:pPr>
      <w:r w:rsidRPr="0046477C">
        <w:rPr>
          <w:rFonts w:asciiTheme="minorHAnsi" w:hAnsiTheme="minorHAnsi" w:cstheme="minorHAnsi"/>
          <w:i/>
          <w:iCs/>
          <w:sz w:val="22"/>
          <w:szCs w:val="22"/>
        </w:rPr>
        <w:t xml:space="preserve">“… </w:t>
      </w:r>
      <w:r w:rsidR="004568F1" w:rsidRPr="0046477C">
        <w:rPr>
          <w:rFonts w:asciiTheme="minorHAnsi" w:hAnsiTheme="minorHAnsi" w:cstheme="minorHAnsi"/>
          <w:i/>
          <w:iCs/>
          <w:sz w:val="22"/>
          <w:szCs w:val="22"/>
        </w:rPr>
        <w:t>Cualquier requisito exigido para un trámite administrativo que conste en bases de datos públicas de la Administración Pública, deberá ser verificado por el órgano o ente ante el cual se realiza la gestión. Queda terminantemente prohibido solicitar al administrado, cualquier certificación, constancia o información que conste en las bases de datos públicas de otra entidad u órgano público. Cada institución deberá definir a lo interno, la forma como dejará la constancia de la verificación en el expediente administrativo de cada trámite.</w:t>
      </w:r>
    </w:p>
    <w:p w14:paraId="45013924" w14:textId="77777777" w:rsidR="0046477C" w:rsidRPr="0046477C" w:rsidRDefault="0046477C" w:rsidP="00EE37AF">
      <w:pPr>
        <w:spacing w:line="276" w:lineRule="auto"/>
        <w:ind w:left="426" w:right="425"/>
        <w:jc w:val="both"/>
        <w:rPr>
          <w:rFonts w:asciiTheme="minorHAnsi" w:hAnsiTheme="minorHAnsi" w:cstheme="minorHAnsi"/>
          <w:i/>
          <w:iCs/>
          <w:sz w:val="22"/>
          <w:szCs w:val="22"/>
        </w:rPr>
      </w:pPr>
    </w:p>
    <w:p w14:paraId="40FB5C75" w14:textId="3CB5A07C" w:rsidR="0046477C" w:rsidRPr="0046477C" w:rsidRDefault="0046477C" w:rsidP="00EE37AF">
      <w:pPr>
        <w:spacing w:line="276" w:lineRule="auto"/>
        <w:ind w:left="426" w:right="425"/>
        <w:jc w:val="both"/>
        <w:rPr>
          <w:rFonts w:asciiTheme="minorHAnsi" w:hAnsiTheme="minorHAnsi" w:cstheme="minorHAnsi"/>
          <w:i/>
          <w:iCs/>
          <w:sz w:val="22"/>
          <w:szCs w:val="22"/>
        </w:rPr>
      </w:pPr>
      <w:r w:rsidRPr="0046477C">
        <w:rPr>
          <w:rFonts w:asciiTheme="minorHAnsi" w:hAnsiTheme="minorHAnsi" w:cstheme="minorHAnsi"/>
          <w:i/>
          <w:iCs/>
          <w:sz w:val="22"/>
          <w:szCs w:val="22"/>
        </w:rPr>
        <w:t>En los casos de fuerza mayor o caso fortuito, en la que la entidad u órgano público que va a verificar la información requerida no pueda consultar las bases de datos públicas, podrá solicitar una Declaración Jurada o en su defecto realizar la verificación posterior de dicha información ...”</w:t>
      </w:r>
    </w:p>
    <w:p w14:paraId="6863087B" w14:textId="77777777" w:rsidR="004568F1" w:rsidRDefault="004568F1" w:rsidP="004568F1">
      <w:pPr>
        <w:spacing w:line="276" w:lineRule="auto"/>
        <w:jc w:val="both"/>
        <w:rPr>
          <w:rFonts w:asciiTheme="minorHAnsi" w:hAnsiTheme="minorHAnsi" w:cstheme="minorHAnsi"/>
          <w:sz w:val="22"/>
          <w:szCs w:val="22"/>
        </w:rPr>
      </w:pPr>
    </w:p>
    <w:p w14:paraId="77533EE8" w14:textId="77777777" w:rsidR="003360C6" w:rsidRDefault="003360C6" w:rsidP="0066714C">
      <w:pPr>
        <w:spacing w:line="276" w:lineRule="auto"/>
        <w:jc w:val="both"/>
        <w:rPr>
          <w:rFonts w:asciiTheme="minorHAnsi" w:hAnsiTheme="minorHAnsi" w:cstheme="minorHAnsi"/>
          <w:sz w:val="22"/>
          <w:szCs w:val="22"/>
        </w:rPr>
      </w:pPr>
      <w:r>
        <w:rPr>
          <w:rFonts w:asciiTheme="minorHAnsi" w:hAnsiTheme="minorHAnsi" w:cstheme="minorHAnsi"/>
          <w:sz w:val="22"/>
          <w:szCs w:val="22"/>
        </w:rPr>
        <w:t>Por su parte, el numeral N°</w:t>
      </w:r>
      <w:r w:rsidR="0066714C" w:rsidRPr="0066714C">
        <w:rPr>
          <w:rFonts w:asciiTheme="minorHAnsi" w:hAnsiTheme="minorHAnsi" w:cstheme="minorHAnsi"/>
          <w:sz w:val="22"/>
          <w:szCs w:val="22"/>
        </w:rPr>
        <w:t xml:space="preserve"> 6</w:t>
      </w:r>
      <w:r>
        <w:rPr>
          <w:rFonts w:asciiTheme="minorHAnsi" w:hAnsiTheme="minorHAnsi" w:cstheme="minorHAnsi"/>
          <w:sz w:val="22"/>
          <w:szCs w:val="22"/>
        </w:rPr>
        <w:t xml:space="preserve"> indica lo siguiente:</w:t>
      </w:r>
    </w:p>
    <w:p w14:paraId="79294F00" w14:textId="77777777" w:rsidR="003360C6" w:rsidRDefault="003360C6" w:rsidP="0066714C">
      <w:pPr>
        <w:spacing w:line="276" w:lineRule="auto"/>
        <w:jc w:val="both"/>
        <w:rPr>
          <w:rFonts w:asciiTheme="minorHAnsi" w:hAnsiTheme="minorHAnsi" w:cstheme="minorHAnsi"/>
          <w:sz w:val="22"/>
          <w:szCs w:val="22"/>
        </w:rPr>
      </w:pPr>
    </w:p>
    <w:p w14:paraId="6E2B6D1D" w14:textId="49D3E9A7" w:rsidR="0066714C" w:rsidRPr="00C0149A" w:rsidRDefault="003360C6" w:rsidP="00EE37AF">
      <w:pPr>
        <w:spacing w:line="276" w:lineRule="auto"/>
        <w:ind w:left="426" w:right="425"/>
        <w:jc w:val="both"/>
        <w:rPr>
          <w:rFonts w:asciiTheme="minorHAnsi" w:hAnsiTheme="minorHAnsi" w:cstheme="minorHAnsi"/>
          <w:i/>
          <w:iCs/>
          <w:sz w:val="22"/>
          <w:szCs w:val="22"/>
        </w:rPr>
      </w:pPr>
      <w:r w:rsidRPr="00C0149A">
        <w:rPr>
          <w:rFonts w:asciiTheme="minorHAnsi" w:hAnsiTheme="minorHAnsi" w:cstheme="minorHAnsi"/>
          <w:i/>
          <w:iCs/>
          <w:sz w:val="22"/>
          <w:szCs w:val="22"/>
        </w:rPr>
        <w:lastRenderedPageBreak/>
        <w:t>“…</w:t>
      </w:r>
      <w:r w:rsidR="0066714C" w:rsidRPr="00C0149A">
        <w:rPr>
          <w:rFonts w:asciiTheme="minorHAnsi" w:hAnsiTheme="minorHAnsi" w:cstheme="minorHAnsi"/>
          <w:i/>
          <w:iCs/>
          <w:sz w:val="22"/>
          <w:szCs w:val="22"/>
        </w:rPr>
        <w:t xml:space="preserve"> Queda exceptuada de la aplicación del presente decreto, cualquier información que se encuentre en las bases de datos de la Administración Pública, que contenga información protegida por la Ley de Protección de la Persona frente al Tratamientos de sus Datos Personales, Ley N° 8968 del 7 de julio de 2011, así como lo establecido por la Ley sobre Estupefacientes, Sustancias Psicotrópicas, Drogas de Uso No Autorizado, Actividades Conexas, </w:t>
      </w:r>
      <w:r w:rsidR="00EE37AF">
        <w:rPr>
          <w:rFonts w:asciiTheme="minorHAnsi" w:hAnsiTheme="minorHAnsi" w:cstheme="minorHAnsi"/>
          <w:i/>
          <w:iCs/>
          <w:sz w:val="22"/>
          <w:szCs w:val="22"/>
        </w:rPr>
        <w:t xml:space="preserve"> L</w:t>
      </w:r>
      <w:r w:rsidR="0066714C" w:rsidRPr="00C0149A">
        <w:rPr>
          <w:rFonts w:asciiTheme="minorHAnsi" w:hAnsiTheme="minorHAnsi" w:cstheme="minorHAnsi"/>
          <w:i/>
          <w:iCs/>
          <w:sz w:val="22"/>
          <w:szCs w:val="22"/>
        </w:rPr>
        <w:t>egitimación de Capitales y Financiamiento al Terrorismo, Ley Nº 8204 del 26 de diciembre de 2001 o bien que se encuentre expresamente protegida por otras Leyes de la República</w:t>
      </w:r>
      <w:r w:rsidR="00C0149A" w:rsidRPr="00C0149A">
        <w:rPr>
          <w:rFonts w:asciiTheme="minorHAnsi" w:hAnsiTheme="minorHAnsi" w:cstheme="minorHAnsi"/>
          <w:i/>
          <w:iCs/>
          <w:sz w:val="22"/>
          <w:szCs w:val="22"/>
        </w:rPr>
        <w:t>.</w:t>
      </w:r>
    </w:p>
    <w:p w14:paraId="1305E5E7" w14:textId="77777777" w:rsidR="0066714C" w:rsidRPr="00C0149A" w:rsidRDefault="0066714C" w:rsidP="00EE37AF">
      <w:pPr>
        <w:spacing w:line="276" w:lineRule="auto"/>
        <w:ind w:left="426" w:right="425"/>
        <w:jc w:val="both"/>
        <w:rPr>
          <w:rFonts w:asciiTheme="minorHAnsi" w:hAnsiTheme="minorHAnsi" w:cstheme="minorHAnsi"/>
          <w:i/>
          <w:iCs/>
          <w:sz w:val="22"/>
          <w:szCs w:val="22"/>
        </w:rPr>
      </w:pPr>
    </w:p>
    <w:p w14:paraId="0E2072E7" w14:textId="17A660F8" w:rsidR="0066714C" w:rsidRPr="00D40774" w:rsidRDefault="0066714C" w:rsidP="00EE37AF">
      <w:pPr>
        <w:spacing w:line="276" w:lineRule="auto"/>
        <w:ind w:left="426" w:right="425"/>
        <w:jc w:val="both"/>
        <w:rPr>
          <w:rFonts w:asciiTheme="minorHAnsi" w:hAnsiTheme="minorHAnsi" w:cstheme="minorHAnsi"/>
          <w:i/>
          <w:iCs/>
          <w:sz w:val="22"/>
          <w:szCs w:val="22"/>
        </w:rPr>
      </w:pPr>
      <w:r w:rsidRPr="00C0149A">
        <w:rPr>
          <w:rFonts w:asciiTheme="minorHAnsi" w:hAnsiTheme="minorHAnsi" w:cstheme="minorHAnsi"/>
          <w:i/>
          <w:iCs/>
          <w:sz w:val="22"/>
          <w:szCs w:val="22"/>
        </w:rPr>
        <w:t xml:space="preserve">También se excluyen los requisitos </w:t>
      </w:r>
      <w:r w:rsidRPr="00D40774">
        <w:rPr>
          <w:rFonts w:asciiTheme="minorHAnsi" w:hAnsiTheme="minorHAnsi" w:cstheme="minorHAnsi"/>
          <w:i/>
          <w:iCs/>
          <w:sz w:val="22"/>
          <w:szCs w:val="22"/>
        </w:rPr>
        <w:t>expresamente establecidos por Ley para un trámite administrativo</w:t>
      </w:r>
      <w:r w:rsidR="00C0149A" w:rsidRPr="00D40774">
        <w:rPr>
          <w:rFonts w:asciiTheme="minorHAnsi" w:hAnsiTheme="minorHAnsi" w:cstheme="minorHAnsi"/>
          <w:i/>
          <w:iCs/>
          <w:sz w:val="22"/>
          <w:szCs w:val="22"/>
        </w:rPr>
        <w:t xml:space="preserve"> …”</w:t>
      </w:r>
    </w:p>
    <w:p w14:paraId="19215872" w14:textId="77777777" w:rsidR="0066714C" w:rsidRPr="00D40774" w:rsidRDefault="0066714C" w:rsidP="004568F1">
      <w:pPr>
        <w:spacing w:line="276" w:lineRule="auto"/>
        <w:jc w:val="both"/>
        <w:rPr>
          <w:rFonts w:asciiTheme="minorHAnsi" w:hAnsiTheme="minorHAnsi" w:cstheme="minorHAnsi"/>
          <w:sz w:val="22"/>
          <w:szCs w:val="22"/>
        </w:rPr>
      </w:pPr>
    </w:p>
    <w:p w14:paraId="0C53B89A" w14:textId="72499B4A" w:rsidR="00EE37AF" w:rsidRDefault="00EE37AF" w:rsidP="00EE37AF">
      <w:pPr>
        <w:spacing w:line="276" w:lineRule="auto"/>
        <w:jc w:val="both"/>
        <w:rPr>
          <w:rFonts w:asciiTheme="minorHAnsi" w:hAnsiTheme="minorHAnsi" w:cstheme="minorHAnsi"/>
          <w:sz w:val="22"/>
          <w:szCs w:val="22"/>
        </w:rPr>
      </w:pPr>
      <w:r w:rsidRPr="00D40774">
        <w:rPr>
          <w:rFonts w:asciiTheme="minorHAnsi" w:hAnsiTheme="minorHAnsi" w:cstheme="minorHAnsi"/>
          <w:sz w:val="22"/>
          <w:szCs w:val="22"/>
        </w:rPr>
        <w:t xml:space="preserve">Por </w:t>
      </w:r>
      <w:r w:rsidR="00D072B4" w:rsidRPr="00D40774">
        <w:rPr>
          <w:rFonts w:asciiTheme="minorHAnsi" w:hAnsiTheme="minorHAnsi" w:cstheme="minorHAnsi"/>
          <w:sz w:val="22"/>
          <w:szCs w:val="22"/>
        </w:rPr>
        <w:t>tanto</w:t>
      </w:r>
      <w:r w:rsidRPr="00D40774">
        <w:rPr>
          <w:rFonts w:asciiTheme="minorHAnsi" w:hAnsiTheme="minorHAnsi" w:cstheme="minorHAnsi"/>
          <w:sz w:val="22"/>
          <w:szCs w:val="22"/>
        </w:rPr>
        <w:t>, c</w:t>
      </w:r>
      <w:r w:rsidR="00914D51" w:rsidRPr="00D40774">
        <w:rPr>
          <w:rFonts w:asciiTheme="minorHAnsi" w:hAnsiTheme="minorHAnsi" w:cstheme="minorHAnsi"/>
          <w:sz w:val="22"/>
          <w:szCs w:val="22"/>
        </w:rPr>
        <w:t xml:space="preserve">ualquier requisito exigido para un trámite </w:t>
      </w:r>
      <w:r w:rsidR="00715460" w:rsidRPr="00D40774">
        <w:rPr>
          <w:rFonts w:asciiTheme="minorHAnsi" w:hAnsiTheme="minorHAnsi" w:cstheme="minorHAnsi"/>
          <w:sz w:val="22"/>
          <w:szCs w:val="22"/>
        </w:rPr>
        <w:t>de Contratación Pública</w:t>
      </w:r>
      <w:r w:rsidR="00914D51" w:rsidRPr="00D40774">
        <w:rPr>
          <w:rFonts w:asciiTheme="minorHAnsi" w:hAnsiTheme="minorHAnsi" w:cstheme="minorHAnsi"/>
          <w:sz w:val="22"/>
          <w:szCs w:val="22"/>
        </w:rPr>
        <w:t xml:space="preserve"> </w:t>
      </w:r>
      <w:r w:rsidR="00914D51" w:rsidRPr="00D40774">
        <w:rPr>
          <w:rFonts w:asciiTheme="minorHAnsi" w:hAnsiTheme="minorHAnsi" w:cstheme="minorHAnsi"/>
          <w:b/>
          <w:bCs/>
          <w:sz w:val="22"/>
          <w:szCs w:val="22"/>
        </w:rPr>
        <w:t>que conste en</w:t>
      </w:r>
      <w:r w:rsidR="00286213" w:rsidRPr="00D40774">
        <w:rPr>
          <w:rFonts w:asciiTheme="minorHAnsi" w:hAnsiTheme="minorHAnsi" w:cstheme="minorHAnsi"/>
          <w:b/>
          <w:bCs/>
          <w:sz w:val="22"/>
          <w:szCs w:val="22"/>
        </w:rPr>
        <w:t xml:space="preserve"> las</w:t>
      </w:r>
      <w:r w:rsidR="00914D51" w:rsidRPr="00D40774">
        <w:rPr>
          <w:rFonts w:asciiTheme="minorHAnsi" w:hAnsiTheme="minorHAnsi" w:cstheme="minorHAnsi"/>
          <w:b/>
          <w:bCs/>
          <w:sz w:val="22"/>
          <w:szCs w:val="22"/>
        </w:rPr>
        <w:t xml:space="preserve"> bases de datos públicas de la Administración Pública</w:t>
      </w:r>
      <w:r w:rsidR="001C17B0" w:rsidRPr="00D40774">
        <w:rPr>
          <w:rFonts w:asciiTheme="minorHAnsi" w:hAnsiTheme="minorHAnsi" w:cstheme="minorHAnsi"/>
          <w:b/>
          <w:bCs/>
          <w:sz w:val="22"/>
          <w:szCs w:val="22"/>
        </w:rPr>
        <w:t xml:space="preserve"> y que sea consulta de dominio público</w:t>
      </w:r>
      <w:r w:rsidR="00914D51" w:rsidRPr="00D40774">
        <w:rPr>
          <w:rFonts w:asciiTheme="minorHAnsi" w:hAnsiTheme="minorHAnsi" w:cstheme="minorHAnsi"/>
          <w:sz w:val="22"/>
          <w:szCs w:val="22"/>
        </w:rPr>
        <w:t>, deberá ser verificado en dichas bases y de igual forma conforme lo establecido en el decreto</w:t>
      </w:r>
      <w:r>
        <w:rPr>
          <w:rFonts w:asciiTheme="minorHAnsi" w:hAnsiTheme="minorHAnsi" w:cstheme="minorHAnsi"/>
          <w:sz w:val="22"/>
          <w:szCs w:val="22"/>
        </w:rPr>
        <w:t xml:space="preserve"> antes mencionado</w:t>
      </w:r>
      <w:r w:rsidR="00914D51" w:rsidRPr="00914D51">
        <w:rPr>
          <w:rFonts w:asciiTheme="minorHAnsi" w:hAnsiTheme="minorHAnsi" w:cstheme="minorHAnsi"/>
          <w:sz w:val="22"/>
          <w:szCs w:val="22"/>
        </w:rPr>
        <w:t xml:space="preserve">, queda terminantemente prohibido solicitar cualquier certificación, constancia o información que conste en </w:t>
      </w:r>
      <w:r w:rsidR="00C73267" w:rsidRPr="00397A81">
        <w:rPr>
          <w:rFonts w:asciiTheme="minorHAnsi" w:hAnsiTheme="minorHAnsi" w:cstheme="minorHAnsi"/>
          <w:b/>
          <w:bCs/>
          <w:sz w:val="22"/>
          <w:szCs w:val="22"/>
        </w:rPr>
        <w:t>bancos de datos</w:t>
      </w:r>
      <w:r w:rsidR="00914D51" w:rsidRPr="00397A81">
        <w:rPr>
          <w:rFonts w:asciiTheme="minorHAnsi" w:hAnsiTheme="minorHAnsi" w:cstheme="minorHAnsi"/>
          <w:b/>
          <w:bCs/>
          <w:sz w:val="22"/>
          <w:szCs w:val="22"/>
        </w:rPr>
        <w:t xml:space="preserve"> públic</w:t>
      </w:r>
      <w:r w:rsidR="00C73267" w:rsidRPr="00397A81">
        <w:rPr>
          <w:rFonts w:asciiTheme="minorHAnsi" w:hAnsiTheme="minorHAnsi" w:cstheme="minorHAnsi"/>
          <w:b/>
          <w:bCs/>
          <w:sz w:val="22"/>
          <w:szCs w:val="22"/>
        </w:rPr>
        <w:t>o</w:t>
      </w:r>
      <w:r w:rsidR="00914D51" w:rsidRPr="00397A81">
        <w:rPr>
          <w:rFonts w:asciiTheme="minorHAnsi" w:hAnsiTheme="minorHAnsi" w:cstheme="minorHAnsi"/>
          <w:b/>
          <w:bCs/>
          <w:sz w:val="22"/>
          <w:szCs w:val="22"/>
        </w:rPr>
        <w:t>s</w:t>
      </w:r>
      <w:r w:rsidR="00914D51" w:rsidRPr="00914D51">
        <w:rPr>
          <w:rFonts w:asciiTheme="minorHAnsi" w:hAnsiTheme="minorHAnsi" w:cstheme="minorHAnsi"/>
          <w:sz w:val="22"/>
          <w:szCs w:val="22"/>
        </w:rPr>
        <w:t xml:space="preserve"> de otra entidad u órgano público. </w:t>
      </w:r>
    </w:p>
    <w:p w14:paraId="0CAF7319" w14:textId="77777777" w:rsidR="00EE37AF" w:rsidRDefault="00EE37AF" w:rsidP="00EE37AF">
      <w:pPr>
        <w:spacing w:line="276" w:lineRule="auto"/>
        <w:jc w:val="both"/>
        <w:rPr>
          <w:rFonts w:asciiTheme="minorHAnsi" w:hAnsiTheme="minorHAnsi" w:cstheme="minorHAnsi"/>
          <w:sz w:val="22"/>
          <w:szCs w:val="22"/>
        </w:rPr>
      </w:pPr>
    </w:p>
    <w:p w14:paraId="1C94C932" w14:textId="65303404" w:rsidR="00E53921" w:rsidRDefault="00785F84" w:rsidP="00785F84">
      <w:pPr>
        <w:spacing w:line="276" w:lineRule="auto"/>
        <w:jc w:val="both"/>
        <w:rPr>
          <w:rFonts w:asciiTheme="minorHAnsi" w:hAnsiTheme="minorHAnsi" w:cstheme="minorHAnsi"/>
          <w:sz w:val="22"/>
          <w:szCs w:val="22"/>
        </w:rPr>
      </w:pPr>
      <w:r>
        <w:rPr>
          <w:rFonts w:asciiTheme="minorHAnsi" w:hAnsiTheme="minorHAnsi" w:cstheme="minorHAnsi"/>
          <w:sz w:val="22"/>
          <w:szCs w:val="22"/>
        </w:rPr>
        <w:t>Algunos de</w:t>
      </w:r>
      <w:r w:rsidRPr="00286213">
        <w:rPr>
          <w:rFonts w:asciiTheme="minorHAnsi" w:hAnsiTheme="minorHAnsi" w:cstheme="minorHAnsi"/>
          <w:sz w:val="22"/>
          <w:szCs w:val="22"/>
        </w:rPr>
        <w:t xml:space="preserve"> los bancos de datos que </w:t>
      </w:r>
      <w:r>
        <w:rPr>
          <w:rFonts w:asciiTheme="minorHAnsi" w:hAnsiTheme="minorHAnsi" w:cstheme="minorHAnsi"/>
          <w:sz w:val="22"/>
          <w:szCs w:val="22"/>
        </w:rPr>
        <w:t>se disponen</w:t>
      </w:r>
      <w:r w:rsidRPr="00286213">
        <w:rPr>
          <w:rFonts w:asciiTheme="minorHAnsi" w:hAnsiTheme="minorHAnsi" w:cstheme="minorHAnsi"/>
          <w:sz w:val="22"/>
          <w:szCs w:val="22"/>
        </w:rPr>
        <w:t xml:space="preserve"> para la consulta pública </w:t>
      </w:r>
      <w:r>
        <w:rPr>
          <w:rFonts w:asciiTheme="minorHAnsi" w:hAnsiTheme="minorHAnsi" w:cstheme="minorHAnsi"/>
          <w:sz w:val="22"/>
          <w:szCs w:val="22"/>
        </w:rPr>
        <w:t xml:space="preserve">para </w:t>
      </w:r>
      <w:r w:rsidRPr="00BE064A">
        <w:rPr>
          <w:rFonts w:asciiTheme="minorHAnsi" w:hAnsiTheme="minorHAnsi" w:cstheme="minorHAnsi"/>
          <w:sz w:val="22"/>
          <w:szCs w:val="22"/>
        </w:rPr>
        <w:t>solicitudes de certificaciones a l</w:t>
      </w:r>
      <w:r>
        <w:rPr>
          <w:rFonts w:asciiTheme="minorHAnsi" w:hAnsiTheme="minorHAnsi" w:cstheme="minorHAnsi"/>
          <w:sz w:val="22"/>
          <w:szCs w:val="22"/>
        </w:rPr>
        <w:t>a</w:t>
      </w:r>
      <w:r w:rsidRPr="00BE064A">
        <w:rPr>
          <w:rFonts w:asciiTheme="minorHAnsi" w:hAnsiTheme="minorHAnsi" w:cstheme="minorHAnsi"/>
          <w:sz w:val="22"/>
          <w:szCs w:val="22"/>
        </w:rPr>
        <w:t xml:space="preserve">s </w:t>
      </w:r>
      <w:r>
        <w:rPr>
          <w:rFonts w:asciiTheme="minorHAnsi" w:hAnsiTheme="minorHAnsi" w:cstheme="minorHAnsi"/>
          <w:sz w:val="22"/>
          <w:szCs w:val="22"/>
        </w:rPr>
        <w:t xml:space="preserve">personas </w:t>
      </w:r>
      <w:r w:rsidRPr="00BE064A">
        <w:rPr>
          <w:rFonts w:asciiTheme="minorHAnsi" w:hAnsiTheme="minorHAnsi" w:cstheme="minorHAnsi"/>
          <w:sz w:val="22"/>
          <w:szCs w:val="22"/>
        </w:rPr>
        <w:t>oferentes y adjudicatari</w:t>
      </w:r>
      <w:r>
        <w:rPr>
          <w:rFonts w:asciiTheme="minorHAnsi" w:hAnsiTheme="minorHAnsi" w:cstheme="minorHAnsi"/>
          <w:sz w:val="22"/>
          <w:szCs w:val="22"/>
        </w:rPr>
        <w:t>a</w:t>
      </w:r>
      <w:r w:rsidRPr="00BE064A">
        <w:rPr>
          <w:rFonts w:asciiTheme="minorHAnsi" w:hAnsiTheme="minorHAnsi" w:cstheme="minorHAnsi"/>
          <w:sz w:val="22"/>
          <w:szCs w:val="22"/>
        </w:rPr>
        <w:t>s</w:t>
      </w:r>
      <w:r w:rsidR="002E4711">
        <w:rPr>
          <w:rFonts w:asciiTheme="minorHAnsi" w:hAnsiTheme="minorHAnsi" w:cstheme="minorHAnsi"/>
          <w:sz w:val="22"/>
          <w:szCs w:val="22"/>
        </w:rPr>
        <w:t>,</w:t>
      </w:r>
      <w:r w:rsidRPr="00BE064A">
        <w:rPr>
          <w:rFonts w:asciiTheme="minorHAnsi" w:hAnsiTheme="minorHAnsi" w:cstheme="minorHAnsi"/>
          <w:sz w:val="22"/>
          <w:szCs w:val="22"/>
        </w:rPr>
        <w:t xml:space="preserve"> </w:t>
      </w:r>
      <w:r>
        <w:rPr>
          <w:rFonts w:asciiTheme="minorHAnsi" w:hAnsiTheme="minorHAnsi" w:cstheme="minorHAnsi"/>
          <w:sz w:val="22"/>
          <w:szCs w:val="22"/>
        </w:rPr>
        <w:t xml:space="preserve">son </w:t>
      </w:r>
      <w:r w:rsidR="002E4711">
        <w:rPr>
          <w:rFonts w:asciiTheme="minorHAnsi" w:hAnsiTheme="minorHAnsi" w:cstheme="minorHAnsi"/>
          <w:sz w:val="22"/>
          <w:szCs w:val="22"/>
        </w:rPr>
        <w:t>el de</w:t>
      </w:r>
      <w:r>
        <w:rPr>
          <w:rFonts w:asciiTheme="minorHAnsi" w:hAnsiTheme="minorHAnsi" w:cstheme="minorHAnsi"/>
          <w:sz w:val="22"/>
          <w:szCs w:val="22"/>
        </w:rPr>
        <w:t xml:space="preserve"> </w:t>
      </w:r>
      <w:bookmarkStart w:id="0" w:name="_Hlk139013365"/>
      <w:r w:rsidRPr="00BE064A">
        <w:rPr>
          <w:rFonts w:asciiTheme="minorHAnsi" w:hAnsiTheme="minorHAnsi" w:cstheme="minorHAnsi"/>
          <w:sz w:val="22"/>
          <w:szCs w:val="22"/>
        </w:rPr>
        <w:t xml:space="preserve">certificaciones de la </w:t>
      </w:r>
      <w:r w:rsidR="002E4711">
        <w:rPr>
          <w:rFonts w:asciiTheme="minorHAnsi" w:hAnsiTheme="minorHAnsi" w:cstheme="minorHAnsi"/>
          <w:sz w:val="22"/>
          <w:szCs w:val="22"/>
        </w:rPr>
        <w:t>Caja Costarricense de Seguro Social (</w:t>
      </w:r>
      <w:r w:rsidRPr="00BE064A">
        <w:rPr>
          <w:rFonts w:asciiTheme="minorHAnsi" w:hAnsiTheme="minorHAnsi" w:cstheme="minorHAnsi"/>
          <w:sz w:val="22"/>
          <w:szCs w:val="22"/>
        </w:rPr>
        <w:t>CCSS</w:t>
      </w:r>
      <w:r w:rsidR="002E4711">
        <w:rPr>
          <w:rFonts w:asciiTheme="minorHAnsi" w:hAnsiTheme="minorHAnsi" w:cstheme="minorHAnsi"/>
          <w:sz w:val="22"/>
          <w:szCs w:val="22"/>
        </w:rPr>
        <w:t>)</w:t>
      </w:r>
      <w:r w:rsidRPr="00BE064A">
        <w:rPr>
          <w:rFonts w:asciiTheme="minorHAnsi" w:hAnsiTheme="minorHAnsi" w:cstheme="minorHAnsi"/>
          <w:sz w:val="22"/>
          <w:szCs w:val="22"/>
        </w:rPr>
        <w:t xml:space="preserve">, </w:t>
      </w:r>
      <w:r w:rsidR="002E4711">
        <w:rPr>
          <w:rFonts w:asciiTheme="minorHAnsi" w:hAnsiTheme="minorHAnsi" w:cstheme="minorHAnsi"/>
          <w:sz w:val="22"/>
          <w:szCs w:val="22"/>
        </w:rPr>
        <w:t>Fondo de Asignaciones Familiares (</w:t>
      </w:r>
      <w:r w:rsidRPr="00BE064A">
        <w:rPr>
          <w:rFonts w:asciiTheme="minorHAnsi" w:hAnsiTheme="minorHAnsi" w:cstheme="minorHAnsi"/>
          <w:sz w:val="22"/>
          <w:szCs w:val="22"/>
        </w:rPr>
        <w:t>FODESAF</w:t>
      </w:r>
      <w:r w:rsidR="002E4711">
        <w:rPr>
          <w:rFonts w:asciiTheme="minorHAnsi" w:hAnsiTheme="minorHAnsi" w:cstheme="minorHAnsi"/>
          <w:sz w:val="22"/>
          <w:szCs w:val="22"/>
        </w:rPr>
        <w:t>)</w:t>
      </w:r>
      <w:r w:rsidRPr="00BE064A">
        <w:rPr>
          <w:rFonts w:asciiTheme="minorHAnsi" w:hAnsiTheme="minorHAnsi" w:cstheme="minorHAnsi"/>
          <w:sz w:val="22"/>
          <w:szCs w:val="22"/>
        </w:rPr>
        <w:t xml:space="preserve">, </w:t>
      </w:r>
      <w:r w:rsidR="002E4711">
        <w:rPr>
          <w:rFonts w:asciiTheme="minorHAnsi" w:hAnsiTheme="minorHAnsi" w:cstheme="minorHAnsi"/>
          <w:sz w:val="22"/>
          <w:szCs w:val="22"/>
        </w:rPr>
        <w:t>consultas tributarias</w:t>
      </w:r>
      <w:bookmarkEnd w:id="0"/>
      <w:r w:rsidR="002E4711">
        <w:rPr>
          <w:rFonts w:asciiTheme="minorHAnsi" w:hAnsiTheme="minorHAnsi" w:cstheme="minorHAnsi"/>
          <w:sz w:val="22"/>
          <w:szCs w:val="22"/>
        </w:rPr>
        <w:t>, entre otros.</w:t>
      </w:r>
      <w:r w:rsidR="00E53921">
        <w:rPr>
          <w:rFonts w:asciiTheme="minorHAnsi" w:hAnsiTheme="minorHAnsi" w:cstheme="minorHAnsi"/>
          <w:sz w:val="22"/>
          <w:szCs w:val="22"/>
        </w:rPr>
        <w:t xml:space="preserve"> </w:t>
      </w:r>
      <w:r w:rsidR="00A86A09">
        <w:rPr>
          <w:rFonts w:asciiTheme="minorHAnsi" w:hAnsiTheme="minorHAnsi" w:cstheme="minorHAnsi"/>
          <w:sz w:val="22"/>
          <w:szCs w:val="22"/>
        </w:rPr>
        <w:t xml:space="preserve">A continuación, los vínculos </w:t>
      </w:r>
      <w:r w:rsidR="00A30D5F">
        <w:rPr>
          <w:rFonts w:asciiTheme="minorHAnsi" w:hAnsiTheme="minorHAnsi" w:cstheme="minorHAnsi"/>
          <w:sz w:val="22"/>
          <w:szCs w:val="22"/>
        </w:rPr>
        <w:t>de consulta</w:t>
      </w:r>
      <w:r w:rsidR="00A86A09">
        <w:rPr>
          <w:rFonts w:asciiTheme="minorHAnsi" w:hAnsiTheme="minorHAnsi" w:cstheme="minorHAnsi"/>
          <w:sz w:val="22"/>
          <w:szCs w:val="22"/>
        </w:rPr>
        <w:t>:</w:t>
      </w:r>
    </w:p>
    <w:p w14:paraId="62944031" w14:textId="77777777" w:rsidR="00A86A09" w:rsidRDefault="00A86A09" w:rsidP="00785F84">
      <w:pPr>
        <w:spacing w:line="276" w:lineRule="auto"/>
        <w:jc w:val="both"/>
        <w:rPr>
          <w:rFonts w:asciiTheme="minorHAnsi" w:hAnsiTheme="minorHAnsi" w:cstheme="minorHAnsi"/>
          <w:sz w:val="22"/>
          <w:szCs w:val="22"/>
        </w:rPr>
      </w:pPr>
    </w:p>
    <w:p w14:paraId="6D52F2C2" w14:textId="23F53ABD" w:rsidR="00A725C7" w:rsidRPr="00BD491E" w:rsidRDefault="00A86A09" w:rsidP="00BD491E">
      <w:pPr>
        <w:pStyle w:val="Prrafodelista"/>
        <w:numPr>
          <w:ilvl w:val="0"/>
          <w:numId w:val="13"/>
        </w:numPr>
        <w:spacing w:after="0"/>
        <w:ind w:left="709"/>
        <w:jc w:val="both"/>
        <w:rPr>
          <w:rFonts w:asciiTheme="minorHAnsi" w:hAnsiTheme="minorHAnsi" w:cstheme="minorHAnsi"/>
        </w:rPr>
      </w:pPr>
      <w:r w:rsidRPr="00BD491E">
        <w:rPr>
          <w:rFonts w:asciiTheme="minorHAnsi" w:hAnsiTheme="minorHAnsi" w:cstheme="minorHAnsi"/>
        </w:rPr>
        <w:t>Certificaciones de la Caja Costarricense de Seguro Social (CCSS)</w:t>
      </w:r>
      <w:r w:rsidR="001D6C79">
        <w:rPr>
          <w:rFonts w:asciiTheme="minorHAnsi" w:hAnsiTheme="minorHAnsi" w:cstheme="minorHAnsi"/>
        </w:rPr>
        <w:t>:</w:t>
      </w:r>
      <w:r w:rsidR="00C50CB1" w:rsidRPr="00BD491E">
        <w:rPr>
          <w:rFonts w:asciiTheme="minorHAnsi" w:hAnsiTheme="minorHAnsi" w:cstheme="minorHAnsi"/>
        </w:rPr>
        <w:t xml:space="preserve"> </w:t>
      </w:r>
    </w:p>
    <w:p w14:paraId="1E424E3D" w14:textId="7AC18687" w:rsidR="00A86A09" w:rsidRPr="00C50CB1" w:rsidRDefault="00000000" w:rsidP="00BD491E">
      <w:pPr>
        <w:spacing w:line="276" w:lineRule="auto"/>
        <w:ind w:left="709"/>
        <w:jc w:val="both"/>
        <w:rPr>
          <w:rFonts w:asciiTheme="minorHAnsi" w:hAnsiTheme="minorHAnsi" w:cstheme="minorHAnsi"/>
          <w:sz w:val="22"/>
          <w:szCs w:val="22"/>
        </w:rPr>
      </w:pPr>
      <w:hyperlink r:id="rId7" w:history="1">
        <w:r w:rsidR="00C50CB1" w:rsidRPr="00C50CB1">
          <w:rPr>
            <w:rFonts w:asciiTheme="minorHAnsi" w:hAnsiTheme="minorHAnsi" w:cstheme="minorHAnsi"/>
            <w:color w:val="0000FF"/>
            <w:sz w:val="22"/>
            <w:szCs w:val="22"/>
            <w:u w:val="single"/>
          </w:rPr>
          <w:t>Consulta Morosidad Patronal (ccss.sa.cr)</w:t>
        </w:r>
      </w:hyperlink>
    </w:p>
    <w:p w14:paraId="1B9D2A1C" w14:textId="77777777" w:rsidR="00A86A09" w:rsidRPr="00DF59A9" w:rsidRDefault="00A86A09" w:rsidP="00A725C7">
      <w:pPr>
        <w:spacing w:line="276" w:lineRule="auto"/>
        <w:ind w:left="709"/>
        <w:jc w:val="both"/>
        <w:rPr>
          <w:rFonts w:asciiTheme="minorHAnsi" w:hAnsiTheme="minorHAnsi" w:cstheme="minorHAnsi"/>
          <w:sz w:val="22"/>
          <w:szCs w:val="22"/>
        </w:rPr>
      </w:pPr>
    </w:p>
    <w:p w14:paraId="26392EB4" w14:textId="11DB2613" w:rsidR="00A725C7" w:rsidRPr="00BD491E" w:rsidRDefault="00A86A09" w:rsidP="00BD491E">
      <w:pPr>
        <w:pStyle w:val="Prrafodelista"/>
        <w:numPr>
          <w:ilvl w:val="0"/>
          <w:numId w:val="13"/>
        </w:numPr>
        <w:spacing w:after="0"/>
        <w:ind w:left="709"/>
        <w:jc w:val="both"/>
        <w:rPr>
          <w:rFonts w:asciiTheme="minorHAnsi" w:hAnsiTheme="minorHAnsi" w:cstheme="minorHAnsi"/>
        </w:rPr>
      </w:pPr>
      <w:r w:rsidRPr="00BD491E">
        <w:rPr>
          <w:rFonts w:asciiTheme="minorHAnsi" w:hAnsiTheme="minorHAnsi" w:cstheme="minorHAnsi"/>
        </w:rPr>
        <w:t>Fondo de Asignaciones Familiares (FODESAF)</w:t>
      </w:r>
      <w:r w:rsidR="001D6C79">
        <w:rPr>
          <w:rFonts w:asciiTheme="minorHAnsi" w:hAnsiTheme="minorHAnsi" w:cstheme="minorHAnsi"/>
        </w:rPr>
        <w:t>:</w:t>
      </w:r>
    </w:p>
    <w:p w14:paraId="66022D9A" w14:textId="2D5133BD" w:rsidR="00A86A09" w:rsidRPr="00C50CB1" w:rsidRDefault="00C70415" w:rsidP="00BD491E">
      <w:pPr>
        <w:spacing w:line="276" w:lineRule="auto"/>
        <w:ind w:left="709"/>
        <w:jc w:val="both"/>
        <w:rPr>
          <w:rFonts w:asciiTheme="minorHAnsi" w:hAnsiTheme="minorHAnsi" w:cstheme="minorHAnsi"/>
          <w:sz w:val="22"/>
          <w:szCs w:val="22"/>
        </w:rPr>
      </w:pPr>
      <w:r>
        <w:rPr>
          <w:rFonts w:asciiTheme="minorHAnsi" w:hAnsiTheme="minorHAnsi" w:cstheme="minorHAnsi"/>
          <w:sz w:val="22"/>
          <w:szCs w:val="22"/>
        </w:rPr>
        <w:t xml:space="preserve"> </w:t>
      </w:r>
      <w:hyperlink r:id="rId8" w:history="1">
        <w:r w:rsidR="00DC4C35" w:rsidRPr="004602E9">
          <w:rPr>
            <w:rStyle w:val="Hipervnculo"/>
            <w:rFonts w:asciiTheme="minorHAnsi" w:hAnsiTheme="minorHAnsi" w:cstheme="minorHAnsi"/>
            <w:sz w:val="22"/>
            <w:szCs w:val="22"/>
          </w:rPr>
          <w:t>https://www.fodesaf.go.cr/gestion_de_cobros/Consulta_patronos_morosos.html</w:t>
        </w:r>
      </w:hyperlink>
      <w:r w:rsidR="00DC4C35">
        <w:rPr>
          <w:rFonts w:asciiTheme="minorHAnsi" w:hAnsiTheme="minorHAnsi" w:cstheme="minorHAnsi"/>
          <w:sz w:val="22"/>
          <w:szCs w:val="22"/>
        </w:rPr>
        <w:t xml:space="preserve"> </w:t>
      </w:r>
    </w:p>
    <w:p w14:paraId="14D841BA" w14:textId="77777777" w:rsidR="00A86A09" w:rsidRPr="00DF59A9" w:rsidRDefault="00A86A09" w:rsidP="00BD491E">
      <w:pPr>
        <w:spacing w:line="276" w:lineRule="auto"/>
        <w:ind w:left="709"/>
        <w:jc w:val="both"/>
        <w:rPr>
          <w:rFonts w:asciiTheme="minorHAnsi" w:hAnsiTheme="minorHAnsi" w:cstheme="minorHAnsi"/>
          <w:sz w:val="22"/>
          <w:szCs w:val="22"/>
        </w:rPr>
      </w:pPr>
    </w:p>
    <w:p w14:paraId="58167A45" w14:textId="1F507056" w:rsidR="00A725C7" w:rsidRPr="00BD491E" w:rsidRDefault="00A86A09" w:rsidP="00BD491E">
      <w:pPr>
        <w:pStyle w:val="Prrafodelista"/>
        <w:numPr>
          <w:ilvl w:val="0"/>
          <w:numId w:val="13"/>
        </w:numPr>
        <w:spacing w:after="0"/>
        <w:ind w:left="709"/>
        <w:jc w:val="both"/>
        <w:rPr>
          <w:rFonts w:asciiTheme="minorHAnsi" w:hAnsiTheme="minorHAnsi" w:cstheme="minorHAnsi"/>
        </w:rPr>
      </w:pPr>
      <w:r w:rsidRPr="00BD491E">
        <w:rPr>
          <w:rFonts w:asciiTheme="minorHAnsi" w:hAnsiTheme="minorHAnsi" w:cstheme="minorHAnsi"/>
        </w:rPr>
        <w:t>Consultas tributarias</w:t>
      </w:r>
      <w:r w:rsidR="001D6C79">
        <w:rPr>
          <w:rFonts w:asciiTheme="minorHAnsi" w:hAnsiTheme="minorHAnsi" w:cstheme="minorHAnsi"/>
        </w:rPr>
        <w:t>:</w:t>
      </w:r>
      <w:r w:rsidR="00D11107" w:rsidRPr="00BD491E">
        <w:rPr>
          <w:rFonts w:asciiTheme="minorHAnsi" w:hAnsiTheme="minorHAnsi" w:cstheme="minorHAnsi"/>
        </w:rPr>
        <w:t xml:space="preserve"> </w:t>
      </w:r>
    </w:p>
    <w:p w14:paraId="69087438" w14:textId="2237F749" w:rsidR="00A86A09" w:rsidRPr="00C50CB1" w:rsidRDefault="00000000" w:rsidP="00BD491E">
      <w:pPr>
        <w:spacing w:line="276" w:lineRule="auto"/>
        <w:ind w:left="709"/>
        <w:jc w:val="both"/>
        <w:rPr>
          <w:rFonts w:asciiTheme="minorHAnsi" w:hAnsiTheme="minorHAnsi" w:cstheme="minorHAnsi"/>
          <w:sz w:val="22"/>
          <w:szCs w:val="22"/>
        </w:rPr>
      </w:pPr>
      <w:hyperlink r:id="rId9" w:history="1">
        <w:r w:rsidR="00D11107" w:rsidRPr="00C50CB1">
          <w:rPr>
            <w:rFonts w:asciiTheme="minorHAnsi" w:hAnsiTheme="minorHAnsi" w:cstheme="minorHAnsi"/>
            <w:color w:val="0000FF"/>
            <w:sz w:val="22"/>
            <w:szCs w:val="22"/>
            <w:u w:val="single"/>
          </w:rPr>
          <w:t>Portal Contribuyente (hacienda.go.cr)</w:t>
        </w:r>
      </w:hyperlink>
    </w:p>
    <w:p w14:paraId="5FC137A2" w14:textId="77777777" w:rsidR="00A86A09" w:rsidRDefault="00A86A09" w:rsidP="00785F84">
      <w:pPr>
        <w:spacing w:line="276" w:lineRule="auto"/>
        <w:jc w:val="both"/>
        <w:rPr>
          <w:rFonts w:asciiTheme="minorHAnsi" w:hAnsiTheme="minorHAnsi" w:cstheme="minorHAnsi"/>
          <w:sz w:val="22"/>
          <w:szCs w:val="22"/>
        </w:rPr>
      </w:pPr>
    </w:p>
    <w:p w14:paraId="17D8A041" w14:textId="1C78F6FA" w:rsidR="00914D51" w:rsidRPr="00914D51" w:rsidRDefault="00914D51" w:rsidP="00EE37AF">
      <w:pPr>
        <w:spacing w:line="276" w:lineRule="auto"/>
        <w:jc w:val="both"/>
        <w:rPr>
          <w:rFonts w:asciiTheme="minorHAnsi" w:hAnsiTheme="minorHAnsi" w:cstheme="minorHAnsi"/>
          <w:sz w:val="22"/>
          <w:szCs w:val="22"/>
        </w:rPr>
      </w:pPr>
      <w:r w:rsidRPr="00D40774">
        <w:rPr>
          <w:rFonts w:asciiTheme="minorHAnsi" w:hAnsiTheme="minorHAnsi" w:cstheme="minorHAnsi"/>
          <w:sz w:val="22"/>
          <w:szCs w:val="22"/>
        </w:rPr>
        <w:t xml:space="preserve">Se hace la salvedad de </w:t>
      </w:r>
      <w:r w:rsidR="00EE37AF" w:rsidRPr="00D40774">
        <w:rPr>
          <w:rFonts w:asciiTheme="minorHAnsi" w:hAnsiTheme="minorHAnsi" w:cstheme="minorHAnsi"/>
          <w:sz w:val="22"/>
          <w:szCs w:val="22"/>
        </w:rPr>
        <w:t>que,</w:t>
      </w:r>
      <w:r w:rsidRPr="00D40774">
        <w:rPr>
          <w:rFonts w:asciiTheme="minorHAnsi" w:hAnsiTheme="minorHAnsi" w:cstheme="minorHAnsi"/>
          <w:sz w:val="22"/>
          <w:szCs w:val="22"/>
        </w:rPr>
        <w:t xml:space="preserve"> en los casos de fuerza mayor o caso fortuito, </w:t>
      </w:r>
      <w:r w:rsidR="007B632E" w:rsidRPr="00D40774">
        <w:rPr>
          <w:rFonts w:asciiTheme="minorHAnsi" w:hAnsiTheme="minorHAnsi" w:cstheme="minorHAnsi"/>
          <w:sz w:val="22"/>
          <w:szCs w:val="22"/>
        </w:rPr>
        <w:t>en los que</w:t>
      </w:r>
      <w:r w:rsidR="00286213" w:rsidRPr="00D40774">
        <w:rPr>
          <w:rFonts w:asciiTheme="minorHAnsi" w:hAnsiTheme="minorHAnsi" w:cstheme="minorHAnsi"/>
          <w:sz w:val="22"/>
          <w:szCs w:val="22"/>
        </w:rPr>
        <w:t xml:space="preserve"> </w:t>
      </w:r>
      <w:r w:rsidRPr="00D40774">
        <w:rPr>
          <w:rFonts w:asciiTheme="minorHAnsi" w:hAnsiTheme="minorHAnsi" w:cstheme="minorHAnsi"/>
          <w:sz w:val="22"/>
          <w:szCs w:val="22"/>
        </w:rPr>
        <w:t>no se puedan consultar las bases de datos públicas</w:t>
      </w:r>
      <w:r w:rsidR="001343C6" w:rsidRPr="00D40774">
        <w:rPr>
          <w:rFonts w:asciiTheme="minorHAnsi" w:hAnsiTheme="minorHAnsi" w:cstheme="minorHAnsi"/>
          <w:sz w:val="22"/>
          <w:szCs w:val="22"/>
        </w:rPr>
        <w:t xml:space="preserve"> indicadas anteriormente</w:t>
      </w:r>
      <w:r w:rsidRPr="00D40774">
        <w:rPr>
          <w:rFonts w:asciiTheme="minorHAnsi" w:hAnsiTheme="minorHAnsi" w:cstheme="minorHAnsi"/>
          <w:sz w:val="22"/>
          <w:szCs w:val="22"/>
        </w:rPr>
        <w:t xml:space="preserve">, se podrá solicitar una </w:t>
      </w:r>
      <w:r w:rsidR="00FB678E" w:rsidRPr="00D40774">
        <w:rPr>
          <w:rFonts w:asciiTheme="minorHAnsi" w:hAnsiTheme="minorHAnsi" w:cstheme="minorHAnsi"/>
          <w:sz w:val="22"/>
          <w:szCs w:val="22"/>
        </w:rPr>
        <w:t>d</w:t>
      </w:r>
      <w:r w:rsidRPr="00D40774">
        <w:rPr>
          <w:rFonts w:asciiTheme="minorHAnsi" w:hAnsiTheme="minorHAnsi" w:cstheme="minorHAnsi"/>
          <w:sz w:val="22"/>
          <w:szCs w:val="22"/>
        </w:rPr>
        <w:t xml:space="preserve">eclaración </w:t>
      </w:r>
      <w:r w:rsidR="00FB678E" w:rsidRPr="00D40774">
        <w:rPr>
          <w:rFonts w:asciiTheme="minorHAnsi" w:hAnsiTheme="minorHAnsi" w:cstheme="minorHAnsi"/>
          <w:sz w:val="22"/>
          <w:szCs w:val="22"/>
        </w:rPr>
        <w:t>j</w:t>
      </w:r>
      <w:r w:rsidRPr="00D40774">
        <w:rPr>
          <w:rFonts w:asciiTheme="minorHAnsi" w:hAnsiTheme="minorHAnsi" w:cstheme="minorHAnsi"/>
          <w:sz w:val="22"/>
          <w:szCs w:val="22"/>
        </w:rPr>
        <w:t>urada o en su defecto realizar la verificación posterior de dicha información</w:t>
      </w:r>
      <w:r w:rsidR="00286213" w:rsidRPr="00D40774">
        <w:rPr>
          <w:rFonts w:asciiTheme="minorHAnsi" w:hAnsiTheme="minorHAnsi" w:cstheme="minorHAnsi"/>
          <w:sz w:val="22"/>
          <w:szCs w:val="22"/>
        </w:rPr>
        <w:t>, lo anterior, previa coordinación</w:t>
      </w:r>
      <w:r w:rsidR="00FB678E" w:rsidRPr="00D40774">
        <w:rPr>
          <w:rFonts w:asciiTheme="minorHAnsi" w:hAnsiTheme="minorHAnsi" w:cstheme="minorHAnsi"/>
          <w:sz w:val="22"/>
          <w:szCs w:val="22"/>
        </w:rPr>
        <w:t xml:space="preserve"> y autorización de</w:t>
      </w:r>
      <w:r w:rsidR="00286213" w:rsidRPr="00D40774">
        <w:rPr>
          <w:rFonts w:asciiTheme="minorHAnsi" w:hAnsiTheme="minorHAnsi" w:cstheme="minorHAnsi"/>
          <w:sz w:val="22"/>
          <w:szCs w:val="22"/>
        </w:rPr>
        <w:t xml:space="preserve"> la jefatura directa.</w:t>
      </w:r>
    </w:p>
    <w:p w14:paraId="6C88A252" w14:textId="77777777" w:rsidR="00914D51" w:rsidRPr="00914D51" w:rsidRDefault="00914D51" w:rsidP="00914D51">
      <w:pPr>
        <w:spacing w:line="276" w:lineRule="auto"/>
        <w:jc w:val="both"/>
        <w:rPr>
          <w:rFonts w:asciiTheme="minorHAnsi" w:hAnsiTheme="minorHAnsi" w:cstheme="minorHAnsi"/>
          <w:sz w:val="22"/>
          <w:szCs w:val="22"/>
        </w:rPr>
      </w:pPr>
    </w:p>
    <w:p w14:paraId="79148257" w14:textId="7B97A324" w:rsidR="00914D51" w:rsidRDefault="00384699" w:rsidP="00914D51">
      <w:pPr>
        <w:spacing w:line="276" w:lineRule="auto"/>
        <w:jc w:val="both"/>
        <w:rPr>
          <w:rFonts w:asciiTheme="minorHAnsi" w:hAnsiTheme="minorHAnsi" w:cstheme="minorHAnsi"/>
          <w:sz w:val="22"/>
          <w:szCs w:val="22"/>
        </w:rPr>
      </w:pPr>
      <w:r>
        <w:rPr>
          <w:rFonts w:asciiTheme="minorHAnsi" w:hAnsiTheme="minorHAnsi" w:cstheme="minorHAnsi"/>
          <w:sz w:val="22"/>
          <w:szCs w:val="22"/>
        </w:rPr>
        <w:t>Algunas de las consideraciones por seguir respecto a este tema, son:</w:t>
      </w:r>
    </w:p>
    <w:p w14:paraId="0F685B0E" w14:textId="77777777" w:rsidR="00384699" w:rsidRPr="00914D51" w:rsidRDefault="00384699" w:rsidP="00914D51">
      <w:pPr>
        <w:spacing w:line="276" w:lineRule="auto"/>
        <w:jc w:val="both"/>
        <w:rPr>
          <w:rFonts w:asciiTheme="minorHAnsi" w:hAnsiTheme="minorHAnsi" w:cstheme="minorHAnsi"/>
          <w:sz w:val="22"/>
          <w:szCs w:val="22"/>
        </w:rPr>
      </w:pPr>
    </w:p>
    <w:p w14:paraId="50B71F89" w14:textId="3F1D7E40" w:rsidR="00114AB0" w:rsidRDefault="0019199D" w:rsidP="00384699">
      <w:pPr>
        <w:pStyle w:val="Prrafodelista"/>
        <w:numPr>
          <w:ilvl w:val="0"/>
          <w:numId w:val="12"/>
        </w:numPr>
        <w:jc w:val="both"/>
        <w:rPr>
          <w:rFonts w:asciiTheme="minorHAnsi" w:hAnsiTheme="minorHAnsi" w:cstheme="minorHAnsi"/>
        </w:rPr>
      </w:pPr>
      <w:r>
        <w:rPr>
          <w:rFonts w:asciiTheme="minorHAnsi" w:hAnsiTheme="minorHAnsi" w:cstheme="minorHAnsi"/>
        </w:rPr>
        <w:lastRenderedPageBreak/>
        <w:t>En los casos que corresponda, v</w:t>
      </w:r>
      <w:r w:rsidR="00914D51" w:rsidRPr="00384699">
        <w:rPr>
          <w:rFonts w:asciiTheme="minorHAnsi" w:hAnsiTheme="minorHAnsi" w:cstheme="minorHAnsi"/>
        </w:rPr>
        <w:t xml:space="preserve">erificar </w:t>
      </w:r>
      <w:r w:rsidR="00384699">
        <w:rPr>
          <w:rFonts w:asciiTheme="minorHAnsi" w:hAnsiTheme="minorHAnsi" w:cstheme="minorHAnsi"/>
        </w:rPr>
        <w:t>la consulta</w:t>
      </w:r>
      <w:r w:rsidR="00914D51" w:rsidRPr="00384699">
        <w:rPr>
          <w:rFonts w:asciiTheme="minorHAnsi" w:hAnsiTheme="minorHAnsi" w:cstheme="minorHAnsi"/>
        </w:rPr>
        <w:t xml:space="preserve"> que genera </w:t>
      </w:r>
      <w:r w:rsidR="00762A11">
        <w:rPr>
          <w:rFonts w:asciiTheme="minorHAnsi" w:hAnsiTheme="minorHAnsi" w:cstheme="minorHAnsi"/>
        </w:rPr>
        <w:t>el Sistema Digital Unificado (SDU)</w:t>
      </w:r>
      <w:r w:rsidR="00914D51" w:rsidRPr="00384699">
        <w:rPr>
          <w:rFonts w:asciiTheme="minorHAnsi" w:hAnsiTheme="minorHAnsi" w:cstheme="minorHAnsi"/>
        </w:rPr>
        <w:t xml:space="preserve"> para </w:t>
      </w:r>
      <w:r w:rsidR="00E22137">
        <w:rPr>
          <w:rFonts w:asciiTheme="minorHAnsi" w:hAnsiTheme="minorHAnsi" w:cstheme="minorHAnsi"/>
        </w:rPr>
        <w:t>comprobar</w:t>
      </w:r>
      <w:r w:rsidR="00B36F12">
        <w:rPr>
          <w:rFonts w:asciiTheme="minorHAnsi" w:hAnsiTheme="minorHAnsi" w:cstheme="minorHAnsi"/>
        </w:rPr>
        <w:t xml:space="preserve"> el estado de las </w:t>
      </w:r>
      <w:r w:rsidR="00DE181E">
        <w:rPr>
          <w:rFonts w:asciiTheme="minorHAnsi" w:hAnsiTheme="minorHAnsi" w:cstheme="minorHAnsi"/>
        </w:rPr>
        <w:t xml:space="preserve">obligaciones de las </w:t>
      </w:r>
      <w:r w:rsidR="00B36F12">
        <w:rPr>
          <w:rFonts w:asciiTheme="minorHAnsi" w:hAnsiTheme="minorHAnsi" w:cstheme="minorHAnsi"/>
        </w:rPr>
        <w:t xml:space="preserve">personas proveedoras </w:t>
      </w:r>
      <w:r w:rsidR="00DE181E">
        <w:rPr>
          <w:rFonts w:asciiTheme="minorHAnsi" w:hAnsiTheme="minorHAnsi" w:cstheme="minorHAnsi"/>
        </w:rPr>
        <w:t>ante</w:t>
      </w:r>
      <w:r w:rsidR="00914D51" w:rsidRPr="00384699">
        <w:rPr>
          <w:rFonts w:asciiTheme="minorHAnsi" w:hAnsiTheme="minorHAnsi" w:cstheme="minorHAnsi"/>
        </w:rPr>
        <w:t xml:space="preserve"> la CCSS</w:t>
      </w:r>
      <w:r w:rsidR="00DE181E">
        <w:rPr>
          <w:rFonts w:asciiTheme="minorHAnsi" w:hAnsiTheme="minorHAnsi" w:cstheme="minorHAnsi"/>
        </w:rPr>
        <w:t xml:space="preserve"> y</w:t>
      </w:r>
      <w:r w:rsidR="00914D51" w:rsidRPr="00384699">
        <w:rPr>
          <w:rFonts w:asciiTheme="minorHAnsi" w:hAnsiTheme="minorHAnsi" w:cstheme="minorHAnsi"/>
        </w:rPr>
        <w:t xml:space="preserve"> FODESAF</w:t>
      </w:r>
      <w:r w:rsidR="00DE181E">
        <w:rPr>
          <w:rFonts w:asciiTheme="minorHAnsi" w:hAnsiTheme="minorHAnsi" w:cstheme="minorHAnsi"/>
        </w:rPr>
        <w:t>,</w:t>
      </w:r>
      <w:r w:rsidR="00FD35F9">
        <w:rPr>
          <w:rFonts w:asciiTheme="minorHAnsi" w:hAnsiTheme="minorHAnsi" w:cstheme="minorHAnsi"/>
        </w:rPr>
        <w:t xml:space="preserve"> en </w:t>
      </w:r>
      <w:r>
        <w:rPr>
          <w:rFonts w:asciiTheme="minorHAnsi" w:hAnsiTheme="minorHAnsi" w:cstheme="minorHAnsi"/>
        </w:rPr>
        <w:t xml:space="preserve">el módulo </w:t>
      </w:r>
      <w:r w:rsidR="00114AB0">
        <w:rPr>
          <w:rFonts w:asciiTheme="minorHAnsi" w:hAnsiTheme="minorHAnsi" w:cstheme="minorHAnsi"/>
        </w:rPr>
        <w:t>del resultado de apertura de ofertas, según se señala en el siguiente recuadro:</w:t>
      </w:r>
    </w:p>
    <w:p w14:paraId="1C6ED0B1" w14:textId="77777777" w:rsidR="00114AB0" w:rsidRPr="00BA3B0B" w:rsidRDefault="00114AB0" w:rsidP="00114AB0">
      <w:pPr>
        <w:pStyle w:val="Prrafodelista"/>
        <w:jc w:val="both"/>
        <w:rPr>
          <w:rFonts w:asciiTheme="minorHAnsi" w:hAnsiTheme="minorHAnsi" w:cstheme="minorHAnsi"/>
          <w:sz w:val="16"/>
          <w:szCs w:val="16"/>
        </w:rPr>
      </w:pPr>
    </w:p>
    <w:p w14:paraId="20CA426E" w14:textId="74F3A54A" w:rsidR="00114AB0" w:rsidRDefault="00114AB0" w:rsidP="00576995">
      <w:pPr>
        <w:pStyle w:val="Prrafodelista"/>
        <w:ind w:left="0"/>
        <w:jc w:val="center"/>
        <w:rPr>
          <w:rFonts w:asciiTheme="minorHAnsi" w:hAnsiTheme="minorHAnsi" w:cstheme="minorHAnsi"/>
        </w:rPr>
      </w:pPr>
      <w:r w:rsidRPr="00114AB0">
        <w:rPr>
          <w:rFonts w:asciiTheme="minorHAnsi" w:hAnsiTheme="minorHAnsi" w:cstheme="minorHAnsi"/>
          <w:noProof/>
        </w:rPr>
        <w:drawing>
          <wp:inline distT="0" distB="0" distL="0" distR="0" wp14:anchorId="4218F31B" wp14:editId="3D16A840">
            <wp:extent cx="5022380" cy="2358784"/>
            <wp:effectExtent l="0" t="0" r="698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2202" cy="2368094"/>
                    </a:xfrm>
                    <a:prstGeom prst="rect">
                      <a:avLst/>
                    </a:prstGeom>
                  </pic:spPr>
                </pic:pic>
              </a:graphicData>
            </a:graphic>
          </wp:inline>
        </w:drawing>
      </w:r>
    </w:p>
    <w:p w14:paraId="29A89A5F" w14:textId="77777777" w:rsidR="00114AB0" w:rsidRDefault="00114AB0" w:rsidP="00114AB0">
      <w:pPr>
        <w:pStyle w:val="Prrafodelista"/>
        <w:jc w:val="both"/>
        <w:rPr>
          <w:rFonts w:asciiTheme="minorHAnsi" w:hAnsiTheme="minorHAnsi" w:cstheme="minorHAnsi"/>
        </w:rPr>
      </w:pPr>
    </w:p>
    <w:p w14:paraId="602BF6A6" w14:textId="6F004422" w:rsidR="008363B5" w:rsidRPr="00D40774" w:rsidRDefault="000A0A3E" w:rsidP="008363B5">
      <w:pPr>
        <w:pStyle w:val="Prrafodelista"/>
        <w:numPr>
          <w:ilvl w:val="0"/>
          <w:numId w:val="12"/>
        </w:numPr>
        <w:jc w:val="both"/>
        <w:rPr>
          <w:rFonts w:asciiTheme="minorHAnsi" w:hAnsiTheme="minorHAnsi" w:cstheme="minorHAnsi"/>
        </w:rPr>
      </w:pPr>
      <w:r w:rsidRPr="00D40774">
        <w:rPr>
          <w:rFonts w:asciiTheme="minorHAnsi" w:hAnsiTheme="minorHAnsi" w:cstheme="minorHAnsi"/>
        </w:rPr>
        <w:t>De igual manera</w:t>
      </w:r>
      <w:r w:rsidR="0019199D" w:rsidRPr="00D40774">
        <w:rPr>
          <w:rFonts w:asciiTheme="minorHAnsi" w:hAnsiTheme="minorHAnsi" w:cstheme="minorHAnsi"/>
        </w:rPr>
        <w:t>, v</w:t>
      </w:r>
      <w:r w:rsidR="008363B5" w:rsidRPr="00D40774">
        <w:rPr>
          <w:rFonts w:asciiTheme="minorHAnsi" w:hAnsiTheme="minorHAnsi" w:cstheme="minorHAnsi"/>
        </w:rPr>
        <w:t>erificar la consulta que genera el SDU para comprobar el aporte de las declaraciones juradas, en el módulo de gestión de apertura de ofertas, según se señala en el siguiente recuadro:</w:t>
      </w:r>
    </w:p>
    <w:p w14:paraId="7F9D0637" w14:textId="77777777" w:rsidR="0065059E" w:rsidRPr="008363B5" w:rsidRDefault="0065059E" w:rsidP="0065059E">
      <w:pPr>
        <w:pStyle w:val="Prrafodelista"/>
        <w:jc w:val="both"/>
        <w:rPr>
          <w:rFonts w:asciiTheme="minorHAnsi" w:hAnsiTheme="minorHAnsi" w:cstheme="minorHAnsi"/>
          <w:sz w:val="16"/>
          <w:szCs w:val="16"/>
        </w:rPr>
      </w:pPr>
    </w:p>
    <w:p w14:paraId="31136BB4" w14:textId="2ACDFF34" w:rsidR="0065059E" w:rsidRDefault="009B2658" w:rsidP="0019199D">
      <w:pPr>
        <w:pStyle w:val="Prrafodelista"/>
        <w:ind w:left="0"/>
        <w:jc w:val="center"/>
        <w:rPr>
          <w:rFonts w:asciiTheme="minorHAnsi" w:hAnsiTheme="minorHAnsi" w:cstheme="minorHAnsi"/>
        </w:rPr>
      </w:pPr>
      <w:r w:rsidRPr="009B2658">
        <w:rPr>
          <w:rFonts w:asciiTheme="minorHAnsi" w:hAnsiTheme="minorHAnsi" w:cstheme="minorHAnsi"/>
          <w:noProof/>
        </w:rPr>
        <w:drawing>
          <wp:inline distT="0" distB="0" distL="0" distR="0" wp14:anchorId="3BC42962" wp14:editId="53A0AD92">
            <wp:extent cx="4522304" cy="3652862"/>
            <wp:effectExtent l="0" t="0" r="0" b="5080"/>
            <wp:docPr id="6" name="Imagen 6"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Aplicación&#10;&#10;Descripción generada automáticamente"/>
                    <pic:cNvPicPr/>
                  </pic:nvPicPr>
                  <pic:blipFill>
                    <a:blip r:embed="rId11"/>
                    <a:stretch>
                      <a:fillRect/>
                    </a:stretch>
                  </pic:blipFill>
                  <pic:spPr>
                    <a:xfrm>
                      <a:off x="0" y="0"/>
                      <a:ext cx="4539346" cy="3666627"/>
                    </a:xfrm>
                    <a:prstGeom prst="rect">
                      <a:avLst/>
                    </a:prstGeom>
                  </pic:spPr>
                </pic:pic>
              </a:graphicData>
            </a:graphic>
          </wp:inline>
        </w:drawing>
      </w:r>
    </w:p>
    <w:p w14:paraId="10194976" w14:textId="77777777" w:rsidR="00EE5907" w:rsidRDefault="00EE5907" w:rsidP="0065059E">
      <w:pPr>
        <w:pStyle w:val="Prrafodelista"/>
        <w:jc w:val="both"/>
        <w:rPr>
          <w:rFonts w:asciiTheme="minorHAnsi" w:hAnsiTheme="minorHAnsi" w:cstheme="minorHAnsi"/>
        </w:rPr>
      </w:pPr>
    </w:p>
    <w:p w14:paraId="22D947C8" w14:textId="4D00487A" w:rsidR="00914D51" w:rsidRPr="00D40774" w:rsidRDefault="007E5871" w:rsidP="00D40774">
      <w:pPr>
        <w:pStyle w:val="Prrafodelista"/>
        <w:numPr>
          <w:ilvl w:val="0"/>
          <w:numId w:val="12"/>
        </w:numPr>
        <w:shd w:val="clear" w:color="auto" w:fill="FFFFFF" w:themeFill="background1"/>
        <w:jc w:val="both"/>
        <w:rPr>
          <w:rFonts w:asciiTheme="minorHAnsi" w:hAnsiTheme="minorHAnsi" w:cstheme="minorHAnsi"/>
        </w:rPr>
      </w:pPr>
      <w:r>
        <w:rPr>
          <w:rFonts w:asciiTheme="minorHAnsi" w:hAnsiTheme="minorHAnsi" w:cstheme="minorHAnsi"/>
        </w:rPr>
        <w:t>Las consultas</w:t>
      </w:r>
      <w:r w:rsidR="00914D51" w:rsidRPr="00384699">
        <w:rPr>
          <w:rFonts w:asciiTheme="minorHAnsi" w:hAnsiTheme="minorHAnsi" w:cstheme="minorHAnsi"/>
        </w:rPr>
        <w:t xml:space="preserve"> de</w:t>
      </w:r>
      <w:r w:rsidR="00E86617">
        <w:rPr>
          <w:rFonts w:asciiTheme="minorHAnsi" w:hAnsiTheme="minorHAnsi" w:cstheme="minorHAnsi"/>
        </w:rPr>
        <w:t xml:space="preserve">l </w:t>
      </w:r>
      <w:r w:rsidR="00E86617" w:rsidRPr="00D40774">
        <w:rPr>
          <w:rFonts w:asciiTheme="minorHAnsi" w:hAnsiTheme="minorHAnsi" w:cstheme="minorHAnsi"/>
        </w:rPr>
        <w:t>estado</w:t>
      </w:r>
      <w:r w:rsidR="00CD1BD1" w:rsidRPr="00D40774">
        <w:rPr>
          <w:rFonts w:asciiTheme="minorHAnsi" w:hAnsiTheme="minorHAnsi" w:cstheme="minorHAnsi"/>
        </w:rPr>
        <w:t xml:space="preserve"> sobre </w:t>
      </w:r>
      <w:r w:rsidR="00914D51" w:rsidRPr="00D40774">
        <w:rPr>
          <w:rFonts w:asciiTheme="minorHAnsi" w:hAnsiTheme="minorHAnsi" w:cstheme="minorHAnsi"/>
        </w:rPr>
        <w:t xml:space="preserve">las obligaciones </w:t>
      </w:r>
      <w:r w:rsidRPr="00D40774">
        <w:rPr>
          <w:rFonts w:asciiTheme="minorHAnsi" w:hAnsiTheme="minorHAnsi" w:cstheme="minorHAnsi"/>
        </w:rPr>
        <w:t>tributarias</w:t>
      </w:r>
      <w:r w:rsidR="00914D51" w:rsidRPr="00D40774">
        <w:rPr>
          <w:rFonts w:asciiTheme="minorHAnsi" w:hAnsiTheme="minorHAnsi" w:cstheme="minorHAnsi"/>
        </w:rPr>
        <w:t xml:space="preserve"> </w:t>
      </w:r>
      <w:r w:rsidR="00197122" w:rsidRPr="00D40774">
        <w:rPr>
          <w:rFonts w:asciiTheme="minorHAnsi" w:hAnsiTheme="minorHAnsi" w:cstheme="minorHAnsi"/>
        </w:rPr>
        <w:t>deberán</w:t>
      </w:r>
      <w:r w:rsidR="00914D51" w:rsidRPr="00D40774">
        <w:rPr>
          <w:rFonts w:asciiTheme="minorHAnsi" w:hAnsiTheme="minorHAnsi" w:cstheme="minorHAnsi"/>
        </w:rPr>
        <w:t xml:space="preserve"> realizar</w:t>
      </w:r>
      <w:r w:rsidRPr="00D40774">
        <w:rPr>
          <w:rFonts w:asciiTheme="minorHAnsi" w:hAnsiTheme="minorHAnsi" w:cstheme="minorHAnsi"/>
        </w:rPr>
        <w:t>se</w:t>
      </w:r>
      <w:r w:rsidR="00914D51" w:rsidRPr="00D40774">
        <w:rPr>
          <w:rFonts w:asciiTheme="minorHAnsi" w:hAnsiTheme="minorHAnsi" w:cstheme="minorHAnsi"/>
        </w:rPr>
        <w:t xml:space="preserve"> en la página destinada para tal fin por el Ministerio de Hacienda</w:t>
      </w:r>
      <w:r w:rsidR="006724D1" w:rsidRPr="00D40774">
        <w:rPr>
          <w:rFonts w:asciiTheme="minorHAnsi" w:hAnsiTheme="minorHAnsi" w:cstheme="minorHAnsi"/>
        </w:rPr>
        <w:t xml:space="preserve"> según el enlace indicado anteriormente</w:t>
      </w:r>
      <w:r w:rsidR="00914D51" w:rsidRPr="00D40774">
        <w:rPr>
          <w:rFonts w:asciiTheme="minorHAnsi" w:hAnsiTheme="minorHAnsi" w:cstheme="minorHAnsi"/>
        </w:rPr>
        <w:t xml:space="preserve">.  </w:t>
      </w:r>
    </w:p>
    <w:p w14:paraId="490F6C87" w14:textId="77777777" w:rsidR="00DE181E" w:rsidRPr="00D40774" w:rsidRDefault="00DE181E" w:rsidP="00D40774">
      <w:pPr>
        <w:pStyle w:val="Prrafodelista"/>
        <w:shd w:val="clear" w:color="auto" w:fill="FFFFFF" w:themeFill="background1"/>
        <w:jc w:val="both"/>
        <w:rPr>
          <w:rFonts w:asciiTheme="minorHAnsi" w:hAnsiTheme="minorHAnsi" w:cstheme="minorHAnsi"/>
        </w:rPr>
      </w:pPr>
    </w:p>
    <w:p w14:paraId="107F899C" w14:textId="082A8007" w:rsidR="00914D51" w:rsidRPr="00DE181E" w:rsidRDefault="004E1573" w:rsidP="00D40774">
      <w:pPr>
        <w:pStyle w:val="Prrafodelista"/>
        <w:numPr>
          <w:ilvl w:val="0"/>
          <w:numId w:val="12"/>
        </w:numPr>
        <w:shd w:val="clear" w:color="auto" w:fill="FFFFFF" w:themeFill="background1"/>
        <w:jc w:val="both"/>
        <w:rPr>
          <w:rFonts w:asciiTheme="minorHAnsi" w:hAnsiTheme="minorHAnsi" w:cstheme="minorHAnsi"/>
        </w:rPr>
      </w:pPr>
      <w:r w:rsidRPr="00D40774">
        <w:rPr>
          <w:rFonts w:asciiTheme="minorHAnsi" w:hAnsiTheme="minorHAnsi" w:cstheme="minorHAnsi"/>
        </w:rPr>
        <w:t>En los casos que corresponda y si así lo permite el SDU, d</w:t>
      </w:r>
      <w:r w:rsidR="00914D51" w:rsidRPr="00D40774">
        <w:rPr>
          <w:rFonts w:asciiTheme="minorHAnsi" w:hAnsiTheme="minorHAnsi" w:cstheme="minorHAnsi"/>
        </w:rPr>
        <w:t>eberá consultarse en el Sistema Electrónico de Reconocimiento (SER) la incorporación del</w:t>
      </w:r>
      <w:r w:rsidR="00914D51" w:rsidRPr="00DE181E">
        <w:rPr>
          <w:rFonts w:asciiTheme="minorHAnsi" w:hAnsiTheme="minorHAnsi" w:cstheme="minorHAnsi"/>
        </w:rPr>
        <w:t xml:space="preserve"> poder otorgado y la demás información que acredita a</w:t>
      </w:r>
      <w:r w:rsidR="00762A11">
        <w:rPr>
          <w:rFonts w:asciiTheme="minorHAnsi" w:hAnsiTheme="minorHAnsi" w:cstheme="minorHAnsi"/>
        </w:rPr>
        <w:t xml:space="preserve"> la persona</w:t>
      </w:r>
      <w:r w:rsidR="00914D51" w:rsidRPr="00DE181E">
        <w:rPr>
          <w:rFonts w:asciiTheme="minorHAnsi" w:hAnsiTheme="minorHAnsi" w:cstheme="minorHAnsi"/>
        </w:rPr>
        <w:t xml:space="preserve"> proveedor</w:t>
      </w:r>
      <w:r w:rsidR="00762A11">
        <w:rPr>
          <w:rFonts w:asciiTheme="minorHAnsi" w:hAnsiTheme="minorHAnsi" w:cstheme="minorHAnsi"/>
        </w:rPr>
        <w:t>a</w:t>
      </w:r>
      <w:r w:rsidR="00914D51" w:rsidRPr="00DE181E">
        <w:rPr>
          <w:rFonts w:asciiTheme="minorHAnsi" w:hAnsiTheme="minorHAnsi" w:cstheme="minorHAnsi"/>
        </w:rPr>
        <w:t xml:space="preserve"> para realizar actos dentro de los procedimientos de contratación pública que se tramiten por medio del SDU, lo anterior según lo establecido en el artículo 35 del R</w:t>
      </w:r>
      <w:r w:rsidR="00762A11">
        <w:rPr>
          <w:rFonts w:asciiTheme="minorHAnsi" w:hAnsiTheme="minorHAnsi" w:cstheme="minorHAnsi"/>
        </w:rPr>
        <w:t>eglamento a la Ley General de Contratación Pública.</w:t>
      </w:r>
    </w:p>
    <w:p w14:paraId="10F822DF" w14:textId="77777777" w:rsidR="00762A11" w:rsidRDefault="00762A11" w:rsidP="00D40774">
      <w:pPr>
        <w:pStyle w:val="Prrafodelista"/>
        <w:shd w:val="clear" w:color="auto" w:fill="FFFFFF" w:themeFill="background1"/>
        <w:jc w:val="both"/>
        <w:rPr>
          <w:rFonts w:asciiTheme="minorHAnsi" w:hAnsiTheme="minorHAnsi" w:cstheme="minorHAnsi"/>
        </w:rPr>
      </w:pPr>
    </w:p>
    <w:p w14:paraId="229C23DE" w14:textId="0F0666F3" w:rsidR="001E2CCB" w:rsidRDefault="00762A11" w:rsidP="00D40774">
      <w:pPr>
        <w:pStyle w:val="Prrafodelista"/>
        <w:numPr>
          <w:ilvl w:val="0"/>
          <w:numId w:val="12"/>
        </w:numPr>
        <w:shd w:val="clear" w:color="auto" w:fill="FFFFFF" w:themeFill="background1"/>
        <w:jc w:val="both"/>
        <w:rPr>
          <w:rFonts w:asciiTheme="minorHAnsi" w:hAnsiTheme="minorHAnsi" w:cstheme="minorHAnsi"/>
        </w:rPr>
      </w:pPr>
      <w:r>
        <w:rPr>
          <w:rFonts w:asciiTheme="minorHAnsi" w:hAnsiTheme="minorHAnsi" w:cstheme="minorHAnsi"/>
        </w:rPr>
        <w:t xml:space="preserve">Respecto a </w:t>
      </w:r>
      <w:r w:rsidR="001E2CCB" w:rsidRPr="001E2CCB">
        <w:rPr>
          <w:rFonts w:asciiTheme="minorHAnsi" w:hAnsiTheme="minorHAnsi" w:cstheme="minorHAnsi"/>
        </w:rPr>
        <w:t xml:space="preserve">las cartas de recomendación de proyectos institucionales, </w:t>
      </w:r>
      <w:r>
        <w:rPr>
          <w:rFonts w:asciiTheme="minorHAnsi" w:hAnsiTheme="minorHAnsi" w:cstheme="minorHAnsi"/>
        </w:rPr>
        <w:t>se deberá</w:t>
      </w:r>
      <w:r w:rsidR="001E2CCB" w:rsidRPr="001E2CCB">
        <w:rPr>
          <w:rFonts w:asciiTheme="minorHAnsi" w:hAnsiTheme="minorHAnsi" w:cstheme="minorHAnsi"/>
        </w:rPr>
        <w:t xml:space="preserve"> aceptar la referencia</w:t>
      </w:r>
      <w:r>
        <w:rPr>
          <w:rFonts w:asciiTheme="minorHAnsi" w:hAnsiTheme="minorHAnsi" w:cstheme="minorHAnsi"/>
        </w:rPr>
        <w:t xml:space="preserve"> en las ofertas que se presenten a con</w:t>
      </w:r>
      <w:r w:rsidR="003E2E6A">
        <w:rPr>
          <w:rFonts w:asciiTheme="minorHAnsi" w:hAnsiTheme="minorHAnsi" w:cstheme="minorHAnsi"/>
        </w:rPr>
        <w:t>curso sin necesidad de que la persona oferente aporte la carta,</w:t>
      </w:r>
      <w:r w:rsidR="001E2CCB" w:rsidRPr="001E2CCB">
        <w:rPr>
          <w:rFonts w:asciiTheme="minorHAnsi" w:hAnsiTheme="minorHAnsi" w:cstheme="minorHAnsi"/>
        </w:rPr>
        <w:t xml:space="preserve"> </w:t>
      </w:r>
      <w:r w:rsidR="003E2E6A">
        <w:rPr>
          <w:rFonts w:asciiTheme="minorHAnsi" w:hAnsiTheme="minorHAnsi" w:cstheme="minorHAnsi"/>
        </w:rPr>
        <w:t xml:space="preserve">siendo que </w:t>
      </w:r>
      <w:r w:rsidR="00C8581F">
        <w:rPr>
          <w:rFonts w:asciiTheme="minorHAnsi" w:hAnsiTheme="minorHAnsi" w:cstheme="minorHAnsi"/>
        </w:rPr>
        <w:t xml:space="preserve">deberá </w:t>
      </w:r>
      <w:r w:rsidR="00B0719B">
        <w:rPr>
          <w:rFonts w:asciiTheme="minorHAnsi" w:hAnsiTheme="minorHAnsi" w:cstheme="minorHAnsi"/>
        </w:rPr>
        <w:t xml:space="preserve">el ente técnico </w:t>
      </w:r>
      <w:r w:rsidR="00C8581F">
        <w:rPr>
          <w:rFonts w:asciiTheme="minorHAnsi" w:hAnsiTheme="minorHAnsi" w:cstheme="minorHAnsi"/>
        </w:rPr>
        <w:t>consultar</w:t>
      </w:r>
      <w:r w:rsidR="00E858DC">
        <w:rPr>
          <w:rFonts w:asciiTheme="minorHAnsi" w:hAnsiTheme="minorHAnsi" w:cstheme="minorHAnsi"/>
        </w:rPr>
        <w:t>l</w:t>
      </w:r>
      <w:r w:rsidR="004E26E2">
        <w:rPr>
          <w:rFonts w:asciiTheme="minorHAnsi" w:hAnsiTheme="minorHAnsi" w:cstheme="minorHAnsi"/>
        </w:rPr>
        <w:t>e</w:t>
      </w:r>
      <w:r w:rsidR="00C8581F">
        <w:rPr>
          <w:rFonts w:asciiTheme="minorHAnsi" w:hAnsiTheme="minorHAnsi" w:cstheme="minorHAnsi"/>
        </w:rPr>
        <w:t xml:space="preserve"> al Subproceso de Verificación y </w:t>
      </w:r>
      <w:r w:rsidR="004E26E2">
        <w:rPr>
          <w:rFonts w:asciiTheme="minorHAnsi" w:hAnsiTheme="minorHAnsi" w:cstheme="minorHAnsi"/>
        </w:rPr>
        <w:t>E</w:t>
      </w:r>
      <w:r w:rsidR="00C8581F">
        <w:rPr>
          <w:rFonts w:asciiTheme="minorHAnsi" w:hAnsiTheme="minorHAnsi" w:cstheme="minorHAnsi"/>
        </w:rPr>
        <w:t xml:space="preserve">jecución Contractual con la finalidad de que </w:t>
      </w:r>
      <w:r w:rsidR="00E858DC">
        <w:rPr>
          <w:rFonts w:asciiTheme="minorHAnsi" w:hAnsiTheme="minorHAnsi" w:cstheme="minorHAnsi"/>
        </w:rPr>
        <w:t xml:space="preserve">este le </w:t>
      </w:r>
      <w:r w:rsidR="001E2CCB" w:rsidRPr="001E2CCB">
        <w:rPr>
          <w:rFonts w:asciiTheme="minorHAnsi" w:hAnsiTheme="minorHAnsi" w:cstheme="minorHAnsi"/>
        </w:rPr>
        <w:t xml:space="preserve">proporcione </w:t>
      </w:r>
      <w:r w:rsidR="00C8581F">
        <w:rPr>
          <w:rFonts w:asciiTheme="minorHAnsi" w:hAnsiTheme="minorHAnsi" w:cstheme="minorHAnsi"/>
        </w:rPr>
        <w:t>l</w:t>
      </w:r>
      <w:r w:rsidR="001E2CCB" w:rsidRPr="001E2CCB">
        <w:rPr>
          <w:rFonts w:asciiTheme="minorHAnsi" w:hAnsiTheme="minorHAnsi" w:cstheme="minorHAnsi"/>
        </w:rPr>
        <w:t>a información</w:t>
      </w:r>
      <w:r w:rsidR="00C8581F">
        <w:rPr>
          <w:rFonts w:asciiTheme="minorHAnsi" w:hAnsiTheme="minorHAnsi" w:cstheme="minorHAnsi"/>
        </w:rPr>
        <w:t xml:space="preserve"> requerida</w:t>
      </w:r>
      <w:r w:rsidR="004E26E2">
        <w:rPr>
          <w:rFonts w:asciiTheme="minorHAnsi" w:hAnsiTheme="minorHAnsi" w:cstheme="minorHAnsi"/>
        </w:rPr>
        <w:t xml:space="preserve"> </w:t>
      </w:r>
      <w:r w:rsidR="00DB6589">
        <w:rPr>
          <w:rFonts w:asciiTheme="minorHAnsi" w:hAnsiTheme="minorHAnsi" w:cstheme="minorHAnsi"/>
        </w:rPr>
        <w:t>para la respectiva verificación</w:t>
      </w:r>
      <w:r w:rsidR="00D40774">
        <w:rPr>
          <w:rFonts w:asciiTheme="minorHAnsi" w:hAnsiTheme="minorHAnsi" w:cstheme="minorHAnsi"/>
        </w:rPr>
        <w:t>.</w:t>
      </w:r>
    </w:p>
    <w:p w14:paraId="4DEAF2DF" w14:textId="77777777" w:rsidR="00BD42A3" w:rsidRDefault="00BD42A3" w:rsidP="00E53921">
      <w:pPr>
        <w:spacing w:line="276" w:lineRule="auto"/>
        <w:jc w:val="both"/>
        <w:rPr>
          <w:rFonts w:asciiTheme="minorHAnsi" w:hAnsiTheme="minorHAnsi" w:cstheme="minorHAnsi"/>
          <w:sz w:val="22"/>
          <w:szCs w:val="22"/>
        </w:rPr>
      </w:pPr>
    </w:p>
    <w:p w14:paraId="637FAEF6" w14:textId="3910A085" w:rsidR="00E53921" w:rsidRDefault="00C65C91" w:rsidP="00E53921">
      <w:pPr>
        <w:spacing w:line="276" w:lineRule="auto"/>
        <w:jc w:val="both"/>
        <w:rPr>
          <w:rFonts w:asciiTheme="minorHAnsi" w:hAnsiTheme="minorHAnsi" w:cstheme="minorHAnsi"/>
          <w:sz w:val="22"/>
          <w:szCs w:val="22"/>
        </w:rPr>
      </w:pPr>
      <w:r>
        <w:rPr>
          <w:rFonts w:asciiTheme="minorHAnsi" w:hAnsiTheme="minorHAnsi" w:cstheme="minorHAnsi"/>
          <w:sz w:val="22"/>
          <w:szCs w:val="22"/>
        </w:rPr>
        <w:t>En consecuencia</w:t>
      </w:r>
      <w:r w:rsidR="00E53921" w:rsidRPr="00BE064A">
        <w:rPr>
          <w:rFonts w:asciiTheme="minorHAnsi" w:hAnsiTheme="minorHAnsi" w:cstheme="minorHAnsi"/>
          <w:sz w:val="22"/>
          <w:szCs w:val="22"/>
        </w:rPr>
        <w:t xml:space="preserve">, </w:t>
      </w:r>
      <w:r w:rsidR="009220D7">
        <w:rPr>
          <w:rFonts w:asciiTheme="minorHAnsi" w:hAnsiTheme="minorHAnsi" w:cstheme="minorHAnsi"/>
          <w:sz w:val="22"/>
          <w:szCs w:val="22"/>
        </w:rPr>
        <w:t xml:space="preserve">las acciones </w:t>
      </w:r>
      <w:r w:rsidR="00300342">
        <w:rPr>
          <w:rFonts w:asciiTheme="minorHAnsi" w:hAnsiTheme="minorHAnsi" w:cstheme="minorHAnsi"/>
          <w:sz w:val="22"/>
          <w:szCs w:val="22"/>
        </w:rPr>
        <w:t>a</w:t>
      </w:r>
      <w:r w:rsidR="0067398E">
        <w:rPr>
          <w:rFonts w:asciiTheme="minorHAnsi" w:hAnsiTheme="minorHAnsi" w:cstheme="minorHAnsi"/>
          <w:sz w:val="22"/>
          <w:szCs w:val="22"/>
        </w:rPr>
        <w:t xml:space="preserve">ntes </w:t>
      </w:r>
      <w:r w:rsidR="009220D7">
        <w:rPr>
          <w:rFonts w:asciiTheme="minorHAnsi" w:hAnsiTheme="minorHAnsi" w:cstheme="minorHAnsi"/>
          <w:sz w:val="22"/>
          <w:szCs w:val="22"/>
        </w:rPr>
        <w:t xml:space="preserve">detalladas deberán ser </w:t>
      </w:r>
      <w:r w:rsidR="00300342">
        <w:rPr>
          <w:rFonts w:asciiTheme="minorHAnsi" w:hAnsiTheme="minorHAnsi" w:cstheme="minorHAnsi"/>
          <w:sz w:val="22"/>
          <w:szCs w:val="22"/>
        </w:rPr>
        <w:t>ajustadas en</w:t>
      </w:r>
      <w:r w:rsidR="0067398E">
        <w:rPr>
          <w:rFonts w:asciiTheme="minorHAnsi" w:hAnsiTheme="minorHAnsi" w:cstheme="minorHAnsi"/>
          <w:sz w:val="22"/>
          <w:szCs w:val="22"/>
        </w:rPr>
        <w:t xml:space="preserve"> los requisitos establecidos </w:t>
      </w:r>
      <w:r w:rsidR="00300342">
        <w:rPr>
          <w:rFonts w:asciiTheme="minorHAnsi" w:hAnsiTheme="minorHAnsi" w:cstheme="minorHAnsi"/>
          <w:sz w:val="22"/>
          <w:szCs w:val="22"/>
        </w:rPr>
        <w:t>de</w:t>
      </w:r>
      <w:r w:rsidR="0067398E">
        <w:rPr>
          <w:rFonts w:asciiTheme="minorHAnsi" w:hAnsiTheme="minorHAnsi" w:cstheme="minorHAnsi"/>
          <w:sz w:val="22"/>
          <w:szCs w:val="22"/>
        </w:rPr>
        <w:t xml:space="preserve"> los pliegos de condiciones, </w:t>
      </w:r>
      <w:r w:rsidR="00300342">
        <w:rPr>
          <w:rFonts w:asciiTheme="minorHAnsi" w:hAnsiTheme="minorHAnsi" w:cstheme="minorHAnsi"/>
          <w:sz w:val="22"/>
          <w:szCs w:val="22"/>
        </w:rPr>
        <w:t xml:space="preserve">implementadas en la revisión de las ofertas y en los diferentes </w:t>
      </w:r>
      <w:r w:rsidR="00E53921" w:rsidRPr="00BE064A">
        <w:rPr>
          <w:rFonts w:asciiTheme="minorHAnsi" w:hAnsiTheme="minorHAnsi" w:cstheme="minorHAnsi"/>
          <w:sz w:val="22"/>
          <w:szCs w:val="22"/>
        </w:rPr>
        <w:t xml:space="preserve">trámites de contratos u órdenes de inicio, </w:t>
      </w:r>
      <w:r w:rsidR="00300342">
        <w:rPr>
          <w:rFonts w:asciiTheme="minorHAnsi" w:hAnsiTheme="minorHAnsi" w:cstheme="minorHAnsi"/>
          <w:sz w:val="22"/>
          <w:szCs w:val="22"/>
        </w:rPr>
        <w:t>entre otros.</w:t>
      </w:r>
    </w:p>
    <w:p w14:paraId="03B82E42" w14:textId="77777777" w:rsidR="00300342" w:rsidRDefault="00300342" w:rsidP="00E53921">
      <w:pPr>
        <w:spacing w:line="276" w:lineRule="auto"/>
        <w:jc w:val="both"/>
        <w:rPr>
          <w:rFonts w:asciiTheme="minorHAnsi" w:hAnsiTheme="minorHAnsi" w:cstheme="minorHAnsi"/>
          <w:sz w:val="22"/>
          <w:szCs w:val="22"/>
        </w:rPr>
      </w:pPr>
    </w:p>
    <w:p w14:paraId="05DBDAF8" w14:textId="080C8267" w:rsidR="00300342" w:rsidRPr="00914D51" w:rsidRDefault="00C43707" w:rsidP="00E53921">
      <w:pPr>
        <w:spacing w:line="276" w:lineRule="auto"/>
        <w:jc w:val="both"/>
        <w:rPr>
          <w:rFonts w:asciiTheme="minorHAnsi" w:hAnsiTheme="minorHAnsi" w:cstheme="minorHAnsi"/>
          <w:sz w:val="22"/>
          <w:szCs w:val="22"/>
        </w:rPr>
      </w:pPr>
      <w:r w:rsidRPr="00C43707">
        <w:rPr>
          <w:rFonts w:asciiTheme="minorHAnsi" w:hAnsiTheme="minorHAnsi" w:cstheme="minorHAnsi"/>
          <w:sz w:val="22"/>
          <w:szCs w:val="22"/>
        </w:rPr>
        <w:t>Es importante señalar que, a partir del comunicado de esta circular, los lineamientos aquí definidos son de acatamiento obligatorio para los trámites que se detallan.</w:t>
      </w:r>
    </w:p>
    <w:p w14:paraId="764B2442" w14:textId="3BBAF88E" w:rsidR="008427BB" w:rsidRDefault="008427BB" w:rsidP="00F46259">
      <w:pPr>
        <w:spacing w:line="276" w:lineRule="auto"/>
        <w:jc w:val="both"/>
        <w:rPr>
          <w:rFonts w:asciiTheme="minorHAnsi" w:hAnsiTheme="minorHAnsi" w:cstheme="minorHAnsi"/>
          <w:sz w:val="22"/>
          <w:szCs w:val="22"/>
        </w:rPr>
      </w:pPr>
    </w:p>
    <w:p w14:paraId="53ADC221" w14:textId="77777777" w:rsidR="00E315C2" w:rsidRDefault="00E315C2" w:rsidP="00F46259">
      <w:pPr>
        <w:spacing w:line="276" w:lineRule="auto"/>
        <w:jc w:val="both"/>
        <w:rPr>
          <w:rFonts w:asciiTheme="minorHAnsi" w:hAnsiTheme="minorHAnsi" w:cstheme="minorHAnsi"/>
          <w:sz w:val="16"/>
          <w:szCs w:val="16"/>
        </w:rPr>
      </w:pPr>
    </w:p>
    <w:p w14:paraId="4CBA2F42" w14:textId="079E018A" w:rsidR="000D3C9F" w:rsidRPr="00B77CE4" w:rsidRDefault="007842B2" w:rsidP="00F46259">
      <w:pPr>
        <w:spacing w:line="276" w:lineRule="auto"/>
        <w:jc w:val="both"/>
        <w:rPr>
          <w:rFonts w:asciiTheme="minorHAnsi" w:hAnsiTheme="minorHAnsi" w:cstheme="minorHAnsi"/>
          <w:sz w:val="16"/>
          <w:szCs w:val="16"/>
        </w:rPr>
      </w:pPr>
      <w:r>
        <w:rPr>
          <w:rFonts w:asciiTheme="minorHAnsi" w:hAnsiTheme="minorHAnsi" w:cstheme="minorHAnsi"/>
          <w:sz w:val="16"/>
          <w:szCs w:val="16"/>
        </w:rPr>
        <w:t>SZG</w:t>
      </w:r>
      <w:r w:rsidR="00C32FBB">
        <w:rPr>
          <w:rFonts w:asciiTheme="minorHAnsi" w:hAnsiTheme="minorHAnsi" w:cstheme="minorHAnsi"/>
          <w:sz w:val="16"/>
          <w:szCs w:val="16"/>
        </w:rPr>
        <w:t>/YAA</w:t>
      </w:r>
    </w:p>
    <w:sectPr w:rsidR="000D3C9F" w:rsidRPr="00B77CE4" w:rsidSect="006D37D9">
      <w:headerReference w:type="default" r:id="rId12"/>
      <w:footerReference w:type="default" r:id="rId13"/>
      <w:footnotePr>
        <w:pos w:val="beneathText"/>
      </w:footnotePr>
      <w:pgSz w:w="12242" w:h="15842" w:code="1"/>
      <w:pgMar w:top="703" w:right="1327" w:bottom="1009" w:left="1276" w:header="0" w:footer="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22D1" w14:textId="77777777" w:rsidR="005E5153" w:rsidRDefault="005E5153">
      <w:r>
        <w:separator/>
      </w:r>
    </w:p>
  </w:endnote>
  <w:endnote w:type="continuationSeparator" w:id="0">
    <w:p w14:paraId="562D3745" w14:textId="77777777" w:rsidR="005E5153" w:rsidRDefault="005E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E05" w14:textId="77777777" w:rsidR="002E00B2" w:rsidRDefault="00910C11" w:rsidP="002E00B2">
    <w:pPr>
      <w:pStyle w:val="Piedepgina"/>
      <w:ind w:right="360"/>
      <w:jc w:val="center"/>
      <w:rPr>
        <w:b/>
        <w:i/>
      </w:rPr>
    </w:pPr>
    <w:r w:rsidRPr="00A07C97">
      <w:rPr>
        <w:smallCaps/>
        <w:sz w:val="12"/>
        <w:lang w:val="pt-BR"/>
      </w:rPr>
      <w:t xml:space="preserve">  </w:t>
    </w:r>
  </w:p>
  <w:tbl>
    <w:tblPr>
      <w:tblW w:w="8364" w:type="dxa"/>
      <w:jc w:val="center"/>
      <w:tblCellMar>
        <w:left w:w="70" w:type="dxa"/>
        <w:right w:w="70" w:type="dxa"/>
      </w:tblCellMar>
      <w:tblLook w:val="04A0" w:firstRow="1" w:lastRow="0" w:firstColumn="1" w:lastColumn="0" w:noHBand="0" w:noVBand="1"/>
    </w:tblPr>
    <w:tblGrid>
      <w:gridCol w:w="2835"/>
      <w:gridCol w:w="3261"/>
      <w:gridCol w:w="2268"/>
    </w:tblGrid>
    <w:tr w:rsidR="00482018" w:rsidRPr="00482018" w14:paraId="6BB2AE2B" w14:textId="77777777" w:rsidTr="00482018">
      <w:trPr>
        <w:trHeight w:val="288"/>
        <w:jc w:val="center"/>
      </w:trPr>
      <w:tc>
        <w:tcPr>
          <w:tcW w:w="2835" w:type="dxa"/>
          <w:tcBorders>
            <w:top w:val="single" w:sz="8" w:space="0" w:color="auto"/>
            <w:left w:val="nil"/>
            <w:bottom w:val="nil"/>
            <w:right w:val="nil"/>
          </w:tcBorders>
          <w:shd w:val="clear" w:color="auto" w:fill="auto"/>
          <w:vAlign w:val="center"/>
          <w:hideMark/>
        </w:tcPr>
        <w:p w14:paraId="099B6820" w14:textId="77777777" w:rsidR="00482018" w:rsidRPr="00482018" w:rsidRDefault="00482018" w:rsidP="00482018">
          <w:pPr>
            <w:suppressAutoHyphens w:val="0"/>
            <w:rPr>
              <w:rFonts w:ascii="Arial" w:hAnsi="Arial" w:cs="Arial"/>
              <w:b/>
              <w:bCs/>
              <w:color w:val="000000"/>
              <w:sz w:val="18"/>
              <w:szCs w:val="18"/>
              <w:lang w:val="es-CR" w:eastAsia="es-CR"/>
            </w:rPr>
          </w:pPr>
          <w:r w:rsidRPr="00482018">
            <w:rPr>
              <w:rFonts w:ascii="Arial" w:hAnsi="Arial" w:cs="Arial"/>
              <w:b/>
              <w:bCs/>
              <w:smallCaps/>
              <w:color w:val="000000"/>
              <w:sz w:val="18"/>
              <w:lang w:eastAsia="es-CR"/>
            </w:rPr>
            <w:t>TELÉFONO</w:t>
          </w:r>
          <w:r w:rsidRPr="00482018">
            <w:rPr>
              <w:rFonts w:ascii="Arial" w:hAnsi="Arial" w:cs="Arial"/>
              <w:b/>
              <w:bCs/>
              <w:smallCaps/>
              <w:color w:val="000000"/>
              <w:sz w:val="20"/>
              <w:szCs w:val="20"/>
              <w:lang w:eastAsia="es-CR"/>
            </w:rPr>
            <w:t xml:space="preserve">:  </w:t>
          </w:r>
          <w:r w:rsidRPr="00482018">
            <w:rPr>
              <w:rFonts w:ascii="Arial" w:hAnsi="Arial" w:cs="Arial"/>
              <w:b/>
              <w:bCs/>
              <w:i/>
              <w:iCs/>
              <w:smallCaps/>
              <w:color w:val="000000"/>
              <w:sz w:val="20"/>
              <w:szCs w:val="20"/>
              <w:lang w:eastAsia="es-CR"/>
            </w:rPr>
            <w:t>2295-3121</w:t>
          </w:r>
          <w:r w:rsidRPr="00482018">
            <w:rPr>
              <w:rFonts w:ascii="Arial" w:hAnsi="Arial" w:cs="Arial"/>
              <w:b/>
              <w:bCs/>
              <w:smallCaps/>
              <w:color w:val="000000"/>
              <w:sz w:val="20"/>
              <w:szCs w:val="20"/>
              <w:lang w:eastAsia="es-CR"/>
            </w:rPr>
            <w:t xml:space="preserve">          </w:t>
          </w:r>
        </w:p>
      </w:tc>
      <w:tc>
        <w:tcPr>
          <w:tcW w:w="3261" w:type="dxa"/>
          <w:tcBorders>
            <w:top w:val="single" w:sz="8" w:space="0" w:color="auto"/>
            <w:left w:val="nil"/>
            <w:bottom w:val="nil"/>
            <w:right w:val="nil"/>
          </w:tcBorders>
          <w:shd w:val="clear" w:color="auto" w:fill="auto"/>
          <w:vAlign w:val="center"/>
          <w:hideMark/>
        </w:tcPr>
        <w:p w14:paraId="29F654E4" w14:textId="77777777" w:rsidR="00482018" w:rsidRPr="00482018" w:rsidRDefault="00000000" w:rsidP="00482018">
          <w:pPr>
            <w:suppressAutoHyphens w:val="0"/>
            <w:rPr>
              <w:rFonts w:ascii="Calibri" w:hAnsi="Calibri"/>
              <w:color w:val="0563C1"/>
              <w:sz w:val="22"/>
              <w:szCs w:val="22"/>
              <w:u w:val="single"/>
              <w:lang w:val="es-CR" w:eastAsia="es-CR"/>
            </w:rPr>
          </w:pPr>
          <w:hyperlink r:id="rId1" w:history="1">
            <w:r w:rsidR="00482018" w:rsidRPr="00482018">
              <w:rPr>
                <w:rFonts w:ascii="Calibri" w:hAnsi="Calibri"/>
                <w:color w:val="0563C1"/>
                <w:sz w:val="22"/>
                <w:szCs w:val="22"/>
                <w:u w:val="single"/>
                <w:lang w:val="es-CR" w:eastAsia="es-CR"/>
              </w:rPr>
              <w:t>proveeduria@Poder-Judicial.go.cr</w:t>
            </w:r>
          </w:hyperlink>
        </w:p>
      </w:tc>
      <w:tc>
        <w:tcPr>
          <w:tcW w:w="2268" w:type="dxa"/>
          <w:tcBorders>
            <w:top w:val="single" w:sz="8" w:space="0" w:color="auto"/>
            <w:left w:val="nil"/>
            <w:bottom w:val="nil"/>
            <w:right w:val="nil"/>
          </w:tcBorders>
          <w:shd w:val="clear" w:color="auto" w:fill="auto"/>
          <w:vAlign w:val="center"/>
          <w:hideMark/>
        </w:tcPr>
        <w:p w14:paraId="6A236A52" w14:textId="77777777" w:rsidR="00482018" w:rsidRPr="00482018" w:rsidRDefault="00482018" w:rsidP="00482018">
          <w:pPr>
            <w:suppressAutoHyphens w:val="0"/>
            <w:jc w:val="center"/>
            <w:rPr>
              <w:rFonts w:ascii="Arial" w:hAnsi="Arial" w:cs="Arial"/>
              <w:b/>
              <w:bCs/>
              <w:color w:val="000000"/>
              <w:sz w:val="20"/>
              <w:szCs w:val="20"/>
              <w:lang w:val="es-CR" w:eastAsia="es-CR"/>
            </w:rPr>
          </w:pPr>
          <w:r w:rsidRPr="00482018">
            <w:rPr>
              <w:rFonts w:ascii="Arial" w:hAnsi="Arial" w:cs="Arial"/>
              <w:b/>
              <w:bCs/>
              <w:color w:val="000000"/>
              <w:sz w:val="20"/>
              <w:szCs w:val="20"/>
              <w:lang w:eastAsia="es-CR"/>
            </w:rPr>
            <w:t xml:space="preserve">FAX: </w:t>
          </w:r>
          <w:r w:rsidRPr="00482018">
            <w:rPr>
              <w:rFonts w:ascii="Arial" w:hAnsi="Arial" w:cs="Arial"/>
              <w:b/>
              <w:bCs/>
              <w:i/>
              <w:iCs/>
              <w:color w:val="000000"/>
              <w:sz w:val="20"/>
              <w:szCs w:val="20"/>
              <w:lang w:eastAsia="es-CR"/>
            </w:rPr>
            <w:t>2221-8983</w:t>
          </w:r>
        </w:p>
      </w:tc>
    </w:tr>
  </w:tbl>
  <w:p w14:paraId="6B054A14" w14:textId="7389163C" w:rsidR="002E00B2" w:rsidRDefault="002E00B2" w:rsidP="002E00B2">
    <w:pPr>
      <w:pStyle w:val="Piedepgina"/>
      <w:ind w:right="360"/>
      <w:jc w:val="center"/>
      <w:rPr>
        <w:b/>
        <w:i/>
      </w:rPr>
    </w:pPr>
  </w:p>
  <w:p w14:paraId="1C32A5FF" w14:textId="17EFF135" w:rsidR="00910C11" w:rsidRDefault="00910C11" w:rsidP="002E00B2">
    <w:pPr>
      <w:pStyle w:val="Piedepgina"/>
      <w:ind w:right="360"/>
      <w:jc w:val="center"/>
      <w:rPr>
        <w:b/>
        <w:i/>
      </w:rPr>
    </w:pPr>
    <w:r>
      <w:rPr>
        <w:b/>
        <w:i/>
      </w:rPr>
      <w:t>“Justicia: Un pilar del desarrollo”</w:t>
    </w:r>
  </w:p>
  <w:p w14:paraId="5E16ED52" w14:textId="77777777" w:rsidR="00910C11" w:rsidRDefault="00910C11" w:rsidP="00910C11">
    <w:pPr>
      <w:pStyle w:val="Piedepgina"/>
      <w:jc w:val="right"/>
      <w:rPr>
        <w:b/>
        <w:i/>
      </w:rPr>
    </w:pPr>
    <w:r>
      <w:rPr>
        <w:b/>
        <w:i/>
      </w:rPr>
      <w:tab/>
      <w:t xml:space="preserve">Página </w:t>
    </w:r>
    <w:r w:rsidRPr="00910C11">
      <w:rPr>
        <w:b/>
        <w:i/>
      </w:rPr>
      <w:fldChar w:fldCharType="begin"/>
    </w:r>
    <w:r w:rsidRPr="00910C11">
      <w:rPr>
        <w:b/>
        <w:i/>
      </w:rPr>
      <w:instrText xml:space="preserve"> PAGE </w:instrText>
    </w:r>
    <w:r w:rsidRPr="00910C11">
      <w:rPr>
        <w:b/>
        <w:i/>
      </w:rPr>
      <w:fldChar w:fldCharType="separate"/>
    </w:r>
    <w:r>
      <w:rPr>
        <w:b/>
        <w:i/>
        <w:noProof/>
      </w:rPr>
      <w:t>1</w:t>
    </w:r>
    <w:r w:rsidRPr="00910C11">
      <w:rPr>
        <w:b/>
        <w:i/>
      </w:rPr>
      <w:fldChar w:fldCharType="end"/>
    </w:r>
    <w:r w:rsidRPr="00910C11">
      <w:rPr>
        <w:b/>
        <w:i/>
      </w:rPr>
      <w:t xml:space="preserve"> de </w:t>
    </w:r>
    <w:r w:rsidRPr="00910C11">
      <w:rPr>
        <w:b/>
        <w:i/>
      </w:rPr>
      <w:fldChar w:fldCharType="begin"/>
    </w:r>
    <w:r w:rsidRPr="00910C11">
      <w:rPr>
        <w:b/>
        <w:i/>
      </w:rPr>
      <w:instrText xml:space="preserve"> NUMPAGES </w:instrText>
    </w:r>
    <w:r w:rsidRPr="00910C11">
      <w:rPr>
        <w:b/>
        <w:i/>
      </w:rPr>
      <w:fldChar w:fldCharType="separate"/>
    </w:r>
    <w:r>
      <w:rPr>
        <w:b/>
        <w:i/>
        <w:noProof/>
      </w:rPr>
      <w:t>1</w:t>
    </w:r>
    <w:r w:rsidRPr="00910C11">
      <w:rPr>
        <w:b/>
        <w:i/>
      </w:rPr>
      <w:fldChar w:fldCharType="end"/>
    </w:r>
  </w:p>
  <w:p w14:paraId="309B39C8" w14:textId="77777777" w:rsidR="00910C11" w:rsidRDefault="00910C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F5295" w14:textId="77777777" w:rsidR="005E5153" w:rsidRDefault="005E5153">
      <w:r>
        <w:separator/>
      </w:r>
    </w:p>
  </w:footnote>
  <w:footnote w:type="continuationSeparator" w:id="0">
    <w:p w14:paraId="22DD015F" w14:textId="77777777" w:rsidR="005E5153" w:rsidRDefault="005E5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C539" w14:textId="77777777" w:rsidR="002E00B2" w:rsidRDefault="002E00B2" w:rsidP="002E00B2">
    <w:pPr>
      <w:pStyle w:val="Encabezado"/>
      <w:tabs>
        <w:tab w:val="clear" w:pos="4252"/>
        <w:tab w:val="clear" w:pos="8504"/>
      </w:tabs>
      <w:ind w:right="1469"/>
      <w:rPr>
        <w:rStyle w:val="Hipervnculo"/>
        <w:rFonts w:ascii="Arial" w:hAnsi="Arial" w:cs="Arial"/>
        <w:sz w:val="20"/>
        <w:szCs w:val="20"/>
      </w:rPr>
    </w:pPr>
  </w:p>
  <w:p w14:paraId="3A5562CC" w14:textId="77777777" w:rsidR="002E00B2" w:rsidRDefault="002E00B2" w:rsidP="002E00B2">
    <w:pPr>
      <w:pStyle w:val="Encabezado"/>
      <w:tabs>
        <w:tab w:val="clear" w:pos="4252"/>
        <w:tab w:val="clear" w:pos="8504"/>
      </w:tabs>
      <w:ind w:right="1469"/>
      <w:rPr>
        <w:rStyle w:val="Hipervnculo"/>
        <w:rFonts w:ascii="Arial" w:hAnsi="Arial" w:cs="Arial"/>
        <w:sz w:val="20"/>
        <w:szCs w:val="20"/>
      </w:rPr>
    </w:pPr>
  </w:p>
  <w:p w14:paraId="764D5853" w14:textId="65525578" w:rsidR="002E00B2" w:rsidRDefault="00171EA1" w:rsidP="002E00B2">
    <w:pPr>
      <w:pStyle w:val="Encabezado"/>
      <w:tabs>
        <w:tab w:val="clear" w:pos="4252"/>
        <w:tab w:val="clear" w:pos="8504"/>
      </w:tabs>
      <w:ind w:right="1469"/>
      <w:rPr>
        <w:rStyle w:val="Hipervnculo"/>
        <w:rFonts w:ascii="Arial" w:hAnsi="Arial" w:cs="Arial"/>
        <w:sz w:val="20"/>
        <w:szCs w:val="20"/>
      </w:rPr>
    </w:pPr>
    <w:r>
      <w:rPr>
        <w:rFonts w:ascii="Calibri" w:hAnsi="Calibri"/>
        <w:noProof/>
      </w:rPr>
      <w:drawing>
        <wp:inline distT="0" distB="0" distL="0" distR="0" wp14:anchorId="32034033" wp14:editId="5789C0F7">
          <wp:extent cx="6210300" cy="805180"/>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712" cy="805233"/>
                  </a:xfrm>
                  <a:prstGeom prst="rect">
                    <a:avLst/>
                  </a:prstGeom>
                  <a:noFill/>
                  <a:ln>
                    <a:noFill/>
                  </a:ln>
                </pic:spPr>
              </pic:pic>
            </a:graphicData>
          </a:graphic>
        </wp:inline>
      </w:drawing>
    </w:r>
  </w:p>
  <w:p w14:paraId="2F181F3F" w14:textId="1634F521" w:rsidR="002374C5" w:rsidRPr="00A172C7" w:rsidRDefault="00877FF3" w:rsidP="006D37D9">
    <w:pPr>
      <w:ind w:left="-284" w:firstLine="284"/>
      <w:jc w:val="center"/>
      <w:rPr>
        <w:rFonts w:ascii="Arial" w:hAnsi="Arial" w:cs="Arial"/>
        <w:sz w:val="10"/>
      </w:rPr>
    </w:pPr>
    <w:r w:rsidRPr="006F3E98">
      <w:rPr>
        <w:rFonts w:ascii="Arial" w:hAnsi="Arial" w:cs="Arial"/>
        <w:noProof/>
        <w:sz w:val="20"/>
        <w:szCs w:val="20"/>
      </w:rPr>
      <mc:AlternateContent>
        <mc:Choice Requires="wps">
          <w:drawing>
            <wp:anchor distT="0" distB="0" distL="89535" distR="89535" simplePos="0" relativeHeight="251745792" behindDoc="0" locked="0" layoutInCell="1" allowOverlap="1" wp14:anchorId="45359D1E" wp14:editId="36F1CA7D">
              <wp:simplePos x="0" y="0"/>
              <wp:positionH relativeFrom="page">
                <wp:posOffset>127591</wp:posOffset>
              </wp:positionH>
              <wp:positionV relativeFrom="page">
                <wp:posOffset>5316279</wp:posOffset>
              </wp:positionV>
              <wp:extent cx="563525" cy="2868649"/>
              <wp:effectExtent l="0" t="0" r="0" b="0"/>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25" cy="286864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5E4F9" w14:textId="587029F1" w:rsidR="002374C5" w:rsidRDefault="002374C5" w:rsidP="002374C5">
                          <w:pPr>
                            <w:jc w:val="center"/>
                            <w:rPr>
                              <w:sz w:val="18"/>
                            </w:rPr>
                          </w:pPr>
                        </w:p>
                        <w:p w14:paraId="6205D63E" w14:textId="14F9049C" w:rsidR="0021172F" w:rsidRDefault="0021172F" w:rsidP="002374C5">
                          <w:pPr>
                            <w:jc w:val="center"/>
                            <w:rPr>
                              <w:sz w:val="18"/>
                            </w:rPr>
                          </w:pPr>
                        </w:p>
                        <w:p w14:paraId="3032805B" w14:textId="1C72F8EE" w:rsidR="0021172F" w:rsidRDefault="0021172F" w:rsidP="002374C5">
                          <w:pPr>
                            <w:jc w:val="center"/>
                            <w:rPr>
                              <w:sz w:val="18"/>
                            </w:rPr>
                          </w:pPr>
                        </w:p>
                        <w:p w14:paraId="01C47C16" w14:textId="69D8FF41" w:rsidR="0021172F" w:rsidRDefault="0021172F" w:rsidP="002374C5">
                          <w:pPr>
                            <w:jc w:val="center"/>
                            <w:rPr>
                              <w:sz w:val="18"/>
                            </w:rPr>
                          </w:pPr>
                        </w:p>
                        <w:p w14:paraId="44C54159" w14:textId="77777777" w:rsidR="0021172F" w:rsidRDefault="0021172F" w:rsidP="002374C5">
                          <w:pPr>
                            <w:jc w:val="center"/>
                            <w:rPr>
                              <w:sz w:val="18"/>
                            </w:rPr>
                          </w:pPr>
                        </w:p>
                        <w:p w14:paraId="57825828" w14:textId="280AC3FD" w:rsidR="002374C5" w:rsidRDefault="002374C5" w:rsidP="002374C5">
                          <w:pPr>
                            <w:jc w:val="center"/>
                          </w:pPr>
                        </w:p>
                        <w:p w14:paraId="400D8911" w14:textId="5D458EB5" w:rsidR="00676A14" w:rsidRDefault="00676A14" w:rsidP="002374C5">
                          <w:pPr>
                            <w:jc w:val="center"/>
                          </w:pPr>
                        </w:p>
                        <w:p w14:paraId="1A4DB860" w14:textId="441F2017" w:rsidR="00961315" w:rsidRDefault="00961315" w:rsidP="00877FF3"/>
                        <w:p w14:paraId="791EFE06" w14:textId="35042D0F" w:rsidR="008357BE" w:rsidRDefault="008357BE" w:rsidP="002374C5">
                          <w:pPr>
                            <w:jc w:val="center"/>
                          </w:pPr>
                        </w:p>
                        <w:p w14:paraId="7C415C1B" w14:textId="727778D5" w:rsidR="008357BE" w:rsidRDefault="008357BE" w:rsidP="002374C5">
                          <w:pPr>
                            <w:jc w:val="center"/>
                          </w:pPr>
                        </w:p>
                        <w:p w14:paraId="6C637B7D" w14:textId="3F854AD8" w:rsidR="008357BE" w:rsidRDefault="008357BE" w:rsidP="002374C5">
                          <w:pPr>
                            <w:jc w:val="center"/>
                          </w:pPr>
                        </w:p>
                        <w:p w14:paraId="7795119D" w14:textId="2CD1A960" w:rsidR="008357BE" w:rsidRDefault="008357BE" w:rsidP="002374C5">
                          <w:pPr>
                            <w:jc w:val="center"/>
                          </w:pPr>
                        </w:p>
                        <w:p w14:paraId="03DB83A5" w14:textId="77777777" w:rsidR="008357BE" w:rsidRDefault="008357BE" w:rsidP="000846FA"/>
                        <w:p w14:paraId="5C7C6637" w14:textId="33D1B195" w:rsidR="00627EEC" w:rsidRDefault="00627EEC" w:rsidP="0096131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59D1E" id="_x0000_t202" coordsize="21600,21600" o:spt="202" path="m,l,21600r21600,l21600,xe">
              <v:stroke joinstyle="miter"/>
              <v:path gradientshapeok="t" o:connecttype="rect"/>
            </v:shapetype>
            <v:shape id="Text Box 4" o:spid="_x0000_s1026" type="#_x0000_t202" style="position:absolute;left:0;text-align:left;margin-left:10.05pt;margin-top:418.6pt;width:44.35pt;height:225.9pt;z-index:251745792;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kA9wEAANcDAAAOAAAAZHJzL2Uyb0RvYy54bWysU9uO0zAQfUfiHyy/07SFVkvUdLV0VYS0&#10;sEgLHzBxnItwPGbsNilfz9hpu1zeEHmwxjOeMzNnTja3Y2/EUZPv0BZyMZtLoa3CqrNNIb9+2b+6&#10;kcIHsBUYtLqQJ+3l7fbli83gcr3EFk2lSTCI9fngCtmG4PIs86rVPfgZOm05WCP1EPhKTVYRDIze&#10;m2w5n6+zAalyhEp7z977KSi3Cb+utQqPde11EKaQ3FtIJ6WzjGe23UDeELi2U+c24B+66KGzXPQK&#10;dQ8BxIG6v6D6ThF6rMNMYZ9hXXdKpxl4msX8j2meWnA6zcLkeHelyf8/WPXp+OQ+kwjjOxx5gWkI&#10;7x5QffPC4q4F2+g7IhxaDRUXXkTKssH5/Jwaqfa5jyDl8BErXjIcAiagsaY+ssJzCkbnBZyupOsx&#10;CMXO1fr1armSQnFoebO+Wb95m0pAfsl25MN7jb2IRiGJl5rQ4fjgQ+wG8suTWMyj6ap9Z0y6UFPu&#10;DIkjsAD26ZtyjWth8iYRMIafnia83zCMjUgWI+ZULnoSB3HsiYAwliMHIxclVidmg3BSG/8dbLRI&#10;P6QYWGmF9N8PQFoK88Eyo1GWF4MuRnkxwCpOLWSQYjJ3YZLvwVHXtIw87cziHbNed4mQ5y7OfbJ6&#10;0lxnpUd5/npPr57/x+1PAAAA//8DAFBLAwQUAAYACAAAACEAWXHx/d4AAAALAQAADwAAAGRycy9k&#10;b3ducmV2LnhtbEyPwU7DMAyG70i8Q2QkbixZJrGsNJ1gCK6IgrRr1nhN1capmmwrb092gpstf/r9&#10;/eV29gM74xS7QBqWCwEMqQm2o1bD99fbgwIWkyFrhkCo4QcjbKvbm9IUNlzoE891alkOoVgYDS6l&#10;seA8Ng69iYswIuXbMUzepLxOLbeTueRwP3ApxCP3pqP8wZkRdw6bvj55DasPud7H9/p1N+5x06v4&#10;0h/JaX1/Nz8/AUs4pz8YrvpZHarsdAgnspENGqRYZlKDWq0lsCsgVO5yyINUGwG8Kvn/DtUvAAAA&#10;//8DAFBLAQItABQABgAIAAAAIQC2gziS/gAAAOEBAAATAAAAAAAAAAAAAAAAAAAAAABbQ29udGVu&#10;dF9UeXBlc10ueG1sUEsBAi0AFAAGAAgAAAAhADj9If/WAAAAlAEAAAsAAAAAAAAAAAAAAAAALwEA&#10;AF9yZWxzLy5yZWxzUEsBAi0AFAAGAAgAAAAhAKMRuQD3AQAA1wMAAA4AAAAAAAAAAAAAAAAALgIA&#10;AGRycy9lMm9Eb2MueG1sUEsBAi0AFAAGAAgAAAAhAFlx8f3eAAAACwEAAA8AAAAAAAAAAAAAAAAA&#10;UQQAAGRycy9kb3ducmV2LnhtbFBLBQYAAAAABAAEAPMAAABcBQAAAAA=&#10;" stroked="f">
              <v:fill opacity="0"/>
              <v:textbox inset="0,0,0,0">
                <w:txbxContent>
                  <w:p w14:paraId="5405E4F9" w14:textId="587029F1" w:rsidR="002374C5" w:rsidRDefault="002374C5" w:rsidP="002374C5">
                    <w:pPr>
                      <w:jc w:val="center"/>
                      <w:rPr>
                        <w:sz w:val="18"/>
                      </w:rPr>
                    </w:pPr>
                  </w:p>
                  <w:p w14:paraId="6205D63E" w14:textId="14F9049C" w:rsidR="0021172F" w:rsidRDefault="0021172F" w:rsidP="002374C5">
                    <w:pPr>
                      <w:jc w:val="center"/>
                      <w:rPr>
                        <w:sz w:val="18"/>
                      </w:rPr>
                    </w:pPr>
                  </w:p>
                  <w:p w14:paraId="3032805B" w14:textId="1C72F8EE" w:rsidR="0021172F" w:rsidRDefault="0021172F" w:rsidP="002374C5">
                    <w:pPr>
                      <w:jc w:val="center"/>
                      <w:rPr>
                        <w:sz w:val="18"/>
                      </w:rPr>
                    </w:pPr>
                  </w:p>
                  <w:p w14:paraId="01C47C16" w14:textId="69D8FF41" w:rsidR="0021172F" w:rsidRDefault="0021172F" w:rsidP="002374C5">
                    <w:pPr>
                      <w:jc w:val="center"/>
                      <w:rPr>
                        <w:sz w:val="18"/>
                      </w:rPr>
                    </w:pPr>
                  </w:p>
                  <w:p w14:paraId="44C54159" w14:textId="77777777" w:rsidR="0021172F" w:rsidRDefault="0021172F" w:rsidP="002374C5">
                    <w:pPr>
                      <w:jc w:val="center"/>
                      <w:rPr>
                        <w:sz w:val="18"/>
                      </w:rPr>
                    </w:pPr>
                  </w:p>
                  <w:p w14:paraId="57825828" w14:textId="280AC3FD" w:rsidR="002374C5" w:rsidRDefault="002374C5" w:rsidP="002374C5">
                    <w:pPr>
                      <w:jc w:val="center"/>
                    </w:pPr>
                  </w:p>
                  <w:p w14:paraId="400D8911" w14:textId="5D458EB5" w:rsidR="00676A14" w:rsidRDefault="00676A14" w:rsidP="002374C5">
                    <w:pPr>
                      <w:jc w:val="center"/>
                    </w:pPr>
                  </w:p>
                  <w:p w14:paraId="1A4DB860" w14:textId="441F2017" w:rsidR="00961315" w:rsidRDefault="00961315" w:rsidP="00877FF3"/>
                  <w:p w14:paraId="791EFE06" w14:textId="35042D0F" w:rsidR="008357BE" w:rsidRDefault="008357BE" w:rsidP="002374C5">
                    <w:pPr>
                      <w:jc w:val="center"/>
                    </w:pPr>
                  </w:p>
                  <w:p w14:paraId="7C415C1B" w14:textId="727778D5" w:rsidR="008357BE" w:rsidRDefault="008357BE" w:rsidP="002374C5">
                    <w:pPr>
                      <w:jc w:val="center"/>
                    </w:pPr>
                  </w:p>
                  <w:p w14:paraId="6C637B7D" w14:textId="3F854AD8" w:rsidR="008357BE" w:rsidRDefault="008357BE" w:rsidP="002374C5">
                    <w:pPr>
                      <w:jc w:val="center"/>
                    </w:pPr>
                  </w:p>
                  <w:p w14:paraId="7795119D" w14:textId="2CD1A960" w:rsidR="008357BE" w:rsidRDefault="008357BE" w:rsidP="002374C5">
                    <w:pPr>
                      <w:jc w:val="center"/>
                    </w:pPr>
                  </w:p>
                  <w:p w14:paraId="03DB83A5" w14:textId="77777777" w:rsidR="008357BE" w:rsidRDefault="008357BE" w:rsidP="000846FA"/>
                  <w:p w14:paraId="5C7C6637" w14:textId="33D1B195" w:rsidR="00627EEC" w:rsidRDefault="00627EEC" w:rsidP="00961315">
                    <w:pPr>
                      <w:jc w:val="center"/>
                    </w:pPr>
                  </w:p>
                </w:txbxContent>
              </v:textbox>
              <w10:wrap type="square" side="larges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50.7pt;height:128.95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912158"/>
    <w:multiLevelType w:val="hybridMultilevel"/>
    <w:tmpl w:val="B5C85C1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9677EDA"/>
    <w:multiLevelType w:val="hybridMultilevel"/>
    <w:tmpl w:val="0002C3C0"/>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3" w15:restartNumberingAfterBreak="0">
    <w:nsid w:val="2E355E0B"/>
    <w:multiLevelType w:val="hybridMultilevel"/>
    <w:tmpl w:val="E912EA5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46E8795C"/>
    <w:multiLevelType w:val="hybridMultilevel"/>
    <w:tmpl w:val="17265270"/>
    <w:lvl w:ilvl="0" w:tplc="140A0001">
      <w:start w:val="1"/>
      <w:numFmt w:val="bullet"/>
      <w:lvlText w:val=""/>
      <w:lvlJc w:val="left"/>
      <w:pPr>
        <w:ind w:left="720" w:hanging="360"/>
      </w:pPr>
      <w:rPr>
        <w:rFonts w:ascii="Symbol" w:hAnsi="Symbol" w:hint="default"/>
      </w:rPr>
    </w:lvl>
    <w:lvl w:ilvl="1" w:tplc="17242208">
      <w:numFmt w:val="bullet"/>
      <w:lvlText w:val="•"/>
      <w:lvlJc w:val="left"/>
      <w:pPr>
        <w:ind w:left="1440" w:hanging="360"/>
      </w:pPr>
      <w:rPr>
        <w:rFonts w:ascii="Calibri" w:eastAsia="Times New Roman" w:hAnsi="Calibri" w:cs="Calibri"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5035472E"/>
    <w:multiLevelType w:val="multilevel"/>
    <w:tmpl w:val="2D5E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8005CE"/>
    <w:multiLevelType w:val="hybridMultilevel"/>
    <w:tmpl w:val="26E0BC80"/>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03346CC"/>
    <w:multiLevelType w:val="hybridMultilevel"/>
    <w:tmpl w:val="A4B6842C"/>
    <w:lvl w:ilvl="0" w:tplc="1D6C11AE">
      <w:start w:val="1"/>
      <w:numFmt w:val="bullet"/>
      <w:lvlText w:val=""/>
      <w:lvlPicBulletId w:val="0"/>
      <w:lvlJc w:val="left"/>
      <w:pPr>
        <w:tabs>
          <w:tab w:val="num" w:pos="720"/>
        </w:tabs>
        <w:ind w:left="720" w:hanging="360"/>
      </w:pPr>
      <w:rPr>
        <w:rFonts w:ascii="Symbol" w:hAnsi="Symbol" w:hint="default"/>
      </w:rPr>
    </w:lvl>
    <w:lvl w:ilvl="1" w:tplc="9954C522" w:tentative="1">
      <w:start w:val="1"/>
      <w:numFmt w:val="bullet"/>
      <w:lvlText w:val=""/>
      <w:lvlJc w:val="left"/>
      <w:pPr>
        <w:tabs>
          <w:tab w:val="num" w:pos="1440"/>
        </w:tabs>
        <w:ind w:left="1440" w:hanging="360"/>
      </w:pPr>
      <w:rPr>
        <w:rFonts w:ascii="Symbol" w:hAnsi="Symbol" w:hint="default"/>
      </w:rPr>
    </w:lvl>
    <w:lvl w:ilvl="2" w:tplc="4FB2E14A" w:tentative="1">
      <w:start w:val="1"/>
      <w:numFmt w:val="bullet"/>
      <w:lvlText w:val=""/>
      <w:lvlJc w:val="left"/>
      <w:pPr>
        <w:tabs>
          <w:tab w:val="num" w:pos="2160"/>
        </w:tabs>
        <w:ind w:left="2160" w:hanging="360"/>
      </w:pPr>
      <w:rPr>
        <w:rFonts w:ascii="Symbol" w:hAnsi="Symbol" w:hint="default"/>
      </w:rPr>
    </w:lvl>
    <w:lvl w:ilvl="3" w:tplc="6CE27BA6" w:tentative="1">
      <w:start w:val="1"/>
      <w:numFmt w:val="bullet"/>
      <w:lvlText w:val=""/>
      <w:lvlJc w:val="left"/>
      <w:pPr>
        <w:tabs>
          <w:tab w:val="num" w:pos="2880"/>
        </w:tabs>
        <w:ind w:left="2880" w:hanging="360"/>
      </w:pPr>
      <w:rPr>
        <w:rFonts w:ascii="Symbol" w:hAnsi="Symbol" w:hint="default"/>
      </w:rPr>
    </w:lvl>
    <w:lvl w:ilvl="4" w:tplc="FFCA6E3A" w:tentative="1">
      <w:start w:val="1"/>
      <w:numFmt w:val="bullet"/>
      <w:lvlText w:val=""/>
      <w:lvlJc w:val="left"/>
      <w:pPr>
        <w:tabs>
          <w:tab w:val="num" w:pos="3600"/>
        </w:tabs>
        <w:ind w:left="3600" w:hanging="360"/>
      </w:pPr>
      <w:rPr>
        <w:rFonts w:ascii="Symbol" w:hAnsi="Symbol" w:hint="default"/>
      </w:rPr>
    </w:lvl>
    <w:lvl w:ilvl="5" w:tplc="301A9FC0" w:tentative="1">
      <w:start w:val="1"/>
      <w:numFmt w:val="bullet"/>
      <w:lvlText w:val=""/>
      <w:lvlJc w:val="left"/>
      <w:pPr>
        <w:tabs>
          <w:tab w:val="num" w:pos="4320"/>
        </w:tabs>
        <w:ind w:left="4320" w:hanging="360"/>
      </w:pPr>
      <w:rPr>
        <w:rFonts w:ascii="Symbol" w:hAnsi="Symbol" w:hint="default"/>
      </w:rPr>
    </w:lvl>
    <w:lvl w:ilvl="6" w:tplc="091E182C" w:tentative="1">
      <w:start w:val="1"/>
      <w:numFmt w:val="bullet"/>
      <w:lvlText w:val=""/>
      <w:lvlJc w:val="left"/>
      <w:pPr>
        <w:tabs>
          <w:tab w:val="num" w:pos="5040"/>
        </w:tabs>
        <w:ind w:left="5040" w:hanging="360"/>
      </w:pPr>
      <w:rPr>
        <w:rFonts w:ascii="Symbol" w:hAnsi="Symbol" w:hint="default"/>
      </w:rPr>
    </w:lvl>
    <w:lvl w:ilvl="7" w:tplc="B5D8BEA2" w:tentative="1">
      <w:start w:val="1"/>
      <w:numFmt w:val="bullet"/>
      <w:lvlText w:val=""/>
      <w:lvlJc w:val="left"/>
      <w:pPr>
        <w:tabs>
          <w:tab w:val="num" w:pos="5760"/>
        </w:tabs>
        <w:ind w:left="5760" w:hanging="360"/>
      </w:pPr>
      <w:rPr>
        <w:rFonts w:ascii="Symbol" w:hAnsi="Symbol" w:hint="default"/>
      </w:rPr>
    </w:lvl>
    <w:lvl w:ilvl="8" w:tplc="CEE6D79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0EC7BB4"/>
    <w:multiLevelType w:val="hybridMultilevel"/>
    <w:tmpl w:val="D7CAF60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2872728"/>
    <w:multiLevelType w:val="hybridMultilevel"/>
    <w:tmpl w:val="C8AAA636"/>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35A49B9"/>
    <w:multiLevelType w:val="multilevel"/>
    <w:tmpl w:val="134A7F7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6C123C9C"/>
    <w:multiLevelType w:val="hybridMultilevel"/>
    <w:tmpl w:val="1E0C2C6E"/>
    <w:lvl w:ilvl="0" w:tplc="FE8289D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C552010"/>
    <w:multiLevelType w:val="hybridMultilevel"/>
    <w:tmpl w:val="81C4B1A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646199016">
    <w:abstractNumId w:val="0"/>
  </w:num>
  <w:num w:numId="2" w16cid:durableId="1520653705">
    <w:abstractNumId w:val="10"/>
  </w:num>
  <w:num w:numId="3" w16cid:durableId="361519651">
    <w:abstractNumId w:val="5"/>
  </w:num>
  <w:num w:numId="4" w16cid:durableId="288124686">
    <w:abstractNumId w:val="7"/>
  </w:num>
  <w:num w:numId="5" w16cid:durableId="17395477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1406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5537526">
    <w:abstractNumId w:val="12"/>
  </w:num>
  <w:num w:numId="8" w16cid:durableId="498078289">
    <w:abstractNumId w:val="9"/>
  </w:num>
  <w:num w:numId="9" w16cid:durableId="1052658598">
    <w:abstractNumId w:val="3"/>
  </w:num>
  <w:num w:numId="10" w16cid:durableId="513689626">
    <w:abstractNumId w:val="11"/>
  </w:num>
  <w:num w:numId="11" w16cid:durableId="736784066">
    <w:abstractNumId w:val="8"/>
  </w:num>
  <w:num w:numId="12" w16cid:durableId="1238519667">
    <w:abstractNumId w:val="4"/>
  </w:num>
  <w:num w:numId="13" w16cid:durableId="1755859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32"/>
    <w:rsid w:val="00000A5B"/>
    <w:rsid w:val="00000D9D"/>
    <w:rsid w:val="000164B1"/>
    <w:rsid w:val="0001692E"/>
    <w:rsid w:val="0002410A"/>
    <w:rsid w:val="00024A66"/>
    <w:rsid w:val="00026E11"/>
    <w:rsid w:val="000367C8"/>
    <w:rsid w:val="00037A04"/>
    <w:rsid w:val="000559B0"/>
    <w:rsid w:val="00076F24"/>
    <w:rsid w:val="000846FA"/>
    <w:rsid w:val="000857E1"/>
    <w:rsid w:val="00091081"/>
    <w:rsid w:val="00093B18"/>
    <w:rsid w:val="000A0A3E"/>
    <w:rsid w:val="000B36C9"/>
    <w:rsid w:val="000B4F01"/>
    <w:rsid w:val="000B56A3"/>
    <w:rsid w:val="000B73EA"/>
    <w:rsid w:val="000C372E"/>
    <w:rsid w:val="000C41EB"/>
    <w:rsid w:val="000C68AD"/>
    <w:rsid w:val="000C6D24"/>
    <w:rsid w:val="000C6F11"/>
    <w:rsid w:val="000D14E7"/>
    <w:rsid w:val="000D17BD"/>
    <w:rsid w:val="000D1DA4"/>
    <w:rsid w:val="000D3588"/>
    <w:rsid w:val="000D3C9F"/>
    <w:rsid w:val="000E5CAB"/>
    <w:rsid w:val="000F4E46"/>
    <w:rsid w:val="000F62B0"/>
    <w:rsid w:val="000F74C2"/>
    <w:rsid w:val="00100753"/>
    <w:rsid w:val="001137D2"/>
    <w:rsid w:val="00114AB0"/>
    <w:rsid w:val="00114D15"/>
    <w:rsid w:val="00132E6B"/>
    <w:rsid w:val="001343C6"/>
    <w:rsid w:val="00135FFA"/>
    <w:rsid w:val="001361C4"/>
    <w:rsid w:val="00137EC7"/>
    <w:rsid w:val="00143172"/>
    <w:rsid w:val="00145FD4"/>
    <w:rsid w:val="0015191A"/>
    <w:rsid w:val="00152F11"/>
    <w:rsid w:val="001531D7"/>
    <w:rsid w:val="00154828"/>
    <w:rsid w:val="00162437"/>
    <w:rsid w:val="00171EA1"/>
    <w:rsid w:val="001753E0"/>
    <w:rsid w:val="001761E4"/>
    <w:rsid w:val="0019199D"/>
    <w:rsid w:val="00192198"/>
    <w:rsid w:val="001948F5"/>
    <w:rsid w:val="00197122"/>
    <w:rsid w:val="001A02BA"/>
    <w:rsid w:val="001A53B4"/>
    <w:rsid w:val="001B0971"/>
    <w:rsid w:val="001C17B0"/>
    <w:rsid w:val="001C7286"/>
    <w:rsid w:val="001C7ED3"/>
    <w:rsid w:val="001D0C4C"/>
    <w:rsid w:val="001D258B"/>
    <w:rsid w:val="001D2BCF"/>
    <w:rsid w:val="001D6C79"/>
    <w:rsid w:val="001D7F3C"/>
    <w:rsid w:val="001E0456"/>
    <w:rsid w:val="001E24E3"/>
    <w:rsid w:val="001E2CCB"/>
    <w:rsid w:val="001F1528"/>
    <w:rsid w:val="001F4D16"/>
    <w:rsid w:val="001F67F9"/>
    <w:rsid w:val="00206E49"/>
    <w:rsid w:val="00207D72"/>
    <w:rsid w:val="0021172F"/>
    <w:rsid w:val="00211A22"/>
    <w:rsid w:val="002141F1"/>
    <w:rsid w:val="00216B09"/>
    <w:rsid w:val="00216B74"/>
    <w:rsid w:val="00233A2F"/>
    <w:rsid w:val="00235C79"/>
    <w:rsid w:val="002374C5"/>
    <w:rsid w:val="00240284"/>
    <w:rsid w:val="00247B59"/>
    <w:rsid w:val="002525F9"/>
    <w:rsid w:val="00260965"/>
    <w:rsid w:val="00261230"/>
    <w:rsid w:val="00262B32"/>
    <w:rsid w:val="00267604"/>
    <w:rsid w:val="002732F5"/>
    <w:rsid w:val="0027530C"/>
    <w:rsid w:val="002778DF"/>
    <w:rsid w:val="00286213"/>
    <w:rsid w:val="00291F22"/>
    <w:rsid w:val="002A00A5"/>
    <w:rsid w:val="002A3D51"/>
    <w:rsid w:val="002A4815"/>
    <w:rsid w:val="002B2D0A"/>
    <w:rsid w:val="002D2D04"/>
    <w:rsid w:val="002E00B2"/>
    <w:rsid w:val="002E341C"/>
    <w:rsid w:val="002E4711"/>
    <w:rsid w:val="002E6F87"/>
    <w:rsid w:val="002F1D9C"/>
    <w:rsid w:val="002F269A"/>
    <w:rsid w:val="002F3B99"/>
    <w:rsid w:val="002F3C5F"/>
    <w:rsid w:val="002F66B7"/>
    <w:rsid w:val="00300342"/>
    <w:rsid w:val="00311786"/>
    <w:rsid w:val="00312B61"/>
    <w:rsid w:val="00316B14"/>
    <w:rsid w:val="003178EA"/>
    <w:rsid w:val="00320418"/>
    <w:rsid w:val="003230C6"/>
    <w:rsid w:val="0032592A"/>
    <w:rsid w:val="003360C6"/>
    <w:rsid w:val="00343D64"/>
    <w:rsid w:val="0034583F"/>
    <w:rsid w:val="003466E4"/>
    <w:rsid w:val="0035379C"/>
    <w:rsid w:val="003600DE"/>
    <w:rsid w:val="00370649"/>
    <w:rsid w:val="003755D2"/>
    <w:rsid w:val="00381B86"/>
    <w:rsid w:val="00384699"/>
    <w:rsid w:val="00387810"/>
    <w:rsid w:val="00387CF6"/>
    <w:rsid w:val="00397A81"/>
    <w:rsid w:val="003A0788"/>
    <w:rsid w:val="003D0A3F"/>
    <w:rsid w:val="003D682A"/>
    <w:rsid w:val="003D758B"/>
    <w:rsid w:val="003E0E54"/>
    <w:rsid w:val="003E0FB7"/>
    <w:rsid w:val="003E2E6A"/>
    <w:rsid w:val="003E714F"/>
    <w:rsid w:val="003E7AAB"/>
    <w:rsid w:val="003F2C79"/>
    <w:rsid w:val="003F5C9E"/>
    <w:rsid w:val="003F7BC4"/>
    <w:rsid w:val="00404489"/>
    <w:rsid w:val="00411D79"/>
    <w:rsid w:val="00414179"/>
    <w:rsid w:val="0042116A"/>
    <w:rsid w:val="004222B1"/>
    <w:rsid w:val="0042348E"/>
    <w:rsid w:val="00431FE8"/>
    <w:rsid w:val="0043288A"/>
    <w:rsid w:val="004348A3"/>
    <w:rsid w:val="00443A61"/>
    <w:rsid w:val="00445B72"/>
    <w:rsid w:val="00450489"/>
    <w:rsid w:val="004560F9"/>
    <w:rsid w:val="004568F1"/>
    <w:rsid w:val="00456D32"/>
    <w:rsid w:val="00463A50"/>
    <w:rsid w:val="0046477C"/>
    <w:rsid w:val="00471B0B"/>
    <w:rsid w:val="00472F5D"/>
    <w:rsid w:val="00473AB3"/>
    <w:rsid w:val="00482018"/>
    <w:rsid w:val="004923D9"/>
    <w:rsid w:val="00493145"/>
    <w:rsid w:val="004956BF"/>
    <w:rsid w:val="0049705D"/>
    <w:rsid w:val="004A4752"/>
    <w:rsid w:val="004A5D61"/>
    <w:rsid w:val="004A63F2"/>
    <w:rsid w:val="004A67CB"/>
    <w:rsid w:val="004B1139"/>
    <w:rsid w:val="004B5245"/>
    <w:rsid w:val="004B597E"/>
    <w:rsid w:val="004C2443"/>
    <w:rsid w:val="004C313B"/>
    <w:rsid w:val="004C6640"/>
    <w:rsid w:val="004D202F"/>
    <w:rsid w:val="004D2449"/>
    <w:rsid w:val="004D2571"/>
    <w:rsid w:val="004E1573"/>
    <w:rsid w:val="004E1EC2"/>
    <w:rsid w:val="004E26E2"/>
    <w:rsid w:val="004E7E65"/>
    <w:rsid w:val="004F47C1"/>
    <w:rsid w:val="004F4B0C"/>
    <w:rsid w:val="005019FF"/>
    <w:rsid w:val="0050531C"/>
    <w:rsid w:val="00506A3A"/>
    <w:rsid w:val="005251E6"/>
    <w:rsid w:val="00534F12"/>
    <w:rsid w:val="005368C2"/>
    <w:rsid w:val="00537602"/>
    <w:rsid w:val="00541800"/>
    <w:rsid w:val="00543BE1"/>
    <w:rsid w:val="0055014F"/>
    <w:rsid w:val="005510A0"/>
    <w:rsid w:val="00551A53"/>
    <w:rsid w:val="00553D38"/>
    <w:rsid w:val="0057469B"/>
    <w:rsid w:val="00575D96"/>
    <w:rsid w:val="00576995"/>
    <w:rsid w:val="00580C7A"/>
    <w:rsid w:val="00593F6D"/>
    <w:rsid w:val="00594897"/>
    <w:rsid w:val="005A13F2"/>
    <w:rsid w:val="005A6139"/>
    <w:rsid w:val="005A725B"/>
    <w:rsid w:val="005B632B"/>
    <w:rsid w:val="005C0B45"/>
    <w:rsid w:val="005C3E48"/>
    <w:rsid w:val="005C4EB6"/>
    <w:rsid w:val="005C63D9"/>
    <w:rsid w:val="005D5D0D"/>
    <w:rsid w:val="005D64BC"/>
    <w:rsid w:val="005E2A26"/>
    <w:rsid w:val="005E2B69"/>
    <w:rsid w:val="005E5153"/>
    <w:rsid w:val="005E7C1A"/>
    <w:rsid w:val="005F2C32"/>
    <w:rsid w:val="005F3535"/>
    <w:rsid w:val="005F3CBF"/>
    <w:rsid w:val="005F565B"/>
    <w:rsid w:val="00603BEF"/>
    <w:rsid w:val="00603D02"/>
    <w:rsid w:val="006044C4"/>
    <w:rsid w:val="00604AD0"/>
    <w:rsid w:val="00611CEC"/>
    <w:rsid w:val="006149F3"/>
    <w:rsid w:val="00617CAB"/>
    <w:rsid w:val="00623082"/>
    <w:rsid w:val="00624892"/>
    <w:rsid w:val="006261AF"/>
    <w:rsid w:val="00626E9C"/>
    <w:rsid w:val="00627EEC"/>
    <w:rsid w:val="006326C9"/>
    <w:rsid w:val="00635ADB"/>
    <w:rsid w:val="0065059E"/>
    <w:rsid w:val="00652F9D"/>
    <w:rsid w:val="006543A3"/>
    <w:rsid w:val="00654E3E"/>
    <w:rsid w:val="0065544B"/>
    <w:rsid w:val="00655658"/>
    <w:rsid w:val="006557F8"/>
    <w:rsid w:val="006560B3"/>
    <w:rsid w:val="00656249"/>
    <w:rsid w:val="0066013C"/>
    <w:rsid w:val="0066686F"/>
    <w:rsid w:val="0066714C"/>
    <w:rsid w:val="00667CA0"/>
    <w:rsid w:val="006724D1"/>
    <w:rsid w:val="0067398E"/>
    <w:rsid w:val="006748AC"/>
    <w:rsid w:val="00676A14"/>
    <w:rsid w:val="006815F6"/>
    <w:rsid w:val="006852FF"/>
    <w:rsid w:val="00693C7F"/>
    <w:rsid w:val="00694716"/>
    <w:rsid w:val="006B0BFA"/>
    <w:rsid w:val="006C2351"/>
    <w:rsid w:val="006C3300"/>
    <w:rsid w:val="006C3808"/>
    <w:rsid w:val="006D19DE"/>
    <w:rsid w:val="006D3769"/>
    <w:rsid w:val="006D37D9"/>
    <w:rsid w:val="006D3A42"/>
    <w:rsid w:val="006D5319"/>
    <w:rsid w:val="006E033C"/>
    <w:rsid w:val="006E0F2B"/>
    <w:rsid w:val="006E3ABC"/>
    <w:rsid w:val="006E6CF3"/>
    <w:rsid w:val="006F0984"/>
    <w:rsid w:val="006F3E98"/>
    <w:rsid w:val="006F7FF7"/>
    <w:rsid w:val="00700AC7"/>
    <w:rsid w:val="00704934"/>
    <w:rsid w:val="00715460"/>
    <w:rsid w:val="00721313"/>
    <w:rsid w:val="00724349"/>
    <w:rsid w:val="00727CA2"/>
    <w:rsid w:val="00730BAB"/>
    <w:rsid w:val="00730EBA"/>
    <w:rsid w:val="007325EE"/>
    <w:rsid w:val="007347E3"/>
    <w:rsid w:val="00740E0F"/>
    <w:rsid w:val="0074126D"/>
    <w:rsid w:val="00743107"/>
    <w:rsid w:val="00743A7F"/>
    <w:rsid w:val="00746441"/>
    <w:rsid w:val="00761C08"/>
    <w:rsid w:val="00762A11"/>
    <w:rsid w:val="007645B2"/>
    <w:rsid w:val="00764F14"/>
    <w:rsid w:val="00765BB5"/>
    <w:rsid w:val="00770C2E"/>
    <w:rsid w:val="00780087"/>
    <w:rsid w:val="007842B2"/>
    <w:rsid w:val="0078528B"/>
    <w:rsid w:val="007852B8"/>
    <w:rsid w:val="007858D0"/>
    <w:rsid w:val="00785F84"/>
    <w:rsid w:val="00786EC1"/>
    <w:rsid w:val="00795D0E"/>
    <w:rsid w:val="007A2C46"/>
    <w:rsid w:val="007A7260"/>
    <w:rsid w:val="007B3324"/>
    <w:rsid w:val="007B5AF9"/>
    <w:rsid w:val="007B632E"/>
    <w:rsid w:val="007B66FC"/>
    <w:rsid w:val="007B6CD5"/>
    <w:rsid w:val="007C27BA"/>
    <w:rsid w:val="007C3BA6"/>
    <w:rsid w:val="007C7D9B"/>
    <w:rsid w:val="007E252B"/>
    <w:rsid w:val="007E2C4A"/>
    <w:rsid w:val="007E5871"/>
    <w:rsid w:val="007F6F31"/>
    <w:rsid w:val="00805472"/>
    <w:rsid w:val="00805A41"/>
    <w:rsid w:val="008140EE"/>
    <w:rsid w:val="00825083"/>
    <w:rsid w:val="008250E8"/>
    <w:rsid w:val="008357BE"/>
    <w:rsid w:val="008363B5"/>
    <w:rsid w:val="008427BB"/>
    <w:rsid w:val="00846BB7"/>
    <w:rsid w:val="00847EFE"/>
    <w:rsid w:val="00851FB3"/>
    <w:rsid w:val="00860546"/>
    <w:rsid w:val="00876B28"/>
    <w:rsid w:val="00877FF3"/>
    <w:rsid w:val="0088036F"/>
    <w:rsid w:val="00883F82"/>
    <w:rsid w:val="008843FD"/>
    <w:rsid w:val="00890F9D"/>
    <w:rsid w:val="00896263"/>
    <w:rsid w:val="008A0C54"/>
    <w:rsid w:val="008B3D24"/>
    <w:rsid w:val="008B7385"/>
    <w:rsid w:val="008C1D19"/>
    <w:rsid w:val="008C21EB"/>
    <w:rsid w:val="008C423D"/>
    <w:rsid w:val="008C4FC9"/>
    <w:rsid w:val="008D429A"/>
    <w:rsid w:val="008D7108"/>
    <w:rsid w:val="008E28EA"/>
    <w:rsid w:val="008E3D4F"/>
    <w:rsid w:val="008F2A44"/>
    <w:rsid w:val="008F364E"/>
    <w:rsid w:val="008F4B40"/>
    <w:rsid w:val="008F769E"/>
    <w:rsid w:val="009037A0"/>
    <w:rsid w:val="00905EA9"/>
    <w:rsid w:val="00910C11"/>
    <w:rsid w:val="009132BC"/>
    <w:rsid w:val="00914D51"/>
    <w:rsid w:val="00916507"/>
    <w:rsid w:val="009220D7"/>
    <w:rsid w:val="009268D7"/>
    <w:rsid w:val="00940ED1"/>
    <w:rsid w:val="00942ADF"/>
    <w:rsid w:val="00950781"/>
    <w:rsid w:val="00956822"/>
    <w:rsid w:val="00956879"/>
    <w:rsid w:val="00957174"/>
    <w:rsid w:val="00960F6D"/>
    <w:rsid w:val="00961315"/>
    <w:rsid w:val="00966D6E"/>
    <w:rsid w:val="009760BB"/>
    <w:rsid w:val="00977E6C"/>
    <w:rsid w:val="00980602"/>
    <w:rsid w:val="00981A84"/>
    <w:rsid w:val="00984C3E"/>
    <w:rsid w:val="0098592A"/>
    <w:rsid w:val="009859FA"/>
    <w:rsid w:val="00987D42"/>
    <w:rsid w:val="009952AC"/>
    <w:rsid w:val="00997E07"/>
    <w:rsid w:val="009B059E"/>
    <w:rsid w:val="009B2051"/>
    <w:rsid w:val="009B2658"/>
    <w:rsid w:val="009B4699"/>
    <w:rsid w:val="009B6772"/>
    <w:rsid w:val="009B7A67"/>
    <w:rsid w:val="009C03F4"/>
    <w:rsid w:val="009C2FD4"/>
    <w:rsid w:val="009C5AD5"/>
    <w:rsid w:val="009D4084"/>
    <w:rsid w:val="009D44EF"/>
    <w:rsid w:val="009D7ACB"/>
    <w:rsid w:val="009E1020"/>
    <w:rsid w:val="009E407C"/>
    <w:rsid w:val="009F142D"/>
    <w:rsid w:val="00A05308"/>
    <w:rsid w:val="00A07C97"/>
    <w:rsid w:val="00A12EE4"/>
    <w:rsid w:val="00A16506"/>
    <w:rsid w:val="00A172C7"/>
    <w:rsid w:val="00A2322D"/>
    <w:rsid w:val="00A24D1D"/>
    <w:rsid w:val="00A26B5D"/>
    <w:rsid w:val="00A30D5F"/>
    <w:rsid w:val="00A36175"/>
    <w:rsid w:val="00A54C9C"/>
    <w:rsid w:val="00A57C32"/>
    <w:rsid w:val="00A67A25"/>
    <w:rsid w:val="00A70749"/>
    <w:rsid w:val="00A71B51"/>
    <w:rsid w:val="00A725C7"/>
    <w:rsid w:val="00A72C8B"/>
    <w:rsid w:val="00A74D70"/>
    <w:rsid w:val="00A76DAA"/>
    <w:rsid w:val="00A80736"/>
    <w:rsid w:val="00A80FA8"/>
    <w:rsid w:val="00A82CBF"/>
    <w:rsid w:val="00A85471"/>
    <w:rsid w:val="00A86A09"/>
    <w:rsid w:val="00A87943"/>
    <w:rsid w:val="00A919C5"/>
    <w:rsid w:val="00A92A2A"/>
    <w:rsid w:val="00A97D8C"/>
    <w:rsid w:val="00AA0F8A"/>
    <w:rsid w:val="00AB2399"/>
    <w:rsid w:val="00AB4BD9"/>
    <w:rsid w:val="00AB73FD"/>
    <w:rsid w:val="00AC37B9"/>
    <w:rsid w:val="00AD4F87"/>
    <w:rsid w:val="00AE3515"/>
    <w:rsid w:val="00AE5E13"/>
    <w:rsid w:val="00AE614F"/>
    <w:rsid w:val="00AF1096"/>
    <w:rsid w:val="00AF1D97"/>
    <w:rsid w:val="00AF3E69"/>
    <w:rsid w:val="00AF4F14"/>
    <w:rsid w:val="00B01C47"/>
    <w:rsid w:val="00B0719B"/>
    <w:rsid w:val="00B113C0"/>
    <w:rsid w:val="00B11AC6"/>
    <w:rsid w:val="00B202E0"/>
    <w:rsid w:val="00B232D8"/>
    <w:rsid w:val="00B32F80"/>
    <w:rsid w:val="00B33B9F"/>
    <w:rsid w:val="00B3691B"/>
    <w:rsid w:val="00B36F12"/>
    <w:rsid w:val="00B47779"/>
    <w:rsid w:val="00B52F40"/>
    <w:rsid w:val="00B57A46"/>
    <w:rsid w:val="00B64284"/>
    <w:rsid w:val="00B72569"/>
    <w:rsid w:val="00B7496F"/>
    <w:rsid w:val="00B7656E"/>
    <w:rsid w:val="00B77CE4"/>
    <w:rsid w:val="00B812E9"/>
    <w:rsid w:val="00B87487"/>
    <w:rsid w:val="00B87B8C"/>
    <w:rsid w:val="00B910DC"/>
    <w:rsid w:val="00B93C83"/>
    <w:rsid w:val="00B9574D"/>
    <w:rsid w:val="00BA27E9"/>
    <w:rsid w:val="00BA2BE9"/>
    <w:rsid w:val="00BA31E9"/>
    <w:rsid w:val="00BA3B0B"/>
    <w:rsid w:val="00BA541E"/>
    <w:rsid w:val="00BB46C3"/>
    <w:rsid w:val="00BB7418"/>
    <w:rsid w:val="00BC2E09"/>
    <w:rsid w:val="00BC6CD9"/>
    <w:rsid w:val="00BD42A3"/>
    <w:rsid w:val="00BD491E"/>
    <w:rsid w:val="00BD551B"/>
    <w:rsid w:val="00BD5BBA"/>
    <w:rsid w:val="00BE064A"/>
    <w:rsid w:val="00BE2FAD"/>
    <w:rsid w:val="00BF17ED"/>
    <w:rsid w:val="00C0149A"/>
    <w:rsid w:val="00C03318"/>
    <w:rsid w:val="00C037E1"/>
    <w:rsid w:val="00C05C66"/>
    <w:rsid w:val="00C071BC"/>
    <w:rsid w:val="00C14678"/>
    <w:rsid w:val="00C23871"/>
    <w:rsid w:val="00C2479C"/>
    <w:rsid w:val="00C26807"/>
    <w:rsid w:val="00C32FBB"/>
    <w:rsid w:val="00C36830"/>
    <w:rsid w:val="00C36AE8"/>
    <w:rsid w:val="00C4254F"/>
    <w:rsid w:val="00C43336"/>
    <w:rsid w:val="00C43707"/>
    <w:rsid w:val="00C4445E"/>
    <w:rsid w:val="00C45BF5"/>
    <w:rsid w:val="00C460BD"/>
    <w:rsid w:val="00C50CB1"/>
    <w:rsid w:val="00C51C8A"/>
    <w:rsid w:val="00C520CC"/>
    <w:rsid w:val="00C53E90"/>
    <w:rsid w:val="00C62B22"/>
    <w:rsid w:val="00C64827"/>
    <w:rsid w:val="00C64D29"/>
    <w:rsid w:val="00C6505B"/>
    <w:rsid w:val="00C65C91"/>
    <w:rsid w:val="00C70415"/>
    <w:rsid w:val="00C70F5E"/>
    <w:rsid w:val="00C73267"/>
    <w:rsid w:val="00C73EA0"/>
    <w:rsid w:val="00C80A0A"/>
    <w:rsid w:val="00C830CF"/>
    <w:rsid w:val="00C8579B"/>
    <w:rsid w:val="00C8581F"/>
    <w:rsid w:val="00C947F3"/>
    <w:rsid w:val="00C96B6B"/>
    <w:rsid w:val="00C96E94"/>
    <w:rsid w:val="00CA0B2D"/>
    <w:rsid w:val="00CA5300"/>
    <w:rsid w:val="00CA6819"/>
    <w:rsid w:val="00CB4F22"/>
    <w:rsid w:val="00CB4FC4"/>
    <w:rsid w:val="00CB7513"/>
    <w:rsid w:val="00CB785D"/>
    <w:rsid w:val="00CC1AD3"/>
    <w:rsid w:val="00CC1C2B"/>
    <w:rsid w:val="00CC1F00"/>
    <w:rsid w:val="00CD0C74"/>
    <w:rsid w:val="00CD1BD1"/>
    <w:rsid w:val="00CD1DEE"/>
    <w:rsid w:val="00CD5EF1"/>
    <w:rsid w:val="00CD6FE8"/>
    <w:rsid w:val="00CE171A"/>
    <w:rsid w:val="00CE36C0"/>
    <w:rsid w:val="00CE5998"/>
    <w:rsid w:val="00CF6BAC"/>
    <w:rsid w:val="00D00089"/>
    <w:rsid w:val="00D04236"/>
    <w:rsid w:val="00D04966"/>
    <w:rsid w:val="00D06BB3"/>
    <w:rsid w:val="00D072B4"/>
    <w:rsid w:val="00D10DC0"/>
    <w:rsid w:val="00D11107"/>
    <w:rsid w:val="00D12025"/>
    <w:rsid w:val="00D21665"/>
    <w:rsid w:val="00D23E87"/>
    <w:rsid w:val="00D248DA"/>
    <w:rsid w:val="00D25D94"/>
    <w:rsid w:val="00D26DC6"/>
    <w:rsid w:val="00D334B4"/>
    <w:rsid w:val="00D40774"/>
    <w:rsid w:val="00D4507B"/>
    <w:rsid w:val="00D51994"/>
    <w:rsid w:val="00D574FC"/>
    <w:rsid w:val="00D577F8"/>
    <w:rsid w:val="00D60003"/>
    <w:rsid w:val="00D6006F"/>
    <w:rsid w:val="00D64A45"/>
    <w:rsid w:val="00D64F0B"/>
    <w:rsid w:val="00D65A80"/>
    <w:rsid w:val="00D76730"/>
    <w:rsid w:val="00D76D59"/>
    <w:rsid w:val="00D82998"/>
    <w:rsid w:val="00D82CC9"/>
    <w:rsid w:val="00D93830"/>
    <w:rsid w:val="00D952AC"/>
    <w:rsid w:val="00DA73F8"/>
    <w:rsid w:val="00DA76BA"/>
    <w:rsid w:val="00DB0598"/>
    <w:rsid w:val="00DB495F"/>
    <w:rsid w:val="00DB5AAF"/>
    <w:rsid w:val="00DB6589"/>
    <w:rsid w:val="00DB6687"/>
    <w:rsid w:val="00DC09CD"/>
    <w:rsid w:val="00DC4C35"/>
    <w:rsid w:val="00DD1471"/>
    <w:rsid w:val="00DD23B5"/>
    <w:rsid w:val="00DE181E"/>
    <w:rsid w:val="00DE3B7B"/>
    <w:rsid w:val="00DE460F"/>
    <w:rsid w:val="00DE6AAB"/>
    <w:rsid w:val="00DF2002"/>
    <w:rsid w:val="00DF32F2"/>
    <w:rsid w:val="00DF4F39"/>
    <w:rsid w:val="00DF50B9"/>
    <w:rsid w:val="00DF550A"/>
    <w:rsid w:val="00DF5866"/>
    <w:rsid w:val="00DF59A9"/>
    <w:rsid w:val="00E1278B"/>
    <w:rsid w:val="00E17777"/>
    <w:rsid w:val="00E22137"/>
    <w:rsid w:val="00E22B39"/>
    <w:rsid w:val="00E2486C"/>
    <w:rsid w:val="00E279F8"/>
    <w:rsid w:val="00E310B5"/>
    <w:rsid w:val="00E315C2"/>
    <w:rsid w:val="00E417C5"/>
    <w:rsid w:val="00E4221F"/>
    <w:rsid w:val="00E438BF"/>
    <w:rsid w:val="00E43DB8"/>
    <w:rsid w:val="00E4429A"/>
    <w:rsid w:val="00E5064B"/>
    <w:rsid w:val="00E53921"/>
    <w:rsid w:val="00E60A1A"/>
    <w:rsid w:val="00E6401F"/>
    <w:rsid w:val="00E64086"/>
    <w:rsid w:val="00E70591"/>
    <w:rsid w:val="00E7270E"/>
    <w:rsid w:val="00E80392"/>
    <w:rsid w:val="00E840EE"/>
    <w:rsid w:val="00E858DC"/>
    <w:rsid w:val="00E86617"/>
    <w:rsid w:val="00E86995"/>
    <w:rsid w:val="00E86BEB"/>
    <w:rsid w:val="00E90C9A"/>
    <w:rsid w:val="00E9211D"/>
    <w:rsid w:val="00E92C51"/>
    <w:rsid w:val="00E93207"/>
    <w:rsid w:val="00E9563D"/>
    <w:rsid w:val="00EA20D6"/>
    <w:rsid w:val="00EA49EC"/>
    <w:rsid w:val="00EB1B9E"/>
    <w:rsid w:val="00EB6850"/>
    <w:rsid w:val="00EC17F3"/>
    <w:rsid w:val="00EC1863"/>
    <w:rsid w:val="00EC2F80"/>
    <w:rsid w:val="00EC4C7B"/>
    <w:rsid w:val="00EC4DF7"/>
    <w:rsid w:val="00EC4DFA"/>
    <w:rsid w:val="00ED12A2"/>
    <w:rsid w:val="00ED552A"/>
    <w:rsid w:val="00ED7F0C"/>
    <w:rsid w:val="00ED7FB2"/>
    <w:rsid w:val="00EE37AF"/>
    <w:rsid w:val="00EE37B5"/>
    <w:rsid w:val="00EE5907"/>
    <w:rsid w:val="00F041DA"/>
    <w:rsid w:val="00F04FDA"/>
    <w:rsid w:val="00F10365"/>
    <w:rsid w:val="00F105E6"/>
    <w:rsid w:val="00F117F0"/>
    <w:rsid w:val="00F330A8"/>
    <w:rsid w:val="00F40532"/>
    <w:rsid w:val="00F409BC"/>
    <w:rsid w:val="00F46259"/>
    <w:rsid w:val="00F527FC"/>
    <w:rsid w:val="00F55352"/>
    <w:rsid w:val="00F56F3C"/>
    <w:rsid w:val="00F602D6"/>
    <w:rsid w:val="00F60636"/>
    <w:rsid w:val="00F6235A"/>
    <w:rsid w:val="00F62574"/>
    <w:rsid w:val="00F73EB8"/>
    <w:rsid w:val="00F7581E"/>
    <w:rsid w:val="00F8213C"/>
    <w:rsid w:val="00F840DE"/>
    <w:rsid w:val="00F9193B"/>
    <w:rsid w:val="00F96A33"/>
    <w:rsid w:val="00FA58EE"/>
    <w:rsid w:val="00FA78A3"/>
    <w:rsid w:val="00FB678E"/>
    <w:rsid w:val="00FC5A4F"/>
    <w:rsid w:val="00FD00A0"/>
    <w:rsid w:val="00FD35F9"/>
    <w:rsid w:val="00FD6A14"/>
    <w:rsid w:val="00FE0D54"/>
    <w:rsid w:val="00FE1270"/>
    <w:rsid w:val="00FE14E4"/>
    <w:rsid w:val="00FE4674"/>
    <w:rsid w:val="00FE4B13"/>
    <w:rsid w:val="00FE70BB"/>
    <w:rsid w:val="00FF17F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166BF"/>
  <w15:chartTrackingRefBased/>
  <w15:docId w15:val="{5F6BED01-480C-45F9-90EE-0F962E2C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s-ES" w:eastAsia="ar-SA"/>
    </w:rPr>
  </w:style>
  <w:style w:type="paragraph" w:styleId="Ttulo1">
    <w:name w:val="heading 1"/>
    <w:basedOn w:val="Normal"/>
    <w:next w:val="Normal"/>
    <w:qFormat/>
    <w:pPr>
      <w:keepNext/>
      <w:tabs>
        <w:tab w:val="num" w:pos="0"/>
      </w:tabs>
      <w:outlineLvl w:val="0"/>
    </w:pPr>
    <w:rPr>
      <w:rFonts w:ascii="Book Antiqua" w:hAnsi="Book Antiqua"/>
      <w:b/>
      <w:sz w:val="22"/>
      <w:szCs w:val="20"/>
      <w:lang w:val="es-CR"/>
    </w:rPr>
  </w:style>
  <w:style w:type="paragraph" w:styleId="Ttulo2">
    <w:name w:val="heading 2"/>
    <w:basedOn w:val="Normal"/>
    <w:next w:val="Normal"/>
    <w:qFormat/>
    <w:pPr>
      <w:keepNext/>
      <w:tabs>
        <w:tab w:val="num" w:pos="0"/>
      </w:tabs>
      <w:spacing w:before="240" w:after="60"/>
      <w:outlineLvl w:val="1"/>
    </w:pPr>
    <w:rPr>
      <w:rFonts w:ascii="Arial" w:hAnsi="Arial" w:cs="Arial"/>
      <w:b/>
      <w:bCs/>
      <w:i/>
      <w:iCs/>
      <w:sz w:val="28"/>
      <w:szCs w:val="28"/>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Arial Unicode MS"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independiente2">
    <w:name w:val="Body Text 2"/>
    <w:basedOn w:val="Normal"/>
    <w:rsid w:val="00B93C83"/>
    <w:pPr>
      <w:spacing w:after="120" w:line="480" w:lineRule="auto"/>
    </w:pPr>
  </w:style>
  <w:style w:type="paragraph" w:styleId="Sangra2detindependiente">
    <w:name w:val="Body Text Indent 2"/>
    <w:basedOn w:val="Normal"/>
    <w:rsid w:val="00B93C83"/>
    <w:pPr>
      <w:spacing w:after="120" w:line="480" w:lineRule="auto"/>
      <w:ind w:left="283"/>
    </w:pPr>
  </w:style>
  <w:style w:type="paragraph" w:styleId="Textoindependiente3">
    <w:name w:val="Body Text 3"/>
    <w:basedOn w:val="Normal"/>
    <w:rsid w:val="00B93C83"/>
    <w:pPr>
      <w:suppressAutoHyphens w:val="0"/>
      <w:spacing w:after="120"/>
    </w:pPr>
    <w:rPr>
      <w:rFonts w:ascii="Trebuchet MS" w:hAnsi="Trebuchet MS" w:cs="Arial"/>
      <w:color w:val="000000"/>
      <w:sz w:val="16"/>
      <w:szCs w:val="16"/>
      <w:lang w:eastAsia="es-ES"/>
    </w:rPr>
  </w:style>
  <w:style w:type="paragraph" w:customStyle="1" w:styleId="bodytext2">
    <w:name w:val="bodytext2"/>
    <w:basedOn w:val="Normal"/>
    <w:rsid w:val="00B93C83"/>
    <w:pPr>
      <w:suppressAutoHyphens w:val="0"/>
      <w:spacing w:line="360" w:lineRule="auto"/>
      <w:ind w:firstLine="720"/>
      <w:jc w:val="both"/>
    </w:pPr>
    <w:rPr>
      <w:spacing w:val="-3"/>
      <w:lang w:eastAsia="es-ES"/>
    </w:rPr>
  </w:style>
  <w:style w:type="paragraph" w:styleId="Textonotapie">
    <w:name w:val="footnote text"/>
    <w:basedOn w:val="Normal"/>
    <w:semiHidden/>
    <w:rsid w:val="00B93C83"/>
    <w:rPr>
      <w:sz w:val="20"/>
      <w:szCs w:val="20"/>
    </w:rPr>
  </w:style>
  <w:style w:type="character" w:styleId="Refdenotaalpie">
    <w:name w:val="footnote reference"/>
    <w:basedOn w:val="Fuentedeprrafopredeter"/>
    <w:semiHidden/>
    <w:rsid w:val="00B93C83"/>
    <w:rPr>
      <w:vertAlign w:val="superscript"/>
    </w:rPr>
  </w:style>
  <w:style w:type="paragraph" w:styleId="NormalWeb">
    <w:name w:val="Normal (Web)"/>
    <w:basedOn w:val="Normal"/>
    <w:rsid w:val="00D574FC"/>
    <w:pPr>
      <w:suppressAutoHyphens w:val="0"/>
      <w:spacing w:before="100" w:beforeAutospacing="1" w:after="119"/>
    </w:pPr>
    <w:rPr>
      <w:lang w:eastAsia="es-ES"/>
    </w:rPr>
  </w:style>
  <w:style w:type="character" w:styleId="Hipervnculo">
    <w:name w:val="Hyperlink"/>
    <w:basedOn w:val="Fuentedeprrafopredeter"/>
    <w:rsid w:val="004D202F"/>
    <w:rPr>
      <w:color w:val="0000FF"/>
      <w:u w:val="single"/>
    </w:rPr>
  </w:style>
  <w:style w:type="character" w:styleId="nfasis">
    <w:name w:val="Emphasis"/>
    <w:basedOn w:val="Fuentedeprrafopredeter"/>
    <w:qFormat/>
    <w:rsid w:val="004D202F"/>
    <w:rPr>
      <w:i/>
      <w:iCs/>
    </w:rPr>
  </w:style>
  <w:style w:type="table" w:styleId="Tablaconcuadrcula">
    <w:name w:val="Table Grid"/>
    <w:basedOn w:val="Tablanormal"/>
    <w:uiPriority w:val="39"/>
    <w:rsid w:val="000B36C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B4FC4"/>
    <w:pPr>
      <w:suppressAutoHyphens w:val="0"/>
      <w:spacing w:after="200" w:line="276" w:lineRule="auto"/>
      <w:ind w:left="720"/>
      <w:contextualSpacing/>
    </w:pPr>
    <w:rPr>
      <w:rFonts w:ascii="Calibri" w:eastAsia="Calibri" w:hAnsi="Calibri"/>
      <w:sz w:val="22"/>
      <w:szCs w:val="22"/>
      <w:lang w:val="es-CR" w:eastAsia="en-US"/>
    </w:rPr>
  </w:style>
  <w:style w:type="character" w:styleId="Mencinsinresolver">
    <w:name w:val="Unresolved Mention"/>
    <w:basedOn w:val="Fuentedeprrafopredeter"/>
    <w:uiPriority w:val="99"/>
    <w:semiHidden/>
    <w:unhideWhenUsed/>
    <w:rsid w:val="00C36830"/>
    <w:rPr>
      <w:color w:val="605E5C"/>
      <w:shd w:val="clear" w:color="auto" w:fill="E1DFDD"/>
    </w:rPr>
  </w:style>
  <w:style w:type="paragraph" w:styleId="Ttulo">
    <w:name w:val="Title"/>
    <w:basedOn w:val="Normal"/>
    <w:next w:val="Normal"/>
    <w:link w:val="TtuloCar"/>
    <w:qFormat/>
    <w:rsid w:val="00B232D8"/>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B232D8"/>
    <w:rPr>
      <w:rFonts w:asciiTheme="majorHAnsi" w:eastAsiaTheme="majorEastAsia" w:hAnsiTheme="majorHAnsi" w:cstheme="majorBidi"/>
      <w:spacing w:val="-10"/>
      <w:kern w:val="28"/>
      <w:sz w:val="56"/>
      <w:szCs w:val="56"/>
      <w:lang w:val="es-ES" w:eastAsia="ar-SA"/>
    </w:rPr>
  </w:style>
  <w:style w:type="paragraph" w:styleId="Textodeglobo">
    <w:name w:val="Balloon Text"/>
    <w:basedOn w:val="Normal"/>
    <w:link w:val="TextodegloboCar"/>
    <w:semiHidden/>
    <w:unhideWhenUsed/>
    <w:rsid w:val="00152F11"/>
    <w:rPr>
      <w:rFonts w:ascii="Segoe UI" w:hAnsi="Segoe UI" w:cs="Segoe UI"/>
      <w:sz w:val="18"/>
      <w:szCs w:val="18"/>
    </w:rPr>
  </w:style>
  <w:style w:type="character" w:customStyle="1" w:styleId="TextodegloboCar">
    <w:name w:val="Texto de globo Car"/>
    <w:basedOn w:val="Fuentedeprrafopredeter"/>
    <w:link w:val="Textodeglobo"/>
    <w:semiHidden/>
    <w:rsid w:val="00152F11"/>
    <w:rPr>
      <w:rFonts w:ascii="Segoe UI" w:hAnsi="Segoe UI" w:cs="Segoe UI"/>
      <w:sz w:val="18"/>
      <w:szCs w:val="18"/>
      <w:lang w:val="es-ES" w:eastAsia="ar-SA"/>
    </w:rPr>
  </w:style>
  <w:style w:type="paragraph" w:styleId="Revisin">
    <w:name w:val="Revision"/>
    <w:hidden/>
    <w:uiPriority w:val="99"/>
    <w:semiHidden/>
    <w:rsid w:val="00411D79"/>
    <w:rPr>
      <w:sz w:val="24"/>
      <w:szCs w:val="24"/>
      <w:lang w:val="es-ES" w:eastAsia="ar-SA"/>
    </w:rPr>
  </w:style>
  <w:style w:type="paragraph" w:customStyle="1" w:styleId="Default">
    <w:name w:val="Default"/>
    <w:rsid w:val="00343D6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rsid w:val="00CF6BAC"/>
    <w:rPr>
      <w:sz w:val="16"/>
      <w:szCs w:val="16"/>
    </w:rPr>
  </w:style>
  <w:style w:type="paragraph" w:styleId="Textocomentario">
    <w:name w:val="annotation text"/>
    <w:basedOn w:val="Normal"/>
    <w:link w:val="TextocomentarioCar"/>
    <w:rsid w:val="00CF6BAC"/>
    <w:rPr>
      <w:sz w:val="20"/>
      <w:szCs w:val="20"/>
    </w:rPr>
  </w:style>
  <w:style w:type="character" w:customStyle="1" w:styleId="TextocomentarioCar">
    <w:name w:val="Texto comentario Car"/>
    <w:basedOn w:val="Fuentedeprrafopredeter"/>
    <w:link w:val="Textocomentario"/>
    <w:rsid w:val="00CF6BAC"/>
    <w:rPr>
      <w:lang w:val="es-ES" w:eastAsia="ar-SA"/>
    </w:rPr>
  </w:style>
  <w:style w:type="paragraph" w:styleId="Asuntodelcomentario">
    <w:name w:val="annotation subject"/>
    <w:basedOn w:val="Textocomentario"/>
    <w:next w:val="Textocomentario"/>
    <w:link w:val="AsuntodelcomentarioCar"/>
    <w:rsid w:val="00CF6BAC"/>
    <w:rPr>
      <w:b/>
      <w:bCs/>
    </w:rPr>
  </w:style>
  <w:style w:type="character" w:customStyle="1" w:styleId="AsuntodelcomentarioCar">
    <w:name w:val="Asunto del comentario Car"/>
    <w:basedOn w:val="TextocomentarioCar"/>
    <w:link w:val="Asuntodelcomentario"/>
    <w:rsid w:val="00CF6BAC"/>
    <w:rPr>
      <w:b/>
      <w:bCs/>
      <w:lang w:val="es-ES" w:eastAsia="ar-SA"/>
    </w:rPr>
  </w:style>
  <w:style w:type="character" w:styleId="Hipervnculovisitado">
    <w:name w:val="FollowedHyperlink"/>
    <w:basedOn w:val="Fuentedeprrafopredeter"/>
    <w:rsid w:val="00EC2F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0328">
      <w:bodyDiv w:val="1"/>
      <w:marLeft w:val="0"/>
      <w:marRight w:val="0"/>
      <w:marTop w:val="0"/>
      <w:marBottom w:val="0"/>
      <w:divBdr>
        <w:top w:val="none" w:sz="0" w:space="0" w:color="auto"/>
        <w:left w:val="none" w:sz="0" w:space="0" w:color="auto"/>
        <w:bottom w:val="none" w:sz="0" w:space="0" w:color="auto"/>
        <w:right w:val="none" w:sz="0" w:space="0" w:color="auto"/>
      </w:divBdr>
      <w:divsChild>
        <w:div w:id="362827789">
          <w:marLeft w:val="0"/>
          <w:marRight w:val="0"/>
          <w:marTop w:val="0"/>
          <w:marBottom w:val="0"/>
          <w:divBdr>
            <w:top w:val="none" w:sz="0" w:space="0" w:color="auto"/>
            <w:left w:val="none" w:sz="0" w:space="0" w:color="auto"/>
            <w:bottom w:val="none" w:sz="0" w:space="0" w:color="auto"/>
            <w:right w:val="none" w:sz="0" w:space="0" w:color="auto"/>
          </w:divBdr>
        </w:div>
      </w:divsChild>
    </w:div>
    <w:div w:id="515190357">
      <w:bodyDiv w:val="1"/>
      <w:marLeft w:val="0"/>
      <w:marRight w:val="0"/>
      <w:marTop w:val="0"/>
      <w:marBottom w:val="0"/>
      <w:divBdr>
        <w:top w:val="none" w:sz="0" w:space="0" w:color="auto"/>
        <w:left w:val="none" w:sz="0" w:space="0" w:color="auto"/>
        <w:bottom w:val="none" w:sz="0" w:space="0" w:color="auto"/>
        <w:right w:val="none" w:sz="0" w:space="0" w:color="auto"/>
      </w:divBdr>
    </w:div>
    <w:div w:id="822813297">
      <w:bodyDiv w:val="1"/>
      <w:marLeft w:val="0"/>
      <w:marRight w:val="0"/>
      <w:marTop w:val="0"/>
      <w:marBottom w:val="0"/>
      <w:divBdr>
        <w:top w:val="none" w:sz="0" w:space="0" w:color="auto"/>
        <w:left w:val="none" w:sz="0" w:space="0" w:color="auto"/>
        <w:bottom w:val="none" w:sz="0" w:space="0" w:color="auto"/>
        <w:right w:val="none" w:sz="0" w:space="0" w:color="auto"/>
      </w:divBdr>
      <w:divsChild>
        <w:div w:id="400367476">
          <w:marLeft w:val="0"/>
          <w:marRight w:val="0"/>
          <w:marTop w:val="0"/>
          <w:marBottom w:val="0"/>
          <w:divBdr>
            <w:top w:val="none" w:sz="0" w:space="0" w:color="auto"/>
            <w:left w:val="none" w:sz="0" w:space="0" w:color="auto"/>
            <w:bottom w:val="none" w:sz="0" w:space="0" w:color="auto"/>
            <w:right w:val="none" w:sz="0" w:space="0" w:color="auto"/>
          </w:divBdr>
        </w:div>
      </w:divsChild>
    </w:div>
    <w:div w:id="865369723">
      <w:bodyDiv w:val="1"/>
      <w:marLeft w:val="0"/>
      <w:marRight w:val="0"/>
      <w:marTop w:val="0"/>
      <w:marBottom w:val="0"/>
      <w:divBdr>
        <w:top w:val="none" w:sz="0" w:space="0" w:color="auto"/>
        <w:left w:val="none" w:sz="0" w:space="0" w:color="auto"/>
        <w:bottom w:val="none" w:sz="0" w:space="0" w:color="auto"/>
        <w:right w:val="none" w:sz="0" w:space="0" w:color="auto"/>
      </w:divBdr>
    </w:div>
    <w:div w:id="913121273">
      <w:bodyDiv w:val="1"/>
      <w:marLeft w:val="0"/>
      <w:marRight w:val="0"/>
      <w:marTop w:val="0"/>
      <w:marBottom w:val="0"/>
      <w:divBdr>
        <w:top w:val="none" w:sz="0" w:space="0" w:color="auto"/>
        <w:left w:val="none" w:sz="0" w:space="0" w:color="auto"/>
        <w:bottom w:val="none" w:sz="0" w:space="0" w:color="auto"/>
        <w:right w:val="none" w:sz="0" w:space="0" w:color="auto"/>
      </w:divBdr>
    </w:div>
    <w:div w:id="1048526529">
      <w:bodyDiv w:val="1"/>
      <w:marLeft w:val="0"/>
      <w:marRight w:val="0"/>
      <w:marTop w:val="0"/>
      <w:marBottom w:val="0"/>
      <w:divBdr>
        <w:top w:val="none" w:sz="0" w:space="0" w:color="auto"/>
        <w:left w:val="none" w:sz="0" w:space="0" w:color="auto"/>
        <w:bottom w:val="none" w:sz="0" w:space="0" w:color="auto"/>
        <w:right w:val="none" w:sz="0" w:space="0" w:color="auto"/>
      </w:divBdr>
    </w:div>
    <w:div w:id="1156721177">
      <w:bodyDiv w:val="1"/>
      <w:marLeft w:val="0"/>
      <w:marRight w:val="0"/>
      <w:marTop w:val="0"/>
      <w:marBottom w:val="0"/>
      <w:divBdr>
        <w:top w:val="none" w:sz="0" w:space="0" w:color="auto"/>
        <w:left w:val="none" w:sz="0" w:space="0" w:color="auto"/>
        <w:bottom w:val="none" w:sz="0" w:space="0" w:color="auto"/>
        <w:right w:val="none" w:sz="0" w:space="0" w:color="auto"/>
      </w:divBdr>
    </w:div>
    <w:div w:id="1161579817">
      <w:bodyDiv w:val="1"/>
      <w:marLeft w:val="0"/>
      <w:marRight w:val="0"/>
      <w:marTop w:val="0"/>
      <w:marBottom w:val="0"/>
      <w:divBdr>
        <w:top w:val="none" w:sz="0" w:space="0" w:color="auto"/>
        <w:left w:val="none" w:sz="0" w:space="0" w:color="auto"/>
        <w:bottom w:val="none" w:sz="0" w:space="0" w:color="auto"/>
        <w:right w:val="none" w:sz="0" w:space="0" w:color="auto"/>
      </w:divBdr>
      <w:divsChild>
        <w:div w:id="794836454">
          <w:marLeft w:val="0"/>
          <w:marRight w:val="0"/>
          <w:marTop w:val="0"/>
          <w:marBottom w:val="0"/>
          <w:divBdr>
            <w:top w:val="none" w:sz="0" w:space="0" w:color="auto"/>
            <w:left w:val="none" w:sz="0" w:space="0" w:color="auto"/>
            <w:bottom w:val="none" w:sz="0" w:space="0" w:color="auto"/>
            <w:right w:val="none" w:sz="0" w:space="0" w:color="auto"/>
          </w:divBdr>
        </w:div>
      </w:divsChild>
    </w:div>
    <w:div w:id="1568107577">
      <w:bodyDiv w:val="1"/>
      <w:marLeft w:val="0"/>
      <w:marRight w:val="0"/>
      <w:marTop w:val="0"/>
      <w:marBottom w:val="0"/>
      <w:divBdr>
        <w:top w:val="none" w:sz="0" w:space="0" w:color="auto"/>
        <w:left w:val="none" w:sz="0" w:space="0" w:color="auto"/>
        <w:bottom w:val="none" w:sz="0" w:space="0" w:color="auto"/>
        <w:right w:val="none" w:sz="0" w:space="0" w:color="auto"/>
      </w:divBdr>
    </w:div>
    <w:div w:id="2065516637">
      <w:bodyDiv w:val="1"/>
      <w:marLeft w:val="0"/>
      <w:marRight w:val="0"/>
      <w:marTop w:val="0"/>
      <w:marBottom w:val="0"/>
      <w:divBdr>
        <w:top w:val="none" w:sz="0" w:space="0" w:color="auto"/>
        <w:left w:val="none" w:sz="0" w:space="0" w:color="auto"/>
        <w:bottom w:val="none" w:sz="0" w:space="0" w:color="auto"/>
        <w:right w:val="none" w:sz="0" w:space="0" w:color="auto"/>
      </w:divBdr>
    </w:div>
    <w:div w:id="213263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desaf.go.cr/gestion_de_cobros/Consulta_patronos_morosos.html"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sfa.ccss.sa.cr/moroso/"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atv.hacienda.go.cr/ATV/frmConsultaSituTributaria.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oveeduria@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FFA327E2B4534CA4405BAE9C2AF67E" ma:contentTypeVersion="18" ma:contentTypeDescription="Crear nuevo documento." ma:contentTypeScope="" ma:versionID="034ae7e43703124ab6546812b7ee9704">
  <xsd:schema xmlns:xsd="http://www.w3.org/2001/XMLSchema" xmlns:xs="http://www.w3.org/2001/XMLSchema" xmlns:p="http://schemas.microsoft.com/office/2006/metadata/properties" xmlns:ns2="42772979-679a-45af-8564-a3577169cbaf" xmlns:ns3="549c71b7-aadd-438e-a439-516e107c46f0" targetNamespace="http://schemas.microsoft.com/office/2006/metadata/properties" ma:root="true" ma:fieldsID="4b890fc3a3051a1ad55bbbb8fe810b84" ns2:_="" ns3:_="">
    <xsd:import namespace="42772979-679a-45af-8564-a3577169cbaf"/>
    <xsd:import namespace="549c71b7-aadd-438e-a439-516e107c46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72979-679a-45af-8564-a3577169c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9c71b7-aadd-438e-a439-516e107c46f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7810ad9-315e-4314-af33-d62583186d9a}" ma:internalName="TaxCatchAll" ma:showField="CatchAllData" ma:web="549c71b7-aadd-438e-a439-516e107c46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49c71b7-aadd-438e-a439-516e107c46f0" xsi:nil="true"/>
    <lcf76f155ced4ddcb4097134ff3c332f xmlns="42772979-679a-45af-8564-a3577169cb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ED597C-3D00-41BE-8D16-0B221A7192BF}"/>
</file>

<file path=customXml/itemProps2.xml><?xml version="1.0" encoding="utf-8"?>
<ds:datastoreItem xmlns:ds="http://schemas.openxmlformats.org/officeDocument/2006/customXml" ds:itemID="{BAE4D078-FC39-4D1F-8986-CA04BE6EBBD3}"/>
</file>

<file path=customXml/itemProps3.xml><?xml version="1.0" encoding="utf-8"?>
<ds:datastoreItem xmlns:ds="http://schemas.openxmlformats.org/officeDocument/2006/customXml" ds:itemID="{BA96E49A-7B0C-4155-99B8-C63AB758D0C8}"/>
</file>

<file path=docProps/app.xml><?xml version="1.0" encoding="utf-8"?>
<Properties xmlns="http://schemas.openxmlformats.org/officeDocument/2006/extended-properties" xmlns:vt="http://schemas.openxmlformats.org/officeDocument/2006/docPropsVTypes">
  <Template>Normal.dotm</Template>
  <TotalTime>101</TotalTime>
  <Pages>4</Pages>
  <Words>961</Words>
  <Characters>5291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aarce</dc:creator>
  <cp:keywords/>
  <dc:description/>
  <cp:lastModifiedBy>Sonia Zeledón Gutiérrez</cp:lastModifiedBy>
  <cp:revision>79</cp:revision>
  <cp:lastPrinted>2023-07-17T21:25:00Z</cp:lastPrinted>
  <dcterms:created xsi:type="dcterms:W3CDTF">2023-06-30T16:30:00Z</dcterms:created>
  <dcterms:modified xsi:type="dcterms:W3CDTF">2023-07-17T21:25:00Z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0x010100C6FFA327E2B4534CA4405BAE9C2AF67E</vt:lpwstr>
  </property>
</Properties>
</file>