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2FEC" w14:textId="77777777" w:rsidR="00B92789" w:rsidRPr="00747822" w:rsidRDefault="00B92789" w:rsidP="005D2742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D0035F7" w14:textId="1F0A8DBE" w:rsidR="00B92789" w:rsidRPr="00747822" w:rsidRDefault="00B92789" w:rsidP="005D2742">
      <w:pPr>
        <w:spacing w:line="360" w:lineRule="auto"/>
        <w:ind w:left="1800" w:hanging="180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CIRCULAR No. </w:t>
      </w:r>
      <w:r w:rsidR="00FA0803">
        <w:rPr>
          <w:rFonts w:asciiTheme="majorHAnsi" w:hAnsiTheme="majorHAnsi" w:cstheme="majorHAnsi"/>
          <w:b/>
          <w:bCs/>
          <w:color w:val="000000"/>
          <w:sz w:val="22"/>
          <w:szCs w:val="22"/>
        </w:rPr>
        <w:t>70</w:t>
      </w:r>
      <w:r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-</w:t>
      </w:r>
      <w:r w:rsidR="00544C93"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20</w:t>
      </w:r>
      <w:r w:rsidR="00C0274D"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2</w:t>
      </w:r>
      <w:r w:rsid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3</w:t>
      </w:r>
    </w:p>
    <w:p w14:paraId="2F26E170" w14:textId="77777777" w:rsidR="0098207B" w:rsidRPr="00747822" w:rsidRDefault="0098207B" w:rsidP="005D2742">
      <w:pPr>
        <w:spacing w:line="360" w:lineRule="auto"/>
        <w:ind w:left="1800" w:hanging="180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01A34096" w14:textId="5F302CBC" w:rsidR="00B92789" w:rsidRPr="00747822" w:rsidRDefault="00B92789" w:rsidP="005D2742">
      <w:pPr>
        <w:spacing w:line="360" w:lineRule="auto"/>
        <w:ind w:left="1800" w:hanging="1800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DE</w:t>
      </w:r>
      <w:r w:rsid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                  </w:t>
      </w:r>
      <w:r w:rsidR="00403D78">
        <w:rPr>
          <w:rFonts w:asciiTheme="majorHAnsi" w:hAnsiTheme="majorHAnsi" w:cstheme="majorHAnsi"/>
          <w:color w:val="000000"/>
          <w:sz w:val="22"/>
          <w:szCs w:val="22"/>
        </w:rPr>
        <w:t>Licda</w:t>
      </w:r>
      <w:r w:rsidR="00D01A1C" w:rsidRPr="00D01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01A1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403D78">
        <w:rPr>
          <w:rFonts w:asciiTheme="majorHAnsi" w:hAnsiTheme="majorHAnsi" w:cstheme="majorHAnsi"/>
          <w:color w:val="000000"/>
          <w:sz w:val="22"/>
          <w:szCs w:val="22"/>
        </w:rPr>
        <w:t>Adriana Esquivel Sanabria</w:t>
      </w:r>
      <w:r w:rsidR="0096219B" w:rsidRPr="00747822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D01A1C" w:rsidRPr="00747822">
        <w:rPr>
          <w:rFonts w:asciiTheme="majorHAnsi" w:hAnsiTheme="majorHAnsi" w:cstheme="majorHAnsi"/>
          <w:color w:val="000000"/>
          <w:sz w:val="22"/>
          <w:szCs w:val="22"/>
        </w:rPr>
        <w:t>jefa</w:t>
      </w:r>
      <w:r w:rsidR="0096219B" w:rsidRPr="0074782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403D78">
        <w:rPr>
          <w:rFonts w:asciiTheme="majorHAnsi" w:hAnsiTheme="majorHAnsi" w:cstheme="majorHAnsi"/>
          <w:color w:val="000000"/>
          <w:sz w:val="22"/>
          <w:szCs w:val="22"/>
        </w:rPr>
        <w:t>a.i.</w:t>
      </w:r>
      <w:proofErr w:type="spellEnd"/>
      <w:r w:rsidR="00403D78">
        <w:rPr>
          <w:rFonts w:asciiTheme="majorHAnsi" w:hAnsiTheme="majorHAnsi" w:cstheme="majorHAnsi"/>
          <w:color w:val="000000"/>
          <w:sz w:val="22"/>
          <w:szCs w:val="22"/>
        </w:rPr>
        <w:t xml:space="preserve"> Depto de Proveeduría </w:t>
      </w:r>
      <w:r w:rsidRPr="0074782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6EF16520" w14:textId="77777777" w:rsidR="00B92789" w:rsidRPr="00747822" w:rsidRDefault="00B92789" w:rsidP="005D2742">
      <w:pPr>
        <w:spacing w:line="360" w:lineRule="auto"/>
        <w:ind w:left="1276" w:hanging="127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87D23D9" w14:textId="48F4FD92" w:rsidR="00E70312" w:rsidRPr="00045CE3" w:rsidRDefault="00B92789" w:rsidP="00326377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PARA:</w:t>
      </w:r>
      <w:r w:rsidR="00E70312">
        <w:rPr>
          <w:rFonts w:asciiTheme="majorHAnsi" w:hAnsiTheme="majorHAnsi" w:cstheme="majorHAnsi"/>
          <w:color w:val="000000"/>
          <w:sz w:val="22"/>
          <w:szCs w:val="22"/>
        </w:rPr>
        <w:t xml:space="preserve">             </w:t>
      </w:r>
      <w:r w:rsidR="00C8516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6377" w:rsidRPr="00045CE3">
        <w:rPr>
          <w:rFonts w:asciiTheme="majorHAnsi" w:hAnsiTheme="majorHAnsi" w:cstheme="majorHAnsi"/>
          <w:color w:val="000000"/>
          <w:sz w:val="22"/>
          <w:szCs w:val="22"/>
        </w:rPr>
        <w:t xml:space="preserve">Administradores de Centros de Responsabilidad, Centros Gestores y </w:t>
      </w:r>
      <w:r w:rsidR="00045CE3" w:rsidRPr="00045CE3">
        <w:rPr>
          <w:rFonts w:asciiTheme="majorHAnsi" w:hAnsiTheme="majorHAnsi" w:cstheme="majorHAnsi"/>
          <w:color w:val="000000"/>
          <w:sz w:val="22"/>
          <w:szCs w:val="22"/>
        </w:rPr>
        <w:t>personas</w:t>
      </w:r>
    </w:p>
    <w:p w14:paraId="0F1AA71C" w14:textId="3B4B0B15" w:rsidR="00326377" w:rsidRPr="00045CE3" w:rsidRDefault="00E70312" w:rsidP="00E70312">
      <w:pPr>
        <w:autoSpaceDE w:val="0"/>
        <w:autoSpaceDN w:val="0"/>
        <w:adjustRightInd w:val="0"/>
        <w:spacing w:line="276" w:lineRule="auto"/>
        <w:ind w:left="1704" w:hanging="99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45CE3">
        <w:rPr>
          <w:rFonts w:asciiTheme="majorHAnsi" w:hAnsiTheme="majorHAnsi" w:cstheme="majorHAnsi"/>
          <w:color w:val="000000"/>
          <w:sz w:val="22"/>
          <w:szCs w:val="22"/>
        </w:rPr>
        <w:t xml:space="preserve">         </w:t>
      </w:r>
      <w:r w:rsidR="00C85166" w:rsidRPr="00045C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6377" w:rsidRPr="00045CE3">
        <w:rPr>
          <w:rFonts w:asciiTheme="majorHAnsi" w:hAnsiTheme="majorHAnsi" w:cstheme="majorHAnsi"/>
          <w:color w:val="000000"/>
          <w:sz w:val="22"/>
          <w:szCs w:val="22"/>
        </w:rPr>
        <w:t>usuarias en general que ejecutan compras.</w:t>
      </w:r>
    </w:p>
    <w:p w14:paraId="3F273909" w14:textId="0C898749" w:rsidR="00B92789" w:rsidRPr="00747822" w:rsidRDefault="00B92789" w:rsidP="00326377">
      <w:pPr>
        <w:spacing w:line="360" w:lineRule="auto"/>
        <w:ind w:left="1276" w:hanging="127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0479770" w14:textId="330912B2" w:rsidR="00073B5E" w:rsidRPr="00747822" w:rsidRDefault="00073B5E" w:rsidP="005D2742">
      <w:pPr>
        <w:spacing w:line="360" w:lineRule="auto"/>
        <w:ind w:left="1276" w:hanging="127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ASUNTO:</w:t>
      </w:r>
      <w:r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872C32">
        <w:rPr>
          <w:rFonts w:asciiTheme="majorHAnsi" w:hAnsiTheme="majorHAnsi" w:cstheme="majorHAnsi"/>
          <w:color w:val="000000"/>
          <w:sz w:val="22"/>
          <w:szCs w:val="22"/>
        </w:rPr>
        <w:t xml:space="preserve">Regulaciones </w:t>
      </w:r>
      <w:r w:rsidR="00E70312">
        <w:rPr>
          <w:rFonts w:asciiTheme="majorHAnsi" w:hAnsiTheme="majorHAnsi" w:cstheme="majorHAnsi"/>
          <w:color w:val="000000"/>
          <w:sz w:val="22"/>
          <w:szCs w:val="22"/>
        </w:rPr>
        <w:t xml:space="preserve">importantes a considerar </w:t>
      </w:r>
      <w:r w:rsidR="00872C32">
        <w:rPr>
          <w:rFonts w:asciiTheme="majorHAnsi" w:hAnsiTheme="majorHAnsi" w:cstheme="majorHAnsi"/>
          <w:color w:val="000000"/>
          <w:sz w:val="22"/>
          <w:szCs w:val="22"/>
        </w:rPr>
        <w:t xml:space="preserve">para </w:t>
      </w:r>
      <w:r w:rsidR="00D91B45">
        <w:rPr>
          <w:rFonts w:asciiTheme="majorHAnsi" w:hAnsiTheme="majorHAnsi" w:cstheme="majorHAnsi"/>
          <w:color w:val="000000"/>
          <w:sz w:val="22"/>
          <w:szCs w:val="22"/>
        </w:rPr>
        <w:t xml:space="preserve">el trámite de </w:t>
      </w:r>
      <w:r w:rsidR="00872C32">
        <w:rPr>
          <w:rFonts w:asciiTheme="majorHAnsi" w:hAnsiTheme="majorHAnsi" w:cstheme="majorHAnsi"/>
          <w:color w:val="000000"/>
          <w:sz w:val="22"/>
          <w:szCs w:val="22"/>
        </w:rPr>
        <w:t>las Concesi</w:t>
      </w:r>
      <w:r w:rsidR="00D91B45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872C32"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="00D91B45">
        <w:rPr>
          <w:rFonts w:asciiTheme="majorHAnsi" w:hAnsiTheme="majorHAnsi" w:cstheme="majorHAnsi"/>
          <w:color w:val="000000"/>
          <w:sz w:val="22"/>
          <w:szCs w:val="22"/>
        </w:rPr>
        <w:t>es</w:t>
      </w:r>
      <w:r w:rsidR="00A75AC2">
        <w:rPr>
          <w:rFonts w:asciiTheme="majorHAnsi" w:hAnsiTheme="majorHAnsi" w:cstheme="majorHAnsi"/>
          <w:color w:val="000000"/>
          <w:sz w:val="22"/>
          <w:szCs w:val="22"/>
        </w:rPr>
        <w:t xml:space="preserve"> de Instalaciones</w:t>
      </w:r>
      <w:r w:rsidR="00872C32">
        <w:rPr>
          <w:rFonts w:asciiTheme="majorHAnsi" w:hAnsiTheme="majorHAnsi" w:cstheme="majorHAnsi"/>
          <w:color w:val="000000"/>
          <w:sz w:val="22"/>
          <w:szCs w:val="22"/>
        </w:rPr>
        <w:t xml:space="preserve"> P</w:t>
      </w:r>
      <w:r w:rsidR="00D91B45">
        <w:rPr>
          <w:rFonts w:asciiTheme="majorHAnsi" w:hAnsiTheme="majorHAnsi" w:cstheme="majorHAnsi"/>
          <w:color w:val="000000"/>
          <w:sz w:val="22"/>
          <w:szCs w:val="22"/>
        </w:rPr>
        <w:t>ú</w:t>
      </w:r>
      <w:r w:rsidR="00872C32">
        <w:rPr>
          <w:rFonts w:asciiTheme="majorHAnsi" w:hAnsiTheme="majorHAnsi" w:cstheme="majorHAnsi"/>
          <w:color w:val="000000"/>
          <w:sz w:val="22"/>
          <w:szCs w:val="22"/>
        </w:rPr>
        <w:t xml:space="preserve">blicas </w:t>
      </w:r>
    </w:p>
    <w:p w14:paraId="55894435" w14:textId="77777777" w:rsidR="00073B5E" w:rsidRPr="00747822" w:rsidRDefault="00073B5E" w:rsidP="005D2742">
      <w:pPr>
        <w:spacing w:line="360" w:lineRule="auto"/>
        <w:ind w:left="1276" w:hanging="127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DC94211" w14:textId="712E3F22" w:rsidR="00B92789" w:rsidRDefault="00073B5E" w:rsidP="005D2742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FECHA:</w:t>
      </w:r>
      <w:r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FD2A4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         </w:t>
      </w:r>
      <w:r w:rsidR="00C85166" w:rsidRPr="00C85166">
        <w:rPr>
          <w:rFonts w:asciiTheme="majorHAnsi" w:hAnsiTheme="majorHAnsi" w:cstheme="majorHAnsi"/>
          <w:color w:val="000000"/>
          <w:sz w:val="22"/>
          <w:szCs w:val="22"/>
        </w:rPr>
        <w:t>27</w:t>
      </w:r>
      <w:r w:rsidR="00961D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779">
        <w:rPr>
          <w:rFonts w:asciiTheme="majorHAnsi" w:hAnsiTheme="majorHAnsi" w:cstheme="majorHAnsi"/>
          <w:color w:val="000000"/>
          <w:sz w:val="22"/>
          <w:szCs w:val="22"/>
        </w:rPr>
        <w:t>de</w:t>
      </w:r>
      <w:r w:rsidR="00F112AD">
        <w:rPr>
          <w:rFonts w:asciiTheme="majorHAnsi" w:hAnsiTheme="majorHAnsi" w:cstheme="majorHAnsi"/>
          <w:color w:val="000000"/>
          <w:sz w:val="22"/>
          <w:szCs w:val="22"/>
        </w:rPr>
        <w:t xml:space="preserve"> abril</w:t>
      </w:r>
      <w:r w:rsidRPr="003F3779">
        <w:rPr>
          <w:rFonts w:asciiTheme="majorHAnsi" w:hAnsiTheme="majorHAnsi" w:cstheme="majorHAnsi"/>
          <w:color w:val="000000"/>
          <w:sz w:val="22"/>
          <w:szCs w:val="22"/>
        </w:rPr>
        <w:t xml:space="preserve"> de 2023</w:t>
      </w:r>
      <w:r w:rsidRPr="0074782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3EEAF703" w14:textId="27AD01A2" w:rsidR="00861DC2" w:rsidRPr="00747822" w:rsidRDefault="00861DC2" w:rsidP="005D2742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14:paraId="09096259" w14:textId="33694B8A" w:rsidR="00495FD8" w:rsidRDefault="002A0CBB" w:rsidP="003E1D4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CBB">
        <w:rPr>
          <w:rFonts w:asciiTheme="majorHAnsi" w:hAnsiTheme="majorHAnsi" w:cstheme="majorHAnsi"/>
          <w:sz w:val="22"/>
          <w:szCs w:val="22"/>
        </w:rPr>
        <w:t>Estimados compañeros</w:t>
      </w:r>
      <w:r w:rsidR="00DE6AE6">
        <w:rPr>
          <w:rFonts w:asciiTheme="majorHAnsi" w:hAnsiTheme="majorHAnsi" w:cstheme="majorHAnsi"/>
          <w:sz w:val="22"/>
          <w:szCs w:val="22"/>
        </w:rPr>
        <w:t>(</w:t>
      </w:r>
      <w:r w:rsidRPr="002A0CBB">
        <w:rPr>
          <w:rFonts w:asciiTheme="majorHAnsi" w:hAnsiTheme="majorHAnsi" w:cstheme="majorHAnsi"/>
          <w:sz w:val="22"/>
          <w:szCs w:val="22"/>
        </w:rPr>
        <w:t>as</w:t>
      </w:r>
      <w:r w:rsidR="000B0BDC">
        <w:rPr>
          <w:rFonts w:asciiTheme="majorHAnsi" w:hAnsiTheme="majorHAnsi" w:cstheme="majorHAnsi"/>
          <w:sz w:val="22"/>
          <w:szCs w:val="22"/>
        </w:rPr>
        <w:t>)</w:t>
      </w:r>
      <w:r w:rsidRPr="002A0CBB">
        <w:rPr>
          <w:rFonts w:asciiTheme="majorHAnsi" w:hAnsiTheme="majorHAnsi" w:cstheme="majorHAnsi"/>
          <w:sz w:val="22"/>
          <w:szCs w:val="22"/>
        </w:rPr>
        <w:t xml:space="preserve">, </w:t>
      </w:r>
      <w:r w:rsidR="003C5AE0" w:rsidRPr="003C5AE0">
        <w:rPr>
          <w:rFonts w:asciiTheme="majorHAnsi" w:hAnsiTheme="majorHAnsi" w:cstheme="majorHAnsi"/>
          <w:sz w:val="22"/>
          <w:szCs w:val="22"/>
        </w:rPr>
        <w:t>encargados (as) de Centros de Responsabilidad y personas usuarias en general que tramitan contrataciones</w:t>
      </w:r>
      <w:r w:rsidR="00164F91">
        <w:rPr>
          <w:rFonts w:asciiTheme="majorHAnsi" w:hAnsiTheme="majorHAnsi" w:cstheme="majorHAnsi"/>
          <w:sz w:val="22"/>
          <w:szCs w:val="22"/>
        </w:rPr>
        <w:t>,</w:t>
      </w:r>
      <w:r w:rsidR="003C5AE0" w:rsidRPr="003C5AE0">
        <w:rPr>
          <w:rFonts w:asciiTheme="majorHAnsi" w:hAnsiTheme="majorHAnsi" w:cstheme="majorHAnsi"/>
          <w:sz w:val="22"/>
          <w:szCs w:val="22"/>
        </w:rPr>
        <w:t xml:space="preserve"> </w:t>
      </w:r>
      <w:r w:rsidR="00D1034A" w:rsidRPr="00D1034A">
        <w:rPr>
          <w:rFonts w:asciiTheme="majorHAnsi" w:hAnsiTheme="majorHAnsi" w:cstheme="majorHAnsi"/>
          <w:sz w:val="22"/>
          <w:szCs w:val="22"/>
        </w:rPr>
        <w:t>se informa que</w:t>
      </w:r>
      <w:r w:rsidR="00164F91">
        <w:rPr>
          <w:rFonts w:asciiTheme="majorHAnsi" w:hAnsiTheme="majorHAnsi" w:cstheme="majorHAnsi"/>
          <w:sz w:val="22"/>
          <w:szCs w:val="22"/>
        </w:rPr>
        <w:t>,</w:t>
      </w:r>
      <w:r w:rsidR="00D1034A" w:rsidRPr="00D1034A">
        <w:rPr>
          <w:rFonts w:asciiTheme="majorHAnsi" w:hAnsiTheme="majorHAnsi" w:cstheme="majorHAnsi"/>
          <w:sz w:val="22"/>
          <w:szCs w:val="22"/>
        </w:rPr>
        <w:t xml:space="preserve"> de acuerdo con las nuevas disposiciones establecidas en</w:t>
      </w:r>
      <w:r w:rsidR="0062580A">
        <w:rPr>
          <w:rFonts w:asciiTheme="majorHAnsi" w:hAnsiTheme="majorHAnsi" w:cstheme="majorHAnsi"/>
          <w:sz w:val="22"/>
          <w:szCs w:val="22"/>
        </w:rPr>
        <w:t xml:space="preserve"> el artículo </w:t>
      </w:r>
      <w:r w:rsidR="00ED30C3">
        <w:rPr>
          <w:rFonts w:asciiTheme="majorHAnsi" w:hAnsiTheme="majorHAnsi" w:cstheme="majorHAnsi"/>
          <w:sz w:val="22"/>
          <w:szCs w:val="22"/>
        </w:rPr>
        <w:t>83 de</w:t>
      </w:r>
      <w:r w:rsidR="00D1034A" w:rsidRPr="00D1034A">
        <w:rPr>
          <w:rFonts w:asciiTheme="majorHAnsi" w:hAnsiTheme="majorHAnsi" w:cstheme="majorHAnsi"/>
          <w:sz w:val="22"/>
          <w:szCs w:val="22"/>
        </w:rPr>
        <w:t xml:space="preserve"> la Ley General de Contratación Pública </w:t>
      </w:r>
      <w:r w:rsidR="00ED30C3">
        <w:rPr>
          <w:rFonts w:asciiTheme="majorHAnsi" w:hAnsiTheme="majorHAnsi" w:cstheme="majorHAnsi"/>
          <w:sz w:val="22"/>
          <w:szCs w:val="22"/>
        </w:rPr>
        <w:t xml:space="preserve">y </w:t>
      </w:r>
      <w:r w:rsidR="00CA4C3A" w:rsidRPr="0080166B">
        <w:rPr>
          <w:rFonts w:asciiTheme="majorHAnsi" w:hAnsiTheme="majorHAnsi" w:cstheme="majorHAnsi"/>
          <w:sz w:val="22"/>
          <w:szCs w:val="22"/>
        </w:rPr>
        <w:t xml:space="preserve">el artículo </w:t>
      </w:r>
      <w:r w:rsidR="00CA4C3A">
        <w:rPr>
          <w:rFonts w:asciiTheme="majorHAnsi" w:hAnsiTheme="majorHAnsi" w:cstheme="majorHAnsi"/>
          <w:sz w:val="22"/>
          <w:szCs w:val="22"/>
        </w:rPr>
        <w:t>227</w:t>
      </w:r>
      <w:r w:rsidR="00ED30C3">
        <w:rPr>
          <w:rFonts w:asciiTheme="majorHAnsi" w:hAnsiTheme="majorHAnsi" w:cstheme="majorHAnsi"/>
          <w:sz w:val="22"/>
          <w:szCs w:val="22"/>
        </w:rPr>
        <w:t xml:space="preserve"> de</w:t>
      </w:r>
      <w:r w:rsidR="00D1034A" w:rsidRPr="00D1034A">
        <w:rPr>
          <w:rFonts w:asciiTheme="majorHAnsi" w:hAnsiTheme="majorHAnsi" w:cstheme="majorHAnsi"/>
          <w:sz w:val="22"/>
          <w:szCs w:val="22"/>
        </w:rPr>
        <w:t xml:space="preserve"> su Reglamento</w:t>
      </w:r>
      <w:r w:rsidR="00D1034A">
        <w:rPr>
          <w:rFonts w:asciiTheme="majorHAnsi" w:hAnsiTheme="majorHAnsi" w:cstheme="majorHAnsi"/>
          <w:sz w:val="22"/>
          <w:szCs w:val="22"/>
        </w:rPr>
        <w:t xml:space="preserve">, </w:t>
      </w:r>
      <w:r w:rsidR="00E6401E">
        <w:rPr>
          <w:rFonts w:asciiTheme="majorHAnsi" w:hAnsiTheme="majorHAnsi" w:cstheme="majorHAnsi"/>
          <w:sz w:val="22"/>
          <w:szCs w:val="22"/>
        </w:rPr>
        <w:t xml:space="preserve">para </w:t>
      </w:r>
      <w:r w:rsidR="00ED30C3">
        <w:rPr>
          <w:rFonts w:asciiTheme="majorHAnsi" w:hAnsiTheme="majorHAnsi" w:cstheme="majorHAnsi"/>
          <w:sz w:val="22"/>
          <w:szCs w:val="22"/>
        </w:rPr>
        <w:t xml:space="preserve">el </w:t>
      </w:r>
      <w:r w:rsidR="00EB7607">
        <w:rPr>
          <w:rFonts w:asciiTheme="majorHAnsi" w:hAnsiTheme="majorHAnsi" w:cstheme="majorHAnsi"/>
          <w:sz w:val="22"/>
          <w:szCs w:val="22"/>
        </w:rPr>
        <w:t>tr</w:t>
      </w:r>
      <w:r w:rsidR="00ED30C3">
        <w:rPr>
          <w:rFonts w:asciiTheme="majorHAnsi" w:hAnsiTheme="majorHAnsi" w:cstheme="majorHAnsi"/>
          <w:sz w:val="22"/>
          <w:szCs w:val="22"/>
        </w:rPr>
        <w:t>á</w:t>
      </w:r>
      <w:r w:rsidR="00EB7607">
        <w:rPr>
          <w:rFonts w:asciiTheme="majorHAnsi" w:hAnsiTheme="majorHAnsi" w:cstheme="majorHAnsi"/>
          <w:sz w:val="22"/>
          <w:szCs w:val="22"/>
        </w:rPr>
        <w:t>mit</w:t>
      </w:r>
      <w:r w:rsidR="00ED30C3">
        <w:rPr>
          <w:rFonts w:asciiTheme="majorHAnsi" w:hAnsiTheme="majorHAnsi" w:cstheme="majorHAnsi"/>
          <w:sz w:val="22"/>
          <w:szCs w:val="22"/>
        </w:rPr>
        <w:t>e</w:t>
      </w:r>
      <w:r w:rsidR="00426487">
        <w:rPr>
          <w:rFonts w:asciiTheme="majorHAnsi" w:hAnsiTheme="majorHAnsi" w:cstheme="majorHAnsi"/>
          <w:sz w:val="22"/>
          <w:szCs w:val="22"/>
        </w:rPr>
        <w:t xml:space="preserve"> y la </w:t>
      </w:r>
      <w:r w:rsidR="00426487" w:rsidRPr="005E7132">
        <w:rPr>
          <w:rFonts w:asciiTheme="majorHAnsi" w:hAnsiTheme="majorHAnsi" w:cstheme="majorHAnsi"/>
          <w:sz w:val="22"/>
          <w:szCs w:val="22"/>
        </w:rPr>
        <w:t xml:space="preserve">confección del oficio de decisión inicial </w:t>
      </w:r>
      <w:r w:rsidR="00ED30C3">
        <w:rPr>
          <w:rFonts w:asciiTheme="majorHAnsi" w:hAnsiTheme="majorHAnsi" w:cstheme="majorHAnsi"/>
          <w:sz w:val="22"/>
          <w:szCs w:val="22"/>
        </w:rPr>
        <w:t xml:space="preserve">de </w:t>
      </w:r>
      <w:r w:rsidR="00E6401E">
        <w:rPr>
          <w:rFonts w:asciiTheme="majorHAnsi" w:hAnsiTheme="majorHAnsi" w:cstheme="majorHAnsi"/>
          <w:sz w:val="22"/>
          <w:szCs w:val="22"/>
        </w:rPr>
        <w:t xml:space="preserve">las contrataciones de </w:t>
      </w:r>
      <w:r w:rsidR="00E6401E" w:rsidRPr="00E6401E">
        <w:rPr>
          <w:rFonts w:asciiTheme="majorHAnsi" w:hAnsiTheme="majorHAnsi" w:cstheme="majorHAnsi"/>
          <w:sz w:val="22"/>
          <w:szCs w:val="22"/>
        </w:rPr>
        <w:t>Concesiones de Instalaciones Públicas</w:t>
      </w:r>
      <w:r w:rsidR="0080166B" w:rsidRPr="0080166B">
        <w:rPr>
          <w:rFonts w:asciiTheme="majorHAnsi" w:hAnsiTheme="majorHAnsi" w:cstheme="majorHAnsi"/>
          <w:sz w:val="22"/>
          <w:szCs w:val="22"/>
        </w:rPr>
        <w:t xml:space="preserve">, </w:t>
      </w:r>
      <w:r w:rsidR="005E239F">
        <w:rPr>
          <w:rFonts w:asciiTheme="majorHAnsi" w:hAnsiTheme="majorHAnsi" w:cstheme="majorHAnsi"/>
          <w:sz w:val="22"/>
          <w:szCs w:val="22"/>
        </w:rPr>
        <w:t>además de lo ya solicitado en la</w:t>
      </w:r>
      <w:r w:rsidR="00CD6964">
        <w:rPr>
          <w:rFonts w:asciiTheme="majorHAnsi" w:hAnsiTheme="majorHAnsi" w:cstheme="majorHAnsi"/>
          <w:sz w:val="22"/>
          <w:szCs w:val="22"/>
        </w:rPr>
        <w:t>s</w:t>
      </w:r>
      <w:r w:rsidR="005E239F">
        <w:rPr>
          <w:rFonts w:asciiTheme="majorHAnsi" w:hAnsiTheme="majorHAnsi" w:cstheme="majorHAnsi"/>
          <w:sz w:val="22"/>
          <w:szCs w:val="22"/>
        </w:rPr>
        <w:t xml:space="preserve"> circular</w:t>
      </w:r>
      <w:r w:rsidR="00CD6964">
        <w:rPr>
          <w:rFonts w:asciiTheme="majorHAnsi" w:hAnsiTheme="majorHAnsi" w:cstheme="majorHAnsi"/>
          <w:sz w:val="22"/>
          <w:szCs w:val="22"/>
        </w:rPr>
        <w:t xml:space="preserve">es 14 y 38 </w:t>
      </w:r>
      <w:r w:rsidR="00495FD8">
        <w:rPr>
          <w:rFonts w:asciiTheme="majorHAnsi" w:hAnsiTheme="majorHAnsi" w:cstheme="majorHAnsi"/>
          <w:sz w:val="22"/>
          <w:szCs w:val="22"/>
        </w:rPr>
        <w:t>-2023 de esta Proveeduría,</w:t>
      </w:r>
      <w:r w:rsidR="005E239F">
        <w:rPr>
          <w:rFonts w:asciiTheme="majorHAnsi" w:hAnsiTheme="majorHAnsi" w:cstheme="majorHAnsi"/>
          <w:sz w:val="22"/>
          <w:szCs w:val="22"/>
        </w:rPr>
        <w:t xml:space="preserve"> </w:t>
      </w:r>
      <w:r w:rsidR="001E03B2">
        <w:rPr>
          <w:rFonts w:asciiTheme="majorHAnsi" w:hAnsiTheme="majorHAnsi" w:cstheme="majorHAnsi"/>
          <w:sz w:val="22"/>
          <w:szCs w:val="22"/>
        </w:rPr>
        <w:t xml:space="preserve">se </w:t>
      </w:r>
      <w:r w:rsidR="002701EF">
        <w:rPr>
          <w:rFonts w:asciiTheme="majorHAnsi" w:hAnsiTheme="majorHAnsi" w:cstheme="majorHAnsi"/>
          <w:sz w:val="22"/>
          <w:szCs w:val="22"/>
        </w:rPr>
        <w:t xml:space="preserve">debe </w:t>
      </w:r>
      <w:r w:rsidR="00495FD8">
        <w:rPr>
          <w:rFonts w:asciiTheme="majorHAnsi" w:hAnsiTheme="majorHAnsi" w:cstheme="majorHAnsi"/>
          <w:sz w:val="22"/>
          <w:szCs w:val="22"/>
        </w:rPr>
        <w:t>considerar lo siguiente</w:t>
      </w:r>
      <w:r w:rsidR="00426487">
        <w:rPr>
          <w:rFonts w:asciiTheme="majorHAnsi" w:hAnsiTheme="majorHAnsi" w:cstheme="majorHAnsi"/>
          <w:sz w:val="22"/>
          <w:szCs w:val="22"/>
        </w:rPr>
        <w:t>:</w:t>
      </w:r>
    </w:p>
    <w:p w14:paraId="76E55464" w14:textId="675B843C" w:rsidR="00495FD8" w:rsidRDefault="00846C8E" w:rsidP="003E1D4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1ADF4D37" w14:textId="16576145" w:rsidR="00891440" w:rsidRDefault="00891440" w:rsidP="00891440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440">
        <w:rPr>
          <w:rFonts w:asciiTheme="majorHAnsi" w:hAnsiTheme="majorHAnsi" w:cstheme="majorHAnsi"/>
          <w:sz w:val="22"/>
          <w:szCs w:val="22"/>
        </w:rPr>
        <w:t xml:space="preserve">El artículo 227, define con claridad que el objetivo de este tipo de contrataciones se fundamenta en la explotación de un espacio para la prestación de un </w:t>
      </w:r>
      <w:r w:rsidRPr="009477D8">
        <w:rPr>
          <w:rFonts w:asciiTheme="majorHAnsi" w:hAnsiTheme="majorHAnsi" w:cstheme="majorHAnsi"/>
          <w:sz w:val="22"/>
          <w:szCs w:val="22"/>
          <w:u w:val="single"/>
        </w:rPr>
        <w:t>servicio complementario</w:t>
      </w:r>
      <w:r w:rsidRPr="00891440">
        <w:rPr>
          <w:rFonts w:asciiTheme="majorHAnsi" w:hAnsiTheme="majorHAnsi" w:cstheme="majorHAnsi"/>
          <w:sz w:val="22"/>
          <w:szCs w:val="22"/>
        </w:rPr>
        <w:t xml:space="preserve"> del respectivo fin público de la Institución, a cambio de un precio que se determinará a través del concurso </w:t>
      </w:r>
      <w:r w:rsidR="00850EE8">
        <w:rPr>
          <w:rFonts w:asciiTheme="majorHAnsi" w:hAnsiTheme="majorHAnsi" w:cstheme="majorHAnsi"/>
          <w:sz w:val="22"/>
          <w:szCs w:val="22"/>
        </w:rPr>
        <w:t>que se promueva</w:t>
      </w:r>
      <w:r w:rsidRPr="00891440">
        <w:rPr>
          <w:rFonts w:asciiTheme="majorHAnsi" w:hAnsiTheme="majorHAnsi" w:cstheme="majorHAnsi"/>
          <w:sz w:val="22"/>
          <w:szCs w:val="22"/>
        </w:rPr>
        <w:t>.</w:t>
      </w:r>
    </w:p>
    <w:p w14:paraId="3F94E0C8" w14:textId="77777777" w:rsidR="00891440" w:rsidRPr="00891440" w:rsidRDefault="00891440" w:rsidP="00891440">
      <w:pPr>
        <w:pStyle w:val="Prrafodelista"/>
        <w:ind w:left="720"/>
        <w:rPr>
          <w:rFonts w:asciiTheme="majorHAnsi" w:hAnsiTheme="majorHAnsi" w:cstheme="majorHAnsi"/>
          <w:sz w:val="22"/>
          <w:szCs w:val="22"/>
        </w:rPr>
      </w:pPr>
    </w:p>
    <w:p w14:paraId="0F63191F" w14:textId="102F5626" w:rsidR="00F03B5B" w:rsidRDefault="009477D8" w:rsidP="00846C8E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B81C69">
        <w:rPr>
          <w:rFonts w:asciiTheme="majorHAnsi" w:hAnsiTheme="majorHAnsi" w:cstheme="majorHAnsi"/>
          <w:sz w:val="22"/>
          <w:szCs w:val="22"/>
        </w:rPr>
        <w:t>onforme l</w:t>
      </w:r>
      <w:r w:rsidR="00C302B7">
        <w:rPr>
          <w:rFonts w:asciiTheme="majorHAnsi" w:hAnsiTheme="majorHAnsi" w:cstheme="majorHAnsi"/>
          <w:sz w:val="22"/>
          <w:szCs w:val="22"/>
        </w:rPr>
        <w:t>o establece la normativa</w:t>
      </w:r>
      <w:r w:rsidR="00CC31D1">
        <w:rPr>
          <w:rFonts w:asciiTheme="majorHAnsi" w:hAnsiTheme="majorHAnsi" w:cstheme="majorHAnsi"/>
          <w:sz w:val="22"/>
          <w:szCs w:val="22"/>
        </w:rPr>
        <w:t>,</w:t>
      </w:r>
      <w:r w:rsidR="00C302B7">
        <w:rPr>
          <w:rFonts w:asciiTheme="majorHAnsi" w:hAnsiTheme="majorHAnsi" w:cstheme="majorHAnsi"/>
          <w:sz w:val="22"/>
          <w:szCs w:val="22"/>
        </w:rPr>
        <w:t xml:space="preserve"> este tipo de contrataciones se puede realizar</w:t>
      </w:r>
      <w:r w:rsidR="00E539C5" w:rsidRPr="00846C8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E539C5" w:rsidRPr="00CC31D1">
        <w:rPr>
          <w:rFonts w:asciiTheme="majorHAnsi" w:hAnsiTheme="majorHAnsi" w:cstheme="majorHAnsi"/>
          <w:sz w:val="22"/>
          <w:szCs w:val="22"/>
        </w:rPr>
        <w:t>solamente mediante</w:t>
      </w:r>
      <w:r w:rsidR="00E539C5" w:rsidRPr="00846C8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E539C5" w:rsidRPr="00846C8E">
        <w:rPr>
          <w:rFonts w:asciiTheme="majorHAnsi" w:hAnsiTheme="majorHAnsi" w:cstheme="majorHAnsi"/>
          <w:i/>
          <w:iCs/>
          <w:sz w:val="22"/>
          <w:szCs w:val="22"/>
          <w:u w:val="single"/>
        </w:rPr>
        <w:t>licitación mayor o menor</w:t>
      </w:r>
      <w:r w:rsidR="009978B1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, </w:t>
      </w:r>
      <w:r w:rsidR="009978B1" w:rsidRPr="009978B1">
        <w:rPr>
          <w:rFonts w:asciiTheme="majorHAnsi" w:hAnsiTheme="majorHAnsi" w:cstheme="majorHAnsi"/>
          <w:sz w:val="22"/>
          <w:szCs w:val="22"/>
        </w:rPr>
        <w:t>por tanto, su trámite solo podrá ejecutarse por medio del Proceso de Adquisiciones del Depto de Proveeduría</w:t>
      </w:r>
      <w:r w:rsidR="00F03B5B" w:rsidRPr="009978B1">
        <w:rPr>
          <w:rFonts w:asciiTheme="majorHAnsi" w:hAnsiTheme="majorHAnsi" w:cstheme="majorHAnsi"/>
          <w:sz w:val="22"/>
          <w:szCs w:val="22"/>
        </w:rPr>
        <w:t>.</w:t>
      </w:r>
    </w:p>
    <w:p w14:paraId="50A096A7" w14:textId="77777777" w:rsidR="00CC31D1" w:rsidRPr="009978B1" w:rsidRDefault="00CC31D1" w:rsidP="005A689F">
      <w:pPr>
        <w:pStyle w:val="Prrafodelista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5D9E50A1" w14:textId="1B21059C" w:rsidR="00A37B28" w:rsidRPr="002814B9" w:rsidRDefault="006F3BE3" w:rsidP="004353A5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87BC1">
        <w:rPr>
          <w:rFonts w:asciiTheme="majorHAnsi" w:hAnsiTheme="majorHAnsi" w:cstheme="majorHAnsi"/>
          <w:sz w:val="22"/>
          <w:szCs w:val="22"/>
        </w:rPr>
        <w:t xml:space="preserve">Conforme lo </w:t>
      </w:r>
      <w:r w:rsidR="005F2C19" w:rsidRPr="00287BC1">
        <w:rPr>
          <w:rFonts w:asciiTheme="majorHAnsi" w:hAnsiTheme="majorHAnsi" w:cstheme="majorHAnsi"/>
          <w:sz w:val="22"/>
          <w:szCs w:val="22"/>
        </w:rPr>
        <w:t>definido</w:t>
      </w:r>
      <w:r w:rsidRPr="00287BC1">
        <w:rPr>
          <w:rFonts w:asciiTheme="majorHAnsi" w:hAnsiTheme="majorHAnsi" w:cstheme="majorHAnsi"/>
          <w:sz w:val="22"/>
          <w:szCs w:val="22"/>
        </w:rPr>
        <w:t xml:space="preserve"> en el punto anterior</w:t>
      </w:r>
      <w:r w:rsidR="005F2C19" w:rsidRPr="00287BC1">
        <w:rPr>
          <w:rFonts w:asciiTheme="majorHAnsi" w:hAnsiTheme="majorHAnsi" w:cstheme="majorHAnsi"/>
          <w:sz w:val="22"/>
          <w:szCs w:val="22"/>
        </w:rPr>
        <w:t xml:space="preserve">, </w:t>
      </w:r>
      <w:r w:rsidR="00603F84" w:rsidRPr="00287BC1">
        <w:rPr>
          <w:rFonts w:asciiTheme="majorHAnsi" w:hAnsiTheme="majorHAnsi" w:cstheme="majorHAnsi"/>
          <w:sz w:val="22"/>
          <w:szCs w:val="22"/>
        </w:rPr>
        <w:t xml:space="preserve">para determinar </w:t>
      </w:r>
      <w:r w:rsidR="005230D9" w:rsidRPr="00287BC1">
        <w:rPr>
          <w:rFonts w:asciiTheme="majorHAnsi" w:hAnsiTheme="majorHAnsi" w:cstheme="majorHAnsi"/>
          <w:sz w:val="22"/>
          <w:szCs w:val="22"/>
        </w:rPr>
        <w:t>cuál</w:t>
      </w:r>
      <w:r w:rsidR="00603F84" w:rsidRPr="00287BC1">
        <w:rPr>
          <w:rFonts w:asciiTheme="majorHAnsi" w:hAnsiTheme="majorHAnsi" w:cstheme="majorHAnsi"/>
          <w:sz w:val="22"/>
          <w:szCs w:val="22"/>
        </w:rPr>
        <w:t xml:space="preserve"> tipo de </w:t>
      </w:r>
      <w:r w:rsidR="001B4400" w:rsidRPr="00287BC1">
        <w:rPr>
          <w:rFonts w:asciiTheme="majorHAnsi" w:hAnsiTheme="majorHAnsi" w:cstheme="majorHAnsi"/>
          <w:sz w:val="22"/>
          <w:szCs w:val="22"/>
        </w:rPr>
        <w:t xml:space="preserve">licitación se debe aplicar se debe considerar solamente </w:t>
      </w:r>
      <w:r w:rsidR="005230D9" w:rsidRPr="00287BC1">
        <w:rPr>
          <w:rFonts w:asciiTheme="majorHAnsi" w:hAnsiTheme="majorHAnsi" w:cstheme="majorHAnsi"/>
          <w:sz w:val="22"/>
          <w:szCs w:val="22"/>
          <w:u w:val="single"/>
        </w:rPr>
        <w:t>el valor del canon mensual</w:t>
      </w:r>
      <w:r w:rsidR="00287BC1" w:rsidRPr="00287BC1">
        <w:rPr>
          <w:rFonts w:asciiTheme="majorHAnsi" w:hAnsiTheme="majorHAnsi" w:cstheme="majorHAnsi"/>
          <w:sz w:val="22"/>
          <w:szCs w:val="22"/>
          <w:u w:val="single"/>
        </w:rPr>
        <w:t xml:space="preserve"> establecido multiplicado</w:t>
      </w:r>
      <w:r w:rsidR="00A37B28" w:rsidRPr="00287BC1">
        <w:rPr>
          <w:rFonts w:asciiTheme="majorHAnsi" w:hAnsiTheme="majorHAnsi" w:cstheme="majorHAnsi"/>
          <w:sz w:val="22"/>
          <w:szCs w:val="22"/>
          <w:u w:val="single"/>
        </w:rPr>
        <w:t xml:space="preserve"> por el plazo inicial del contrato (primer año), sin considerar eventuales prórrogas</w:t>
      </w:r>
      <w:r w:rsidR="00287BC1">
        <w:rPr>
          <w:rFonts w:asciiTheme="majorHAnsi" w:hAnsiTheme="majorHAnsi" w:cstheme="majorHAnsi"/>
          <w:sz w:val="22"/>
          <w:szCs w:val="22"/>
          <w:u w:val="single"/>
        </w:rPr>
        <w:t>.</w:t>
      </w:r>
      <w:r w:rsidR="004D2F3D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4D2F3D" w:rsidRPr="002814B9">
        <w:rPr>
          <w:rFonts w:asciiTheme="majorHAnsi" w:hAnsiTheme="majorHAnsi" w:cstheme="majorHAnsi"/>
          <w:b/>
          <w:bCs/>
          <w:sz w:val="22"/>
          <w:szCs w:val="22"/>
        </w:rPr>
        <w:t xml:space="preserve">Por lo </w:t>
      </w:r>
      <w:r w:rsidR="004D2F3D" w:rsidRPr="002814B9">
        <w:rPr>
          <w:rFonts w:asciiTheme="majorHAnsi" w:hAnsiTheme="majorHAnsi" w:cstheme="majorHAnsi"/>
          <w:b/>
          <w:bCs/>
          <w:sz w:val="22"/>
          <w:szCs w:val="22"/>
        </w:rPr>
        <w:lastRenderedPageBreak/>
        <w:t>tanto</w:t>
      </w:r>
      <w:r w:rsidR="00F16114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4D2F3D" w:rsidRPr="002814B9">
        <w:rPr>
          <w:rFonts w:asciiTheme="majorHAnsi" w:hAnsiTheme="majorHAnsi" w:cstheme="majorHAnsi"/>
          <w:b/>
          <w:bCs/>
          <w:sz w:val="22"/>
          <w:szCs w:val="22"/>
        </w:rPr>
        <w:t xml:space="preserve"> se debe tomar en cuenta que en adelante será obligatorio </w:t>
      </w:r>
      <w:r w:rsidR="002814B9">
        <w:rPr>
          <w:rFonts w:asciiTheme="majorHAnsi" w:hAnsiTheme="majorHAnsi" w:cstheme="majorHAnsi"/>
          <w:b/>
          <w:bCs/>
          <w:sz w:val="22"/>
          <w:szCs w:val="22"/>
        </w:rPr>
        <w:t xml:space="preserve">definir con claridad </w:t>
      </w:r>
      <w:r w:rsidR="002814B9" w:rsidRPr="002814B9">
        <w:rPr>
          <w:rFonts w:asciiTheme="majorHAnsi" w:hAnsiTheme="majorHAnsi" w:cstheme="majorHAnsi"/>
          <w:b/>
          <w:bCs/>
          <w:sz w:val="22"/>
          <w:szCs w:val="22"/>
        </w:rPr>
        <w:t>el canon para est</w:t>
      </w:r>
      <w:r w:rsidR="00F16114">
        <w:rPr>
          <w:rFonts w:asciiTheme="majorHAnsi" w:hAnsiTheme="majorHAnsi" w:cstheme="majorHAnsi"/>
          <w:b/>
          <w:bCs/>
          <w:sz w:val="22"/>
          <w:szCs w:val="22"/>
        </w:rPr>
        <w:t xml:space="preserve">e tipo de </w:t>
      </w:r>
      <w:r w:rsidR="002814B9" w:rsidRPr="002814B9">
        <w:rPr>
          <w:rFonts w:asciiTheme="majorHAnsi" w:hAnsiTheme="majorHAnsi" w:cstheme="majorHAnsi"/>
          <w:b/>
          <w:bCs/>
          <w:sz w:val="22"/>
          <w:szCs w:val="22"/>
        </w:rPr>
        <w:t>procesos</w:t>
      </w:r>
      <w:r w:rsidR="00F16114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726EE87E" w14:textId="77777777" w:rsidR="00BF2732" w:rsidRPr="00BF2732" w:rsidRDefault="00BF2732" w:rsidP="00BF2732">
      <w:pPr>
        <w:pStyle w:val="Prrafodelista"/>
        <w:rPr>
          <w:rFonts w:asciiTheme="majorHAnsi" w:hAnsiTheme="majorHAnsi" w:cstheme="majorHAnsi"/>
          <w:sz w:val="22"/>
          <w:szCs w:val="22"/>
        </w:rPr>
      </w:pPr>
    </w:p>
    <w:p w14:paraId="7BBE199F" w14:textId="5C6EC5EF" w:rsidR="00F815B0" w:rsidRDefault="007E6B59" w:rsidP="00FE0C3E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815B0">
        <w:rPr>
          <w:rFonts w:asciiTheme="majorHAnsi" w:hAnsiTheme="majorHAnsi" w:cstheme="majorHAnsi"/>
          <w:sz w:val="22"/>
          <w:szCs w:val="22"/>
        </w:rPr>
        <w:t>Según lo establece la normativa</w:t>
      </w:r>
      <w:r w:rsidR="008B1067">
        <w:rPr>
          <w:rFonts w:asciiTheme="majorHAnsi" w:hAnsiTheme="majorHAnsi" w:cstheme="majorHAnsi"/>
          <w:sz w:val="22"/>
          <w:szCs w:val="22"/>
        </w:rPr>
        <w:t>,</w:t>
      </w:r>
      <w:r w:rsidRPr="00F815B0">
        <w:rPr>
          <w:rFonts w:asciiTheme="majorHAnsi" w:hAnsiTheme="majorHAnsi" w:cstheme="majorHAnsi"/>
          <w:sz w:val="22"/>
          <w:szCs w:val="22"/>
        </w:rPr>
        <w:t xml:space="preserve"> la Administración podrá mediante</w:t>
      </w:r>
      <w:r w:rsidR="00F815B0" w:rsidRPr="00F815B0">
        <w:rPr>
          <w:rFonts w:asciiTheme="majorHAnsi" w:hAnsiTheme="majorHAnsi" w:cstheme="majorHAnsi"/>
          <w:sz w:val="22"/>
          <w:szCs w:val="22"/>
        </w:rPr>
        <w:t xml:space="preserve"> </w:t>
      </w:r>
      <w:r w:rsidR="00F815B0">
        <w:rPr>
          <w:rFonts w:asciiTheme="majorHAnsi" w:hAnsiTheme="majorHAnsi" w:cstheme="majorHAnsi"/>
          <w:sz w:val="22"/>
          <w:szCs w:val="22"/>
        </w:rPr>
        <w:t xml:space="preserve">un </w:t>
      </w:r>
      <w:r w:rsidRPr="00F815B0">
        <w:rPr>
          <w:rFonts w:asciiTheme="majorHAnsi" w:hAnsiTheme="majorHAnsi" w:cstheme="majorHAnsi"/>
          <w:sz w:val="22"/>
          <w:szCs w:val="22"/>
        </w:rPr>
        <w:t>procedimiento ordinario, otorgar</w:t>
      </w:r>
      <w:r w:rsidR="00F815B0">
        <w:rPr>
          <w:rFonts w:asciiTheme="majorHAnsi" w:hAnsiTheme="majorHAnsi" w:cstheme="majorHAnsi"/>
          <w:sz w:val="22"/>
          <w:szCs w:val="22"/>
        </w:rPr>
        <w:t xml:space="preserve"> una instalación </w:t>
      </w:r>
      <w:r w:rsidRPr="00F815B0">
        <w:rPr>
          <w:rFonts w:asciiTheme="majorHAnsi" w:hAnsiTheme="majorHAnsi" w:cstheme="majorHAnsi"/>
          <w:sz w:val="22"/>
          <w:szCs w:val="22"/>
        </w:rPr>
        <w:t xml:space="preserve">en concesión a </w:t>
      </w:r>
      <w:r w:rsidRPr="00F815B0">
        <w:rPr>
          <w:rFonts w:asciiTheme="majorHAnsi" w:hAnsiTheme="majorHAnsi" w:cstheme="majorHAnsi"/>
          <w:sz w:val="22"/>
          <w:szCs w:val="22"/>
          <w:u w:val="single"/>
        </w:rPr>
        <w:t>personas físicas o jurídicas</w:t>
      </w:r>
      <w:r w:rsidR="00F815B0">
        <w:rPr>
          <w:rFonts w:asciiTheme="majorHAnsi" w:hAnsiTheme="majorHAnsi" w:cstheme="majorHAnsi"/>
          <w:sz w:val="22"/>
          <w:szCs w:val="22"/>
        </w:rPr>
        <w:t>.</w:t>
      </w:r>
    </w:p>
    <w:p w14:paraId="46E9D76E" w14:textId="77777777" w:rsidR="00F815B0" w:rsidRPr="00F815B0" w:rsidRDefault="00F815B0" w:rsidP="00F815B0">
      <w:pPr>
        <w:pStyle w:val="Prrafodelista"/>
        <w:rPr>
          <w:rFonts w:asciiTheme="majorHAnsi" w:hAnsiTheme="majorHAnsi" w:cstheme="majorHAnsi"/>
          <w:sz w:val="22"/>
          <w:szCs w:val="22"/>
        </w:rPr>
      </w:pPr>
    </w:p>
    <w:p w14:paraId="7862694F" w14:textId="61072EB3" w:rsidR="00BF2732" w:rsidRPr="00E31A4C" w:rsidRDefault="00D54CD6" w:rsidP="00564F0B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1A4C">
        <w:rPr>
          <w:rFonts w:asciiTheme="majorHAnsi" w:hAnsiTheme="majorHAnsi" w:cstheme="majorHAnsi"/>
          <w:sz w:val="22"/>
          <w:szCs w:val="22"/>
        </w:rPr>
        <w:t>Como parte de las condiciones contractuales que se deben definir dentro del pliego de condiciones</w:t>
      </w:r>
      <w:r w:rsidR="00D50235">
        <w:rPr>
          <w:rFonts w:asciiTheme="majorHAnsi" w:hAnsiTheme="majorHAnsi" w:cstheme="majorHAnsi"/>
          <w:sz w:val="22"/>
          <w:szCs w:val="22"/>
        </w:rPr>
        <w:t>,</w:t>
      </w:r>
      <w:r w:rsidRPr="00E31A4C">
        <w:rPr>
          <w:rFonts w:asciiTheme="majorHAnsi" w:hAnsiTheme="majorHAnsi" w:cstheme="majorHAnsi"/>
          <w:sz w:val="22"/>
          <w:szCs w:val="22"/>
        </w:rPr>
        <w:t xml:space="preserve"> la Administración </w:t>
      </w:r>
      <w:r w:rsidR="00BF2732" w:rsidRPr="00E31A4C">
        <w:rPr>
          <w:rFonts w:asciiTheme="majorHAnsi" w:hAnsiTheme="majorHAnsi" w:cstheme="majorHAnsi"/>
          <w:sz w:val="22"/>
          <w:szCs w:val="22"/>
        </w:rPr>
        <w:t xml:space="preserve">deberá considerar </w:t>
      </w:r>
      <w:r w:rsidR="000D67AF" w:rsidRPr="00E31A4C">
        <w:rPr>
          <w:rFonts w:asciiTheme="majorHAnsi" w:hAnsiTheme="majorHAnsi" w:cstheme="majorHAnsi"/>
          <w:sz w:val="22"/>
          <w:szCs w:val="22"/>
        </w:rPr>
        <w:t xml:space="preserve">sus </w:t>
      </w:r>
      <w:bookmarkStart w:id="0" w:name="_Hlk133503631"/>
      <w:r w:rsidR="00BF2732" w:rsidRPr="00E31A4C">
        <w:rPr>
          <w:rFonts w:asciiTheme="majorHAnsi" w:hAnsiTheme="majorHAnsi" w:cstheme="majorHAnsi"/>
          <w:sz w:val="22"/>
          <w:szCs w:val="22"/>
        </w:rPr>
        <w:t>aportes,</w:t>
      </w:r>
      <w:r w:rsidR="000D67AF" w:rsidRPr="00E31A4C">
        <w:rPr>
          <w:rFonts w:asciiTheme="majorHAnsi" w:hAnsiTheme="majorHAnsi" w:cstheme="majorHAnsi"/>
          <w:sz w:val="22"/>
          <w:szCs w:val="22"/>
        </w:rPr>
        <w:t xml:space="preserve"> tales como</w:t>
      </w:r>
      <w:r w:rsidR="00D50235">
        <w:rPr>
          <w:rFonts w:asciiTheme="majorHAnsi" w:hAnsiTheme="majorHAnsi" w:cstheme="majorHAnsi"/>
          <w:sz w:val="22"/>
          <w:szCs w:val="22"/>
        </w:rPr>
        <w:t>:</w:t>
      </w:r>
      <w:r w:rsidR="000D67AF" w:rsidRPr="00E31A4C">
        <w:rPr>
          <w:rFonts w:asciiTheme="majorHAnsi" w:hAnsiTheme="majorHAnsi" w:cstheme="majorHAnsi"/>
          <w:sz w:val="22"/>
          <w:szCs w:val="22"/>
        </w:rPr>
        <w:t xml:space="preserve"> </w:t>
      </w:r>
      <w:r w:rsidR="00BF2732" w:rsidRPr="00E31A4C">
        <w:rPr>
          <w:rFonts w:asciiTheme="majorHAnsi" w:hAnsiTheme="majorHAnsi" w:cstheme="majorHAnsi"/>
          <w:sz w:val="22"/>
          <w:szCs w:val="22"/>
        </w:rPr>
        <w:t>electricidad, agua, insumos, bienes muebles y utensilios</w:t>
      </w:r>
      <w:r w:rsidR="00D50235">
        <w:rPr>
          <w:rFonts w:asciiTheme="majorHAnsi" w:hAnsiTheme="majorHAnsi" w:cstheme="majorHAnsi"/>
          <w:sz w:val="22"/>
          <w:szCs w:val="22"/>
        </w:rPr>
        <w:t>, entre otros</w:t>
      </w:r>
      <w:bookmarkEnd w:id="0"/>
      <w:r w:rsidR="00BF2732" w:rsidRPr="00E31A4C">
        <w:rPr>
          <w:rFonts w:asciiTheme="majorHAnsi" w:hAnsiTheme="majorHAnsi" w:cstheme="majorHAnsi"/>
          <w:sz w:val="22"/>
          <w:szCs w:val="22"/>
        </w:rPr>
        <w:t xml:space="preserve">. </w:t>
      </w:r>
      <w:r w:rsidR="00167544" w:rsidRPr="00E31A4C">
        <w:rPr>
          <w:rFonts w:asciiTheme="majorHAnsi" w:hAnsiTheme="majorHAnsi" w:cstheme="majorHAnsi"/>
          <w:sz w:val="22"/>
          <w:szCs w:val="22"/>
        </w:rPr>
        <w:t>Por tanto</w:t>
      </w:r>
      <w:r w:rsidR="00D50235">
        <w:rPr>
          <w:rFonts w:asciiTheme="majorHAnsi" w:hAnsiTheme="majorHAnsi" w:cstheme="majorHAnsi"/>
          <w:sz w:val="22"/>
          <w:szCs w:val="22"/>
        </w:rPr>
        <w:t>,</w:t>
      </w:r>
      <w:r w:rsidR="00167544" w:rsidRPr="00E31A4C">
        <w:rPr>
          <w:rFonts w:asciiTheme="majorHAnsi" w:hAnsiTheme="majorHAnsi" w:cstheme="majorHAnsi"/>
          <w:sz w:val="22"/>
          <w:szCs w:val="22"/>
        </w:rPr>
        <w:t xml:space="preserve"> se establece que e</w:t>
      </w:r>
      <w:r w:rsidR="00BF2732" w:rsidRPr="00E31A4C">
        <w:rPr>
          <w:rFonts w:asciiTheme="majorHAnsi" w:hAnsiTheme="majorHAnsi" w:cstheme="majorHAnsi"/>
          <w:sz w:val="22"/>
          <w:szCs w:val="22"/>
        </w:rPr>
        <w:t>l concesionario tiene</w:t>
      </w:r>
      <w:r w:rsidR="00167544" w:rsidRPr="00E31A4C">
        <w:rPr>
          <w:rFonts w:asciiTheme="majorHAnsi" w:hAnsiTheme="majorHAnsi" w:cstheme="majorHAnsi"/>
          <w:sz w:val="22"/>
          <w:szCs w:val="22"/>
        </w:rPr>
        <w:t xml:space="preserve"> </w:t>
      </w:r>
      <w:r w:rsidR="00BF2732" w:rsidRPr="00E31A4C">
        <w:rPr>
          <w:rFonts w:asciiTheme="majorHAnsi" w:hAnsiTheme="majorHAnsi" w:cstheme="majorHAnsi"/>
          <w:sz w:val="22"/>
          <w:szCs w:val="22"/>
        </w:rPr>
        <w:t>prohibido dar</w:t>
      </w:r>
      <w:r w:rsidR="00167544" w:rsidRPr="00E31A4C">
        <w:rPr>
          <w:rFonts w:asciiTheme="majorHAnsi" w:hAnsiTheme="majorHAnsi" w:cstheme="majorHAnsi"/>
          <w:sz w:val="22"/>
          <w:szCs w:val="22"/>
        </w:rPr>
        <w:t xml:space="preserve">le </w:t>
      </w:r>
      <w:r w:rsidR="00BF2732" w:rsidRPr="00E31A4C">
        <w:rPr>
          <w:rFonts w:asciiTheme="majorHAnsi" w:hAnsiTheme="majorHAnsi" w:cstheme="majorHAnsi"/>
          <w:sz w:val="22"/>
          <w:szCs w:val="22"/>
        </w:rPr>
        <w:t xml:space="preserve">a esos bienes y materiales otros usos comerciales </w:t>
      </w:r>
      <w:r w:rsidR="00E31A4C" w:rsidRPr="00E31A4C">
        <w:rPr>
          <w:rFonts w:asciiTheme="majorHAnsi" w:hAnsiTheme="majorHAnsi" w:cstheme="majorHAnsi"/>
          <w:sz w:val="22"/>
          <w:szCs w:val="22"/>
        </w:rPr>
        <w:t>distintos</w:t>
      </w:r>
      <w:r w:rsidR="00BF2732" w:rsidRPr="00E31A4C">
        <w:rPr>
          <w:rFonts w:asciiTheme="majorHAnsi" w:hAnsiTheme="majorHAnsi" w:cstheme="majorHAnsi"/>
          <w:sz w:val="22"/>
          <w:szCs w:val="22"/>
        </w:rPr>
        <w:t xml:space="preserve"> a la prestación del</w:t>
      </w:r>
      <w:r w:rsidR="00E31A4C" w:rsidRPr="00E31A4C">
        <w:rPr>
          <w:rFonts w:asciiTheme="majorHAnsi" w:hAnsiTheme="majorHAnsi" w:cstheme="majorHAnsi"/>
          <w:sz w:val="22"/>
          <w:szCs w:val="22"/>
        </w:rPr>
        <w:t xml:space="preserve"> </w:t>
      </w:r>
      <w:r w:rsidR="00BF2732" w:rsidRPr="00E31A4C">
        <w:rPr>
          <w:rFonts w:asciiTheme="majorHAnsi" w:hAnsiTheme="majorHAnsi" w:cstheme="majorHAnsi"/>
          <w:sz w:val="22"/>
          <w:szCs w:val="22"/>
        </w:rPr>
        <w:t>servicio, caso contrario se tendrá como una causal de resolución contractual.</w:t>
      </w:r>
    </w:p>
    <w:p w14:paraId="476DFCF0" w14:textId="77777777" w:rsidR="00287BC1" w:rsidRPr="00287BC1" w:rsidRDefault="00287BC1" w:rsidP="005A689F">
      <w:pPr>
        <w:pStyle w:val="Prrafodelista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EB2AA26" w14:textId="2CC246EB" w:rsidR="00E539C5" w:rsidRPr="0073165F" w:rsidRDefault="00A37B28" w:rsidP="00846C8E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E539C5" w:rsidRPr="00A37B28">
        <w:rPr>
          <w:rFonts w:asciiTheme="majorHAnsi" w:hAnsiTheme="majorHAnsi" w:cstheme="majorHAnsi"/>
          <w:sz w:val="22"/>
          <w:szCs w:val="22"/>
        </w:rPr>
        <w:t>n cuanto a la determinación del preci</w:t>
      </w:r>
      <w:r w:rsidR="0098023B">
        <w:rPr>
          <w:rFonts w:asciiTheme="majorHAnsi" w:hAnsiTheme="majorHAnsi" w:cstheme="majorHAnsi"/>
          <w:sz w:val="22"/>
          <w:szCs w:val="22"/>
        </w:rPr>
        <w:t xml:space="preserve">o de la </w:t>
      </w:r>
      <w:r w:rsidR="00501BFD">
        <w:rPr>
          <w:rFonts w:asciiTheme="majorHAnsi" w:hAnsiTheme="majorHAnsi" w:cstheme="majorHAnsi"/>
          <w:sz w:val="22"/>
          <w:szCs w:val="22"/>
        </w:rPr>
        <w:t>concesión</w:t>
      </w:r>
      <w:r w:rsidR="0073165F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3165F" w:rsidRPr="0073165F">
        <w:rPr>
          <w:rFonts w:asciiTheme="majorHAnsi" w:hAnsiTheme="majorHAnsi" w:cstheme="majorHAnsi"/>
          <w:i/>
          <w:iCs/>
          <w:sz w:val="22"/>
          <w:szCs w:val="22"/>
        </w:rPr>
        <w:t>“…</w:t>
      </w:r>
      <w:r w:rsidRPr="0073165F">
        <w:rPr>
          <w:rFonts w:asciiTheme="majorHAnsi" w:hAnsiTheme="majorHAnsi" w:cstheme="majorHAnsi"/>
          <w:i/>
          <w:iCs/>
          <w:sz w:val="22"/>
          <w:szCs w:val="22"/>
        </w:rPr>
        <w:t>se</w:t>
      </w:r>
      <w:r w:rsidR="00E539C5" w:rsidRPr="0073165F">
        <w:rPr>
          <w:rFonts w:asciiTheme="majorHAnsi" w:hAnsiTheme="majorHAnsi" w:cstheme="majorHAnsi"/>
          <w:i/>
          <w:iCs/>
          <w:sz w:val="22"/>
          <w:szCs w:val="22"/>
        </w:rPr>
        <w:t xml:space="preserve"> establece que </w:t>
      </w:r>
      <w:r w:rsidR="00E539C5" w:rsidRPr="0073165F">
        <w:rPr>
          <w:rFonts w:asciiTheme="majorHAnsi" w:hAnsiTheme="majorHAnsi" w:cstheme="majorHAnsi"/>
          <w:i/>
          <w:iCs/>
          <w:sz w:val="22"/>
          <w:szCs w:val="22"/>
          <w:u w:val="single"/>
        </w:rPr>
        <w:t>en ningún caso podrá ser inferior al monto fijado como canon en los estudios técnicos respectivos</w:t>
      </w:r>
      <w:r w:rsidR="0073165F" w:rsidRPr="0073165F">
        <w:rPr>
          <w:rFonts w:asciiTheme="majorHAnsi" w:hAnsiTheme="majorHAnsi" w:cstheme="majorHAnsi"/>
          <w:i/>
          <w:iCs/>
          <w:sz w:val="22"/>
          <w:szCs w:val="22"/>
        </w:rPr>
        <w:t>…”</w:t>
      </w:r>
      <w:r w:rsidR="00A0511E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57475579" w14:textId="77777777" w:rsidR="00A37B28" w:rsidRPr="00A37B28" w:rsidRDefault="00A37B28" w:rsidP="005A689F">
      <w:pPr>
        <w:pStyle w:val="Prrafodelista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46D1A5A" w14:textId="0D3F8432" w:rsidR="001C3CBA" w:rsidRPr="00B42607" w:rsidRDefault="00A37B28" w:rsidP="00BA49C6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B42607">
        <w:rPr>
          <w:rFonts w:asciiTheme="majorHAnsi" w:hAnsiTheme="majorHAnsi" w:cstheme="majorHAnsi"/>
          <w:sz w:val="22"/>
          <w:szCs w:val="22"/>
        </w:rPr>
        <w:t>Respecto</w:t>
      </w:r>
      <w:r w:rsidR="00E539C5" w:rsidRPr="00B42607">
        <w:rPr>
          <w:rFonts w:asciiTheme="majorHAnsi" w:hAnsiTheme="majorHAnsi" w:cstheme="majorHAnsi"/>
          <w:sz w:val="22"/>
          <w:szCs w:val="22"/>
        </w:rPr>
        <w:t xml:space="preserve"> al </w:t>
      </w:r>
      <w:r w:rsidR="002D0AD5" w:rsidRPr="00B42607">
        <w:rPr>
          <w:rFonts w:asciiTheme="majorHAnsi" w:hAnsiTheme="majorHAnsi" w:cstheme="majorHAnsi"/>
          <w:sz w:val="22"/>
          <w:szCs w:val="22"/>
        </w:rPr>
        <w:t xml:space="preserve">proceso para ponerle término a la </w:t>
      </w:r>
      <w:r w:rsidR="00501BFD" w:rsidRPr="00B42607">
        <w:rPr>
          <w:rFonts w:asciiTheme="majorHAnsi" w:hAnsiTheme="majorHAnsi" w:cstheme="majorHAnsi"/>
          <w:sz w:val="22"/>
          <w:szCs w:val="22"/>
        </w:rPr>
        <w:t>concesión</w:t>
      </w:r>
      <w:r w:rsidR="00AF4AC0">
        <w:rPr>
          <w:rFonts w:asciiTheme="majorHAnsi" w:hAnsiTheme="majorHAnsi" w:cstheme="majorHAnsi"/>
          <w:sz w:val="22"/>
          <w:szCs w:val="22"/>
        </w:rPr>
        <w:t>, se indica</w:t>
      </w:r>
      <w:r w:rsidR="0073165F" w:rsidRPr="00B42607">
        <w:rPr>
          <w:rFonts w:asciiTheme="majorHAnsi" w:hAnsiTheme="majorHAnsi" w:cstheme="majorHAnsi"/>
          <w:sz w:val="22"/>
          <w:szCs w:val="22"/>
        </w:rPr>
        <w:t>:</w:t>
      </w:r>
      <w:r w:rsidR="00E539C5" w:rsidRPr="00B42607">
        <w:rPr>
          <w:rFonts w:asciiTheme="majorHAnsi" w:hAnsiTheme="majorHAnsi" w:cstheme="majorHAnsi"/>
          <w:sz w:val="22"/>
          <w:szCs w:val="22"/>
        </w:rPr>
        <w:t xml:space="preserve"> </w:t>
      </w:r>
      <w:r w:rsidR="007B08E2" w:rsidRPr="00B42607">
        <w:rPr>
          <w:rFonts w:asciiTheme="majorHAnsi" w:hAnsiTheme="majorHAnsi" w:cstheme="majorHAnsi"/>
          <w:sz w:val="22"/>
          <w:szCs w:val="22"/>
        </w:rPr>
        <w:t>“…</w:t>
      </w:r>
      <w:r w:rsidR="00501BFD" w:rsidRPr="00B42607">
        <w:rPr>
          <w:rFonts w:asciiTheme="majorHAnsi" w:hAnsiTheme="majorHAnsi" w:cstheme="majorHAnsi"/>
          <w:i/>
          <w:iCs/>
          <w:sz w:val="22"/>
          <w:szCs w:val="22"/>
        </w:rPr>
        <w:t>La Administración podrá poner término a la concesión, cuando lo estime necesario para la</w:t>
      </w:r>
      <w:r w:rsidR="007B08E2" w:rsidRPr="00B4260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01BFD" w:rsidRPr="00B42607">
        <w:rPr>
          <w:rFonts w:asciiTheme="majorHAnsi" w:hAnsiTheme="majorHAnsi" w:cstheme="majorHAnsi"/>
          <w:i/>
          <w:iCs/>
          <w:sz w:val="22"/>
          <w:szCs w:val="22"/>
        </w:rPr>
        <w:t>mejor satisfacción del interés público. Lo hará mediante resolución motivada, previo aviso</w:t>
      </w:r>
      <w:r w:rsidR="007B08E2" w:rsidRPr="00B4260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01BFD" w:rsidRPr="00B42607">
        <w:rPr>
          <w:rFonts w:asciiTheme="majorHAnsi" w:hAnsiTheme="majorHAnsi" w:cstheme="majorHAnsi"/>
          <w:i/>
          <w:iCs/>
          <w:sz w:val="22"/>
          <w:szCs w:val="22"/>
        </w:rPr>
        <w:t>al concesionario, dentro del plazo establecido en el pliego de condiciones y en su defecto</w:t>
      </w:r>
      <w:r w:rsidR="007B08E2" w:rsidRPr="00B4260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01BFD" w:rsidRPr="00B42607">
        <w:rPr>
          <w:rFonts w:asciiTheme="majorHAnsi" w:hAnsiTheme="majorHAnsi" w:cstheme="majorHAnsi"/>
          <w:i/>
          <w:iCs/>
          <w:sz w:val="22"/>
          <w:szCs w:val="22"/>
        </w:rPr>
        <w:t>con al menos un mes de anticipación. Cuando las causas de la terminación del contrato no</w:t>
      </w:r>
      <w:r w:rsidR="007B08E2" w:rsidRPr="00B4260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01BFD" w:rsidRPr="00B42607">
        <w:rPr>
          <w:rFonts w:asciiTheme="majorHAnsi" w:hAnsiTheme="majorHAnsi" w:cstheme="majorHAnsi"/>
          <w:i/>
          <w:iCs/>
          <w:sz w:val="22"/>
          <w:szCs w:val="22"/>
        </w:rPr>
        <w:t>sean atribuibles al concesionario, se le deberá indemnizar por los daños y perjuicios</w:t>
      </w:r>
      <w:r w:rsidR="00B42607" w:rsidRPr="00B4260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01BFD" w:rsidRPr="00B42607">
        <w:rPr>
          <w:rFonts w:asciiTheme="majorHAnsi" w:hAnsiTheme="majorHAnsi" w:cstheme="majorHAnsi"/>
          <w:i/>
          <w:iCs/>
          <w:sz w:val="22"/>
          <w:szCs w:val="22"/>
        </w:rPr>
        <w:t>causados que reclame y demuestre haber sufrido, conforme al procedimiento regulado en</w:t>
      </w:r>
      <w:r w:rsidR="00B42607" w:rsidRPr="00B4260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01BFD" w:rsidRPr="00B42607">
        <w:rPr>
          <w:rFonts w:asciiTheme="majorHAnsi" w:hAnsiTheme="majorHAnsi" w:cstheme="majorHAnsi"/>
          <w:i/>
          <w:iCs/>
          <w:sz w:val="22"/>
          <w:szCs w:val="22"/>
        </w:rPr>
        <w:t>el artículo 114 de la Ley General de Contratación Pública</w:t>
      </w:r>
      <w:r w:rsidR="00B42607">
        <w:rPr>
          <w:rFonts w:asciiTheme="majorHAnsi" w:hAnsiTheme="majorHAnsi" w:cstheme="majorHAnsi"/>
          <w:i/>
          <w:iCs/>
          <w:sz w:val="22"/>
          <w:szCs w:val="22"/>
        </w:rPr>
        <w:t>…”</w:t>
      </w:r>
    </w:p>
    <w:p w14:paraId="302C29AA" w14:textId="77777777" w:rsidR="00B42607" w:rsidRPr="00B42607" w:rsidRDefault="00B42607" w:rsidP="00B42607">
      <w:pPr>
        <w:pStyle w:val="Prrafodelista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6613E60B" w14:textId="2554565F" w:rsidR="001C3CBA" w:rsidRDefault="00E22D3B" w:rsidP="007E0706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22D3B">
        <w:rPr>
          <w:rFonts w:asciiTheme="majorHAnsi" w:hAnsiTheme="majorHAnsi" w:cstheme="majorHAnsi"/>
          <w:sz w:val="22"/>
          <w:szCs w:val="22"/>
        </w:rPr>
        <w:t xml:space="preserve">Según lo establece el artículo 227: La concesión de instalaciones públicas otorga al concesionario </w:t>
      </w:r>
      <w:r w:rsidRPr="00E10D77">
        <w:rPr>
          <w:rFonts w:asciiTheme="majorHAnsi" w:hAnsiTheme="majorHAnsi" w:cstheme="majorHAnsi"/>
          <w:sz w:val="22"/>
          <w:szCs w:val="22"/>
          <w:u w:val="single"/>
        </w:rPr>
        <w:t>únicamente</w:t>
      </w:r>
      <w:r w:rsidRPr="00E10D77">
        <w:rPr>
          <w:rFonts w:asciiTheme="majorHAnsi" w:hAnsiTheme="majorHAnsi" w:cstheme="majorHAnsi"/>
          <w:sz w:val="22"/>
          <w:szCs w:val="22"/>
        </w:rPr>
        <w:t xml:space="preserve"> </w:t>
      </w:r>
      <w:r w:rsidRPr="00E22D3B">
        <w:rPr>
          <w:rFonts w:asciiTheme="majorHAnsi" w:hAnsiTheme="majorHAnsi" w:cstheme="majorHAnsi"/>
          <w:sz w:val="22"/>
          <w:szCs w:val="22"/>
        </w:rPr>
        <w:t>el beneficio de utilizar el bien por el plazo establecido</w:t>
      </w:r>
      <w:r w:rsidR="00E91555">
        <w:rPr>
          <w:rFonts w:asciiTheme="majorHAnsi" w:hAnsiTheme="majorHAnsi" w:cstheme="majorHAnsi"/>
          <w:sz w:val="22"/>
          <w:szCs w:val="22"/>
        </w:rPr>
        <w:t xml:space="preserve"> en el pliego de condiciones </w:t>
      </w:r>
      <w:r w:rsidRPr="00E22D3B">
        <w:rPr>
          <w:rFonts w:asciiTheme="majorHAnsi" w:hAnsiTheme="majorHAnsi" w:cstheme="majorHAnsi"/>
          <w:sz w:val="22"/>
          <w:szCs w:val="22"/>
        </w:rPr>
        <w:t>y para el exclusivo cumplimiento del interés público pactado en la contratación.</w:t>
      </w:r>
    </w:p>
    <w:p w14:paraId="0B69041E" w14:textId="77777777" w:rsidR="00E91555" w:rsidRPr="00E91555" w:rsidRDefault="00E91555" w:rsidP="00E91555">
      <w:pPr>
        <w:pStyle w:val="Prrafodelista"/>
        <w:rPr>
          <w:rFonts w:asciiTheme="majorHAnsi" w:hAnsiTheme="majorHAnsi" w:cstheme="majorHAnsi"/>
          <w:sz w:val="22"/>
          <w:szCs w:val="22"/>
        </w:rPr>
      </w:pPr>
    </w:p>
    <w:p w14:paraId="31224976" w14:textId="7BC3B873" w:rsidR="00E91555" w:rsidRPr="00DF27BC" w:rsidRDefault="00B42607" w:rsidP="00937933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F27BC">
        <w:rPr>
          <w:rFonts w:asciiTheme="majorHAnsi" w:hAnsiTheme="majorHAnsi" w:cstheme="majorHAnsi"/>
          <w:sz w:val="22"/>
          <w:szCs w:val="22"/>
        </w:rPr>
        <w:t>Además,</w:t>
      </w:r>
      <w:r w:rsidR="00E91555" w:rsidRPr="00DF27BC">
        <w:rPr>
          <w:rFonts w:asciiTheme="majorHAnsi" w:hAnsiTheme="majorHAnsi" w:cstheme="majorHAnsi"/>
          <w:sz w:val="22"/>
          <w:szCs w:val="22"/>
        </w:rPr>
        <w:t xml:space="preserve"> se establece que</w:t>
      </w:r>
      <w:r w:rsidR="00DF27BC" w:rsidRPr="00DF27BC">
        <w:rPr>
          <w:rFonts w:asciiTheme="majorHAnsi" w:hAnsiTheme="majorHAnsi" w:cstheme="majorHAnsi"/>
          <w:sz w:val="22"/>
          <w:szCs w:val="22"/>
        </w:rPr>
        <w:t>:</w:t>
      </w:r>
      <w:r w:rsidR="00E91555" w:rsidRPr="00DF27BC">
        <w:rPr>
          <w:rFonts w:asciiTheme="majorHAnsi" w:hAnsiTheme="majorHAnsi" w:cstheme="majorHAnsi"/>
          <w:sz w:val="22"/>
          <w:szCs w:val="22"/>
        </w:rPr>
        <w:t xml:space="preserve"> </w:t>
      </w:r>
      <w:r w:rsidR="00DF27BC" w:rsidRPr="00DF27BC">
        <w:rPr>
          <w:rFonts w:asciiTheme="majorHAnsi" w:hAnsiTheme="majorHAnsi" w:cstheme="majorHAnsi"/>
          <w:sz w:val="22"/>
          <w:szCs w:val="22"/>
        </w:rPr>
        <w:t>La concesión no generará relación de inquilinato, derecho de llave ni otro beneficio diferente</w:t>
      </w:r>
      <w:r w:rsidR="00DF27BC">
        <w:rPr>
          <w:rFonts w:asciiTheme="majorHAnsi" w:hAnsiTheme="majorHAnsi" w:cstheme="majorHAnsi"/>
          <w:sz w:val="22"/>
          <w:szCs w:val="22"/>
        </w:rPr>
        <w:t xml:space="preserve"> </w:t>
      </w:r>
      <w:r w:rsidR="00DF27BC" w:rsidRPr="00DF27BC">
        <w:rPr>
          <w:rFonts w:asciiTheme="majorHAnsi" w:hAnsiTheme="majorHAnsi" w:cstheme="majorHAnsi"/>
          <w:sz w:val="22"/>
          <w:szCs w:val="22"/>
        </w:rPr>
        <w:t>del indicado.</w:t>
      </w:r>
    </w:p>
    <w:p w14:paraId="4E7DD20F" w14:textId="5688B1D2" w:rsidR="00A37B28" w:rsidRDefault="00A37B28" w:rsidP="003E1D4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6B1996" w14:textId="54238366" w:rsidR="00E305CA" w:rsidRPr="00846C8E" w:rsidRDefault="00E305CA" w:rsidP="00846C8E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46C8E">
        <w:rPr>
          <w:rFonts w:asciiTheme="majorHAnsi" w:hAnsiTheme="majorHAnsi" w:cstheme="majorHAnsi"/>
          <w:sz w:val="22"/>
          <w:szCs w:val="22"/>
        </w:rPr>
        <w:lastRenderedPageBreak/>
        <w:t xml:space="preserve">Tomando en cuenta lo anterior y </w:t>
      </w:r>
      <w:r w:rsidR="00F12E5F">
        <w:rPr>
          <w:rFonts w:asciiTheme="majorHAnsi" w:hAnsiTheme="majorHAnsi" w:cstheme="majorHAnsi"/>
          <w:sz w:val="22"/>
          <w:szCs w:val="22"/>
        </w:rPr>
        <w:t xml:space="preserve">lo </w:t>
      </w:r>
      <w:r w:rsidR="000F1490">
        <w:rPr>
          <w:rFonts w:asciiTheme="majorHAnsi" w:hAnsiTheme="majorHAnsi" w:cstheme="majorHAnsi"/>
          <w:sz w:val="22"/>
          <w:szCs w:val="22"/>
        </w:rPr>
        <w:t xml:space="preserve">indicado específicamente en el punto </w:t>
      </w:r>
      <w:r w:rsidR="00BA69CF">
        <w:rPr>
          <w:rFonts w:asciiTheme="majorHAnsi" w:hAnsiTheme="majorHAnsi" w:cstheme="majorHAnsi"/>
          <w:sz w:val="22"/>
          <w:szCs w:val="22"/>
        </w:rPr>
        <w:t>3</w:t>
      </w:r>
      <w:r w:rsidR="003E651D">
        <w:rPr>
          <w:rFonts w:asciiTheme="majorHAnsi" w:hAnsiTheme="majorHAnsi" w:cstheme="majorHAnsi"/>
          <w:sz w:val="22"/>
          <w:szCs w:val="22"/>
        </w:rPr>
        <w:t>,</w:t>
      </w:r>
      <w:r w:rsidR="00F12E5F">
        <w:rPr>
          <w:rFonts w:asciiTheme="majorHAnsi" w:hAnsiTheme="majorHAnsi" w:cstheme="majorHAnsi"/>
          <w:sz w:val="22"/>
          <w:szCs w:val="22"/>
        </w:rPr>
        <w:t xml:space="preserve"> </w:t>
      </w:r>
      <w:r w:rsidRPr="00846C8E">
        <w:rPr>
          <w:rFonts w:asciiTheme="majorHAnsi" w:hAnsiTheme="majorHAnsi" w:cstheme="majorHAnsi"/>
          <w:sz w:val="22"/>
          <w:szCs w:val="22"/>
        </w:rPr>
        <w:t xml:space="preserve">para considerar el uso de la figura de Concesiones Públicas, los Centros Gestores deberán </w:t>
      </w:r>
      <w:r w:rsidR="00451225">
        <w:rPr>
          <w:rFonts w:asciiTheme="majorHAnsi" w:hAnsiTheme="majorHAnsi" w:cstheme="majorHAnsi"/>
          <w:sz w:val="22"/>
          <w:szCs w:val="22"/>
        </w:rPr>
        <w:t xml:space="preserve">incorporar al oficio de Decisión inicial solicitado en </w:t>
      </w:r>
      <w:r w:rsidR="00FF68A9">
        <w:rPr>
          <w:rFonts w:asciiTheme="majorHAnsi" w:hAnsiTheme="majorHAnsi" w:cstheme="majorHAnsi"/>
          <w:sz w:val="22"/>
          <w:szCs w:val="22"/>
        </w:rPr>
        <w:t>las circulares indicadas anteriormente</w:t>
      </w:r>
      <w:r w:rsidR="00AA5093">
        <w:rPr>
          <w:rFonts w:asciiTheme="majorHAnsi" w:hAnsiTheme="majorHAnsi" w:cstheme="majorHAnsi"/>
          <w:sz w:val="22"/>
          <w:szCs w:val="22"/>
        </w:rPr>
        <w:t>,</w:t>
      </w:r>
      <w:r w:rsidR="00FF68A9" w:rsidRPr="00846C8E">
        <w:rPr>
          <w:rFonts w:asciiTheme="majorHAnsi" w:hAnsiTheme="majorHAnsi" w:cstheme="majorHAnsi"/>
          <w:sz w:val="22"/>
          <w:szCs w:val="22"/>
        </w:rPr>
        <w:t xml:space="preserve"> </w:t>
      </w:r>
      <w:r w:rsidRPr="00846C8E">
        <w:rPr>
          <w:rFonts w:asciiTheme="majorHAnsi" w:hAnsiTheme="majorHAnsi" w:cstheme="majorHAnsi"/>
          <w:sz w:val="22"/>
          <w:szCs w:val="22"/>
        </w:rPr>
        <w:t>lo siguiente:</w:t>
      </w:r>
    </w:p>
    <w:p w14:paraId="551AA2F3" w14:textId="307A5E7B" w:rsidR="00E305CA" w:rsidRDefault="00E305CA" w:rsidP="003E1D4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75BA4" w14:textId="35F70E3D" w:rsidR="00E305CA" w:rsidRPr="00E305CA" w:rsidRDefault="00E305CA" w:rsidP="00E305CA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305CA">
        <w:rPr>
          <w:rFonts w:asciiTheme="majorHAnsi" w:hAnsiTheme="majorHAnsi" w:cstheme="majorHAnsi"/>
          <w:b/>
          <w:bCs/>
          <w:sz w:val="22"/>
          <w:szCs w:val="22"/>
        </w:rPr>
        <w:t xml:space="preserve">Estimación del Canon: </w:t>
      </w:r>
    </w:p>
    <w:p w14:paraId="28ADBB80" w14:textId="77777777" w:rsidR="00E305CA" w:rsidRDefault="00E305CA" w:rsidP="00E305C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D324B4" w14:textId="4C776622" w:rsidR="003E651D" w:rsidRDefault="003E651D" w:rsidP="00E305C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Como se indicó anteriormente, es obligatorio para todo proceso de concesión </w:t>
      </w:r>
      <w:r w:rsidR="00D06ED3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e </w:t>
      </w:r>
      <w:r w:rsidR="008A5FFE">
        <w:rPr>
          <w:rFonts w:asciiTheme="majorHAnsi" w:hAnsiTheme="majorHAnsi" w:cstheme="majorHAnsi"/>
          <w:sz w:val="22"/>
          <w:szCs w:val="22"/>
        </w:rPr>
        <w:t xml:space="preserve">instalaciones </w:t>
      </w:r>
      <w:r>
        <w:rPr>
          <w:rFonts w:asciiTheme="majorHAnsi" w:hAnsiTheme="majorHAnsi" w:cstheme="majorHAnsi"/>
          <w:sz w:val="22"/>
          <w:szCs w:val="22"/>
        </w:rPr>
        <w:t>pública</w:t>
      </w:r>
      <w:r w:rsidR="008A5FFE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definir el canon </w:t>
      </w:r>
      <w:r w:rsidR="008A5FFE">
        <w:rPr>
          <w:rFonts w:asciiTheme="majorHAnsi" w:hAnsiTheme="majorHAnsi" w:cstheme="majorHAnsi"/>
          <w:sz w:val="22"/>
          <w:szCs w:val="22"/>
        </w:rPr>
        <w:t>mensual</w:t>
      </w:r>
      <w:r>
        <w:rPr>
          <w:rFonts w:asciiTheme="majorHAnsi" w:hAnsiTheme="majorHAnsi" w:cstheme="majorHAnsi"/>
          <w:sz w:val="22"/>
          <w:szCs w:val="22"/>
        </w:rPr>
        <w:t xml:space="preserve"> que se estará cobrando por la explotación del espacio que se va a </w:t>
      </w:r>
      <w:r w:rsidR="00EA1A5A">
        <w:rPr>
          <w:rFonts w:asciiTheme="majorHAnsi" w:hAnsiTheme="majorHAnsi" w:cstheme="majorHAnsi"/>
          <w:sz w:val="22"/>
          <w:szCs w:val="22"/>
        </w:rPr>
        <w:t>poner a disposición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9CDDB8D" w14:textId="77777777" w:rsidR="003E651D" w:rsidRDefault="003E651D" w:rsidP="00E305C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EC2942" w14:textId="57203E9C" w:rsidR="00E305CA" w:rsidRDefault="003E651D" w:rsidP="00E305C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Partiendo de lo anterior, </w:t>
      </w:r>
      <w:r w:rsidR="003566BB">
        <w:rPr>
          <w:rFonts w:asciiTheme="majorHAnsi" w:hAnsiTheme="majorHAnsi" w:cstheme="majorHAnsi"/>
          <w:sz w:val="22"/>
          <w:szCs w:val="22"/>
        </w:rPr>
        <w:t>y c</w:t>
      </w:r>
      <w:r w:rsidR="00E305CA">
        <w:rPr>
          <w:rFonts w:asciiTheme="majorHAnsi" w:hAnsiTheme="majorHAnsi" w:cstheme="majorHAnsi"/>
          <w:sz w:val="22"/>
          <w:szCs w:val="22"/>
        </w:rPr>
        <w:t>on el fin de</w:t>
      </w:r>
      <w:r w:rsidR="003566BB">
        <w:rPr>
          <w:rFonts w:asciiTheme="majorHAnsi" w:hAnsiTheme="majorHAnsi" w:cstheme="majorHAnsi"/>
          <w:sz w:val="22"/>
          <w:szCs w:val="22"/>
        </w:rPr>
        <w:t xml:space="preserve"> dar</w:t>
      </w:r>
      <w:r w:rsidR="00E305CA">
        <w:rPr>
          <w:rFonts w:asciiTheme="majorHAnsi" w:hAnsiTheme="majorHAnsi" w:cstheme="majorHAnsi"/>
          <w:sz w:val="22"/>
          <w:szCs w:val="22"/>
        </w:rPr>
        <w:t xml:space="preserve"> claridad </w:t>
      </w:r>
      <w:r w:rsidR="003566BB">
        <w:rPr>
          <w:rFonts w:asciiTheme="majorHAnsi" w:hAnsiTheme="majorHAnsi" w:cstheme="majorHAnsi"/>
          <w:sz w:val="22"/>
          <w:szCs w:val="22"/>
        </w:rPr>
        <w:t>a</w:t>
      </w:r>
      <w:r w:rsidR="00E305CA">
        <w:rPr>
          <w:rFonts w:asciiTheme="majorHAnsi" w:hAnsiTheme="majorHAnsi" w:cstheme="majorHAnsi"/>
          <w:sz w:val="22"/>
          <w:szCs w:val="22"/>
        </w:rPr>
        <w:t xml:space="preserve"> </w:t>
      </w:r>
      <w:r w:rsidR="00BD68E7">
        <w:rPr>
          <w:rFonts w:asciiTheme="majorHAnsi" w:hAnsiTheme="majorHAnsi" w:cstheme="majorHAnsi"/>
          <w:sz w:val="22"/>
          <w:szCs w:val="22"/>
        </w:rPr>
        <w:t>la</w:t>
      </w:r>
      <w:r w:rsidR="00E305CA">
        <w:rPr>
          <w:rFonts w:asciiTheme="majorHAnsi" w:hAnsiTheme="majorHAnsi" w:cstheme="majorHAnsi"/>
          <w:sz w:val="22"/>
          <w:szCs w:val="22"/>
        </w:rPr>
        <w:t xml:space="preserve"> definición de</w:t>
      </w:r>
      <w:r w:rsidR="00AF7CA8">
        <w:rPr>
          <w:rFonts w:asciiTheme="majorHAnsi" w:hAnsiTheme="majorHAnsi" w:cstheme="majorHAnsi"/>
          <w:sz w:val="22"/>
          <w:szCs w:val="22"/>
        </w:rPr>
        <w:t xml:space="preserve"> este aspecto </w:t>
      </w:r>
      <w:r w:rsidR="003566BB">
        <w:rPr>
          <w:rFonts w:asciiTheme="majorHAnsi" w:hAnsiTheme="majorHAnsi" w:cstheme="majorHAnsi"/>
          <w:sz w:val="22"/>
          <w:szCs w:val="22"/>
        </w:rPr>
        <w:t>e</w:t>
      </w:r>
      <w:r w:rsidR="001A43B7" w:rsidRPr="001A43B7">
        <w:rPr>
          <w:rFonts w:asciiTheme="majorHAnsi" w:hAnsiTheme="majorHAnsi" w:cstheme="majorHAnsi"/>
          <w:sz w:val="22"/>
          <w:szCs w:val="22"/>
        </w:rPr>
        <w:t xml:space="preserve">n el contexto de contratación pública, </w:t>
      </w:r>
      <w:r w:rsidR="00614525">
        <w:rPr>
          <w:rFonts w:asciiTheme="majorHAnsi" w:hAnsiTheme="majorHAnsi" w:cstheme="majorHAnsi"/>
          <w:sz w:val="22"/>
          <w:szCs w:val="22"/>
        </w:rPr>
        <w:t xml:space="preserve">se debe tomar en cuenta que </w:t>
      </w:r>
      <w:r w:rsidR="001A43B7" w:rsidRPr="001A43B7">
        <w:rPr>
          <w:rFonts w:asciiTheme="majorHAnsi" w:hAnsiTheme="majorHAnsi" w:cstheme="majorHAnsi"/>
          <w:sz w:val="22"/>
          <w:szCs w:val="22"/>
        </w:rPr>
        <w:t xml:space="preserve">el término "canon" se refiere a la cantidad de dinero que el concesionario debe pagar a la entidad pública para el uso o explotación de una instalación o bien público. El canon </w:t>
      </w:r>
      <w:r w:rsidR="001A43B7">
        <w:rPr>
          <w:rFonts w:asciiTheme="majorHAnsi" w:hAnsiTheme="majorHAnsi" w:cstheme="majorHAnsi"/>
          <w:sz w:val="22"/>
          <w:szCs w:val="22"/>
        </w:rPr>
        <w:t>es</w:t>
      </w:r>
      <w:r w:rsidR="001A43B7" w:rsidRPr="001A43B7">
        <w:rPr>
          <w:rFonts w:asciiTheme="majorHAnsi" w:hAnsiTheme="majorHAnsi" w:cstheme="majorHAnsi"/>
          <w:sz w:val="22"/>
          <w:szCs w:val="22"/>
        </w:rPr>
        <w:t xml:space="preserve"> mensual y se establece en función de la naturaleza de</w:t>
      </w:r>
      <w:r w:rsidR="001A43B7">
        <w:rPr>
          <w:rFonts w:asciiTheme="majorHAnsi" w:hAnsiTheme="majorHAnsi" w:cstheme="majorHAnsi"/>
          <w:sz w:val="22"/>
          <w:szCs w:val="22"/>
        </w:rPr>
        <w:t>l servicio</w:t>
      </w:r>
      <w:r w:rsidR="001A43B7" w:rsidRPr="001A43B7">
        <w:rPr>
          <w:rFonts w:asciiTheme="majorHAnsi" w:hAnsiTheme="majorHAnsi" w:cstheme="majorHAnsi"/>
          <w:sz w:val="22"/>
          <w:szCs w:val="22"/>
        </w:rPr>
        <w:t>, el plazo de concesión, las obligaciones del concesionario y las condiciones del mercado, entre otros factores. En general, el canon tiene como objetivo garantizar que el uso o explotación de los bienes o instalaciones públicas sea rentable para el concesionario, pero también que genere ingresos para la entidad pública que la posee y así puedan continuar prestando servicios a la ciudadanía.</w:t>
      </w:r>
    </w:p>
    <w:p w14:paraId="7C83AD12" w14:textId="77777777" w:rsidR="00E305CA" w:rsidRDefault="00E305CA" w:rsidP="00E305C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A03A64" w14:textId="60C53916" w:rsidR="009327A1" w:rsidRDefault="00DF3F22" w:rsidP="00E305C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5CA">
        <w:rPr>
          <w:rFonts w:asciiTheme="majorHAnsi" w:hAnsiTheme="majorHAnsi" w:cstheme="majorHAnsi"/>
          <w:sz w:val="22"/>
          <w:szCs w:val="22"/>
        </w:rPr>
        <w:t xml:space="preserve">Es importante </w:t>
      </w:r>
      <w:r w:rsidR="00BD68E7">
        <w:rPr>
          <w:rFonts w:asciiTheme="majorHAnsi" w:hAnsiTheme="majorHAnsi" w:cstheme="majorHAnsi"/>
          <w:sz w:val="22"/>
          <w:szCs w:val="22"/>
        </w:rPr>
        <w:t xml:space="preserve">indicar </w:t>
      </w:r>
      <w:r w:rsidRPr="00E305CA">
        <w:rPr>
          <w:rFonts w:asciiTheme="majorHAnsi" w:hAnsiTheme="majorHAnsi" w:cstheme="majorHAnsi"/>
          <w:sz w:val="22"/>
          <w:szCs w:val="22"/>
        </w:rPr>
        <w:t>que</w:t>
      </w:r>
      <w:r w:rsidR="0099070E">
        <w:rPr>
          <w:rFonts w:asciiTheme="majorHAnsi" w:hAnsiTheme="majorHAnsi" w:cstheme="majorHAnsi"/>
          <w:sz w:val="22"/>
          <w:szCs w:val="22"/>
        </w:rPr>
        <w:t>,</w:t>
      </w:r>
      <w:r w:rsidRPr="00E305CA">
        <w:rPr>
          <w:rFonts w:asciiTheme="majorHAnsi" w:hAnsiTheme="majorHAnsi" w:cstheme="majorHAnsi"/>
          <w:sz w:val="22"/>
          <w:szCs w:val="22"/>
        </w:rPr>
        <w:t xml:space="preserve"> </w:t>
      </w:r>
      <w:r w:rsidR="009327A1" w:rsidRPr="00E305CA">
        <w:rPr>
          <w:rFonts w:asciiTheme="majorHAnsi" w:hAnsiTheme="majorHAnsi" w:cstheme="majorHAnsi"/>
          <w:sz w:val="22"/>
          <w:szCs w:val="22"/>
        </w:rPr>
        <w:t xml:space="preserve">de acuerdo con la nueva normativa, </w:t>
      </w:r>
      <w:r w:rsidR="00E305CA">
        <w:rPr>
          <w:rFonts w:asciiTheme="majorHAnsi" w:hAnsiTheme="majorHAnsi" w:cstheme="majorHAnsi"/>
          <w:sz w:val="22"/>
          <w:szCs w:val="22"/>
        </w:rPr>
        <w:t>la estimación del canon</w:t>
      </w:r>
      <w:r w:rsidR="00BD68E7">
        <w:rPr>
          <w:rFonts w:asciiTheme="majorHAnsi" w:hAnsiTheme="majorHAnsi" w:cstheme="majorHAnsi"/>
          <w:sz w:val="22"/>
          <w:szCs w:val="22"/>
        </w:rPr>
        <w:t xml:space="preserve"> </w:t>
      </w:r>
      <w:r w:rsidR="00613497">
        <w:rPr>
          <w:rFonts w:asciiTheme="majorHAnsi" w:hAnsiTheme="majorHAnsi" w:cstheme="majorHAnsi"/>
          <w:sz w:val="22"/>
          <w:szCs w:val="22"/>
        </w:rPr>
        <w:t xml:space="preserve">será </w:t>
      </w:r>
      <w:r w:rsidR="00024A84" w:rsidRPr="00E305CA">
        <w:rPr>
          <w:rFonts w:asciiTheme="majorHAnsi" w:hAnsiTheme="majorHAnsi" w:cstheme="majorHAnsi"/>
          <w:sz w:val="22"/>
          <w:szCs w:val="22"/>
        </w:rPr>
        <w:t xml:space="preserve">el </w:t>
      </w:r>
      <w:r w:rsidR="00024A84" w:rsidRPr="00BD68E7">
        <w:rPr>
          <w:rFonts w:asciiTheme="majorHAnsi" w:hAnsiTheme="majorHAnsi" w:cstheme="majorHAnsi"/>
          <w:b/>
          <w:bCs/>
          <w:sz w:val="22"/>
          <w:szCs w:val="22"/>
        </w:rPr>
        <w:t>único factor</w:t>
      </w:r>
      <w:r w:rsidR="00024A84" w:rsidRPr="00E305CA">
        <w:rPr>
          <w:rFonts w:asciiTheme="majorHAnsi" w:hAnsiTheme="majorHAnsi" w:cstheme="majorHAnsi"/>
          <w:sz w:val="22"/>
          <w:szCs w:val="22"/>
        </w:rPr>
        <w:t xml:space="preserve"> que se toma</w:t>
      </w:r>
      <w:r w:rsidR="00613497">
        <w:rPr>
          <w:rFonts w:asciiTheme="majorHAnsi" w:hAnsiTheme="majorHAnsi" w:cstheme="majorHAnsi"/>
          <w:sz w:val="22"/>
          <w:szCs w:val="22"/>
        </w:rPr>
        <w:t>rá</w:t>
      </w:r>
      <w:r w:rsidR="00024A84" w:rsidRPr="00E305CA">
        <w:rPr>
          <w:rFonts w:asciiTheme="majorHAnsi" w:hAnsiTheme="majorHAnsi" w:cstheme="majorHAnsi"/>
          <w:sz w:val="22"/>
          <w:szCs w:val="22"/>
        </w:rPr>
        <w:t xml:space="preserve"> en cuenta para determinar el tipo de licitación a </w:t>
      </w:r>
      <w:r w:rsidR="00E305CA" w:rsidRPr="00E305CA">
        <w:rPr>
          <w:rFonts w:asciiTheme="majorHAnsi" w:hAnsiTheme="majorHAnsi" w:cstheme="majorHAnsi"/>
          <w:sz w:val="22"/>
          <w:szCs w:val="22"/>
        </w:rPr>
        <w:t>utilizar</w:t>
      </w:r>
      <w:r w:rsidR="00E305CA">
        <w:rPr>
          <w:rFonts w:asciiTheme="majorHAnsi" w:hAnsiTheme="majorHAnsi" w:cstheme="majorHAnsi"/>
          <w:sz w:val="22"/>
          <w:szCs w:val="22"/>
        </w:rPr>
        <w:t>,</w:t>
      </w:r>
      <w:r w:rsidR="00024A84" w:rsidRPr="00E305CA">
        <w:rPr>
          <w:rFonts w:asciiTheme="majorHAnsi" w:hAnsiTheme="majorHAnsi" w:cstheme="majorHAnsi"/>
          <w:sz w:val="22"/>
          <w:szCs w:val="22"/>
        </w:rPr>
        <w:t xml:space="preserve"> </w:t>
      </w:r>
      <w:r w:rsidR="00E305CA">
        <w:rPr>
          <w:rFonts w:asciiTheme="majorHAnsi" w:hAnsiTheme="majorHAnsi" w:cstheme="majorHAnsi"/>
          <w:sz w:val="22"/>
          <w:szCs w:val="22"/>
        </w:rPr>
        <w:t>entiéndase una licitación mayor o menor</w:t>
      </w:r>
      <w:r w:rsidR="009327A1" w:rsidRPr="00E305CA">
        <w:rPr>
          <w:rFonts w:asciiTheme="majorHAnsi" w:hAnsiTheme="majorHAnsi" w:cstheme="majorHAnsi"/>
          <w:sz w:val="22"/>
          <w:szCs w:val="22"/>
        </w:rPr>
        <w:t>. Por lo tanto</w:t>
      </w:r>
      <w:r w:rsidR="00AE37D7">
        <w:rPr>
          <w:rFonts w:asciiTheme="majorHAnsi" w:hAnsiTheme="majorHAnsi" w:cstheme="majorHAnsi"/>
          <w:sz w:val="22"/>
          <w:szCs w:val="22"/>
        </w:rPr>
        <w:t>,</w:t>
      </w:r>
      <w:r w:rsidR="009327A1" w:rsidRPr="00E305CA">
        <w:rPr>
          <w:rFonts w:asciiTheme="majorHAnsi" w:hAnsiTheme="majorHAnsi" w:cstheme="majorHAnsi"/>
          <w:sz w:val="22"/>
          <w:szCs w:val="22"/>
        </w:rPr>
        <w:t xml:space="preserve"> los criterios que se consideren para determinarl</w:t>
      </w:r>
      <w:r w:rsidR="00AE37D7">
        <w:rPr>
          <w:rFonts w:asciiTheme="majorHAnsi" w:hAnsiTheme="majorHAnsi" w:cstheme="majorHAnsi"/>
          <w:sz w:val="22"/>
          <w:szCs w:val="22"/>
        </w:rPr>
        <w:t>o</w:t>
      </w:r>
      <w:r w:rsidR="009327A1" w:rsidRPr="00E305CA">
        <w:rPr>
          <w:rFonts w:asciiTheme="majorHAnsi" w:hAnsiTheme="majorHAnsi" w:cstheme="majorHAnsi"/>
          <w:sz w:val="22"/>
          <w:szCs w:val="22"/>
        </w:rPr>
        <w:t xml:space="preserve"> </w:t>
      </w:r>
      <w:r w:rsidR="00AE37D7">
        <w:rPr>
          <w:rFonts w:asciiTheme="majorHAnsi" w:hAnsiTheme="majorHAnsi" w:cstheme="majorHAnsi"/>
          <w:sz w:val="22"/>
          <w:szCs w:val="22"/>
        </w:rPr>
        <w:t>deben</w:t>
      </w:r>
      <w:r w:rsidR="009327A1" w:rsidRPr="00E305CA">
        <w:rPr>
          <w:rFonts w:asciiTheme="majorHAnsi" w:hAnsiTheme="majorHAnsi" w:cstheme="majorHAnsi"/>
          <w:sz w:val="22"/>
          <w:szCs w:val="22"/>
        </w:rPr>
        <w:t xml:space="preserve"> incluir </w:t>
      </w:r>
      <w:r w:rsidR="00A157F3">
        <w:rPr>
          <w:rFonts w:asciiTheme="majorHAnsi" w:hAnsiTheme="majorHAnsi" w:cstheme="majorHAnsi"/>
          <w:sz w:val="22"/>
          <w:szCs w:val="22"/>
        </w:rPr>
        <w:t xml:space="preserve">dentro de su alcance y análisis </w:t>
      </w:r>
      <w:r w:rsidR="009327A1" w:rsidRPr="00E305CA">
        <w:rPr>
          <w:rFonts w:asciiTheme="majorHAnsi" w:hAnsiTheme="majorHAnsi" w:cstheme="majorHAnsi"/>
          <w:sz w:val="22"/>
          <w:szCs w:val="22"/>
        </w:rPr>
        <w:t>la naturaleza del bien o servicio, la duración de la concesión, los costos de mantenimiento</w:t>
      </w:r>
      <w:r w:rsidR="000D39CB">
        <w:rPr>
          <w:rFonts w:asciiTheme="majorHAnsi" w:hAnsiTheme="majorHAnsi" w:cstheme="majorHAnsi"/>
          <w:sz w:val="22"/>
          <w:szCs w:val="22"/>
        </w:rPr>
        <w:t xml:space="preserve"> del espacio </w:t>
      </w:r>
      <w:r w:rsidR="00F25583">
        <w:rPr>
          <w:rFonts w:asciiTheme="majorHAnsi" w:hAnsiTheme="majorHAnsi" w:cstheme="majorHAnsi"/>
          <w:sz w:val="22"/>
          <w:szCs w:val="22"/>
        </w:rPr>
        <w:t>otorgado,</w:t>
      </w:r>
      <w:r w:rsidR="009327A1" w:rsidRPr="00E305CA">
        <w:rPr>
          <w:rFonts w:asciiTheme="majorHAnsi" w:hAnsiTheme="majorHAnsi" w:cstheme="majorHAnsi"/>
          <w:sz w:val="22"/>
          <w:szCs w:val="22"/>
        </w:rPr>
        <w:t xml:space="preserve"> </w:t>
      </w:r>
      <w:r w:rsidR="00F25583">
        <w:rPr>
          <w:rFonts w:asciiTheme="majorHAnsi" w:hAnsiTheme="majorHAnsi" w:cstheme="majorHAnsi"/>
          <w:sz w:val="22"/>
          <w:szCs w:val="22"/>
        </w:rPr>
        <w:t xml:space="preserve">así como </w:t>
      </w:r>
      <w:r w:rsidR="00AF6307">
        <w:rPr>
          <w:rFonts w:asciiTheme="majorHAnsi" w:hAnsiTheme="majorHAnsi" w:cstheme="majorHAnsi"/>
          <w:sz w:val="22"/>
          <w:szCs w:val="22"/>
        </w:rPr>
        <w:t xml:space="preserve">de su </w:t>
      </w:r>
      <w:r w:rsidR="009327A1" w:rsidRPr="00E305CA">
        <w:rPr>
          <w:rFonts w:asciiTheme="majorHAnsi" w:hAnsiTheme="majorHAnsi" w:cstheme="majorHAnsi"/>
          <w:sz w:val="22"/>
          <w:szCs w:val="22"/>
        </w:rPr>
        <w:t>operación</w:t>
      </w:r>
      <w:r w:rsidR="00A50C0E">
        <w:rPr>
          <w:rFonts w:asciiTheme="majorHAnsi" w:hAnsiTheme="majorHAnsi" w:cstheme="majorHAnsi"/>
          <w:sz w:val="22"/>
          <w:szCs w:val="22"/>
        </w:rPr>
        <w:t>,</w:t>
      </w:r>
      <w:r w:rsidR="00A50C0E" w:rsidRPr="00A50C0E">
        <w:t xml:space="preserve"> </w:t>
      </w:r>
      <w:r w:rsidR="00A50C0E" w:rsidRPr="00A50C0E">
        <w:rPr>
          <w:rFonts w:asciiTheme="majorHAnsi" w:hAnsiTheme="majorHAnsi" w:cstheme="majorHAnsi"/>
          <w:sz w:val="22"/>
          <w:szCs w:val="22"/>
        </w:rPr>
        <w:t>tales como: electricidad, agua,</w:t>
      </w:r>
      <w:r w:rsidR="00AF6307">
        <w:rPr>
          <w:rFonts w:asciiTheme="majorHAnsi" w:hAnsiTheme="majorHAnsi" w:cstheme="majorHAnsi"/>
          <w:sz w:val="22"/>
          <w:szCs w:val="22"/>
        </w:rPr>
        <w:t xml:space="preserve"> teléfono, internet, </w:t>
      </w:r>
      <w:r w:rsidR="00833548">
        <w:rPr>
          <w:rFonts w:asciiTheme="majorHAnsi" w:hAnsiTheme="majorHAnsi" w:cstheme="majorHAnsi"/>
          <w:sz w:val="22"/>
          <w:szCs w:val="22"/>
        </w:rPr>
        <w:t>etc.</w:t>
      </w:r>
      <w:r w:rsidR="00AF6307">
        <w:rPr>
          <w:rFonts w:asciiTheme="majorHAnsi" w:hAnsiTheme="majorHAnsi" w:cstheme="majorHAnsi"/>
          <w:sz w:val="22"/>
          <w:szCs w:val="22"/>
        </w:rPr>
        <w:t xml:space="preserve">, también se debe considerar el valor y costo de </w:t>
      </w:r>
      <w:r w:rsidR="00A50C0E" w:rsidRPr="00A50C0E">
        <w:rPr>
          <w:rFonts w:asciiTheme="majorHAnsi" w:hAnsiTheme="majorHAnsi" w:cstheme="majorHAnsi"/>
          <w:sz w:val="22"/>
          <w:szCs w:val="22"/>
        </w:rPr>
        <w:t xml:space="preserve"> </w:t>
      </w:r>
      <w:r w:rsidR="00AF6307">
        <w:rPr>
          <w:rFonts w:asciiTheme="majorHAnsi" w:hAnsiTheme="majorHAnsi" w:cstheme="majorHAnsi"/>
          <w:sz w:val="22"/>
          <w:szCs w:val="22"/>
        </w:rPr>
        <w:t xml:space="preserve">los </w:t>
      </w:r>
      <w:r w:rsidR="00A50C0E" w:rsidRPr="00A50C0E">
        <w:rPr>
          <w:rFonts w:asciiTheme="majorHAnsi" w:hAnsiTheme="majorHAnsi" w:cstheme="majorHAnsi"/>
          <w:sz w:val="22"/>
          <w:szCs w:val="22"/>
        </w:rPr>
        <w:t xml:space="preserve">insumos, bienes muebles y utensilios </w:t>
      </w:r>
      <w:r w:rsidR="006E3AD6">
        <w:rPr>
          <w:rFonts w:asciiTheme="majorHAnsi" w:hAnsiTheme="majorHAnsi" w:cstheme="majorHAnsi"/>
          <w:sz w:val="22"/>
          <w:szCs w:val="22"/>
        </w:rPr>
        <w:t>que la administración ofrece aportar para la atención del servicio que se pretender brindar en el espacio concesionado</w:t>
      </w:r>
      <w:r w:rsidR="00833548">
        <w:rPr>
          <w:rFonts w:asciiTheme="majorHAnsi" w:hAnsiTheme="majorHAnsi" w:cstheme="majorHAnsi"/>
          <w:sz w:val="22"/>
          <w:szCs w:val="22"/>
        </w:rPr>
        <w:t xml:space="preserve">, </w:t>
      </w:r>
      <w:r w:rsidR="009327A1" w:rsidRPr="00E305CA">
        <w:rPr>
          <w:rFonts w:asciiTheme="majorHAnsi" w:hAnsiTheme="majorHAnsi" w:cstheme="majorHAnsi"/>
          <w:sz w:val="22"/>
          <w:szCs w:val="22"/>
        </w:rPr>
        <w:t xml:space="preserve">entre otros. Por ejemplo, servicio de fotocopiado o </w:t>
      </w:r>
      <w:r w:rsidR="00571929" w:rsidRPr="00E305CA">
        <w:rPr>
          <w:rFonts w:asciiTheme="majorHAnsi" w:hAnsiTheme="majorHAnsi" w:cstheme="majorHAnsi"/>
          <w:sz w:val="22"/>
          <w:szCs w:val="22"/>
        </w:rPr>
        <w:t xml:space="preserve">de alimentación (soda). </w:t>
      </w:r>
    </w:p>
    <w:p w14:paraId="535EB302" w14:textId="730637AE" w:rsidR="00E305CA" w:rsidRDefault="00E305CA" w:rsidP="00E305C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92F3E3" w14:textId="3FA66995" w:rsidR="00E305CA" w:rsidRPr="00E305CA" w:rsidRDefault="00E305CA" w:rsidP="00E305C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Por lo anterior, existe una obligación para los centros gestores de determinar el monto del canon </w:t>
      </w:r>
      <w:r w:rsidR="00BD68E7">
        <w:rPr>
          <w:rFonts w:asciiTheme="majorHAnsi" w:hAnsiTheme="majorHAnsi" w:cstheme="majorHAnsi"/>
          <w:sz w:val="22"/>
          <w:szCs w:val="22"/>
        </w:rPr>
        <w:t>de acuerdo con</w:t>
      </w:r>
      <w:r>
        <w:rPr>
          <w:rFonts w:asciiTheme="majorHAnsi" w:hAnsiTheme="majorHAnsi" w:cstheme="majorHAnsi"/>
          <w:sz w:val="22"/>
          <w:szCs w:val="22"/>
        </w:rPr>
        <w:t xml:space="preserve"> los factores que influyen en el tipo de servicio que pretenden </w:t>
      </w:r>
      <w:r w:rsidR="00BD68E7">
        <w:rPr>
          <w:rFonts w:asciiTheme="majorHAnsi" w:hAnsiTheme="majorHAnsi" w:cstheme="majorHAnsi"/>
          <w:sz w:val="22"/>
          <w:szCs w:val="22"/>
        </w:rPr>
        <w:t xml:space="preserve">complementar, por lo tanto </w:t>
      </w:r>
      <w:r w:rsidR="00E1384F">
        <w:rPr>
          <w:rFonts w:asciiTheme="majorHAnsi" w:hAnsiTheme="majorHAnsi" w:cstheme="majorHAnsi"/>
          <w:sz w:val="22"/>
          <w:szCs w:val="22"/>
        </w:rPr>
        <w:t>será necesario que en</w:t>
      </w:r>
      <w:r w:rsidR="00BD68E7">
        <w:rPr>
          <w:rFonts w:asciiTheme="majorHAnsi" w:hAnsiTheme="majorHAnsi" w:cstheme="majorHAnsi"/>
          <w:sz w:val="22"/>
          <w:szCs w:val="22"/>
        </w:rPr>
        <w:t xml:space="preserve"> la decisión inicial </w:t>
      </w:r>
      <w:r w:rsidR="00E1384F">
        <w:rPr>
          <w:rFonts w:asciiTheme="majorHAnsi" w:hAnsiTheme="majorHAnsi" w:cstheme="majorHAnsi"/>
          <w:sz w:val="22"/>
          <w:szCs w:val="22"/>
        </w:rPr>
        <w:t xml:space="preserve">se incorpore en este apartado </w:t>
      </w:r>
      <w:r w:rsidR="00BD68E7">
        <w:rPr>
          <w:rFonts w:asciiTheme="majorHAnsi" w:hAnsiTheme="majorHAnsi" w:cstheme="majorHAnsi"/>
          <w:sz w:val="22"/>
          <w:szCs w:val="22"/>
        </w:rPr>
        <w:t>de forma justificada</w:t>
      </w:r>
      <w:r w:rsidR="00F05790">
        <w:rPr>
          <w:rFonts w:asciiTheme="majorHAnsi" w:hAnsiTheme="majorHAnsi" w:cstheme="majorHAnsi"/>
          <w:sz w:val="22"/>
          <w:szCs w:val="22"/>
        </w:rPr>
        <w:t>,</w:t>
      </w:r>
      <w:r w:rsidR="00BD68E7">
        <w:rPr>
          <w:rFonts w:asciiTheme="majorHAnsi" w:hAnsiTheme="majorHAnsi" w:cstheme="majorHAnsi"/>
          <w:sz w:val="22"/>
          <w:szCs w:val="22"/>
        </w:rPr>
        <w:t xml:space="preserve"> el análisis</w:t>
      </w:r>
      <w:r w:rsidR="00DD4F60">
        <w:rPr>
          <w:rFonts w:asciiTheme="majorHAnsi" w:hAnsiTheme="majorHAnsi" w:cstheme="majorHAnsi"/>
          <w:sz w:val="22"/>
          <w:szCs w:val="22"/>
        </w:rPr>
        <w:t xml:space="preserve"> técnico</w:t>
      </w:r>
      <w:r w:rsidR="00DA44D6">
        <w:rPr>
          <w:rFonts w:asciiTheme="majorHAnsi" w:hAnsiTheme="majorHAnsi" w:cstheme="majorHAnsi"/>
          <w:sz w:val="22"/>
          <w:szCs w:val="22"/>
        </w:rPr>
        <w:t xml:space="preserve"> así como </w:t>
      </w:r>
      <w:r w:rsidR="00BD68E7">
        <w:rPr>
          <w:rFonts w:asciiTheme="majorHAnsi" w:hAnsiTheme="majorHAnsi" w:cstheme="majorHAnsi"/>
          <w:sz w:val="22"/>
          <w:szCs w:val="22"/>
        </w:rPr>
        <w:t>la metodología y factores que</w:t>
      </w:r>
      <w:r w:rsidR="008370C1">
        <w:rPr>
          <w:rFonts w:asciiTheme="majorHAnsi" w:hAnsiTheme="majorHAnsi" w:cstheme="majorHAnsi"/>
          <w:sz w:val="22"/>
          <w:szCs w:val="22"/>
        </w:rPr>
        <w:t xml:space="preserve"> la oficina responsable de gestionar la contratación </w:t>
      </w:r>
      <w:r w:rsidR="00BD68E7">
        <w:rPr>
          <w:rFonts w:asciiTheme="majorHAnsi" w:hAnsiTheme="majorHAnsi" w:cstheme="majorHAnsi"/>
          <w:sz w:val="22"/>
          <w:szCs w:val="22"/>
        </w:rPr>
        <w:t>tom</w:t>
      </w:r>
      <w:r w:rsidR="008370C1">
        <w:rPr>
          <w:rFonts w:asciiTheme="majorHAnsi" w:hAnsiTheme="majorHAnsi" w:cstheme="majorHAnsi"/>
          <w:sz w:val="22"/>
          <w:szCs w:val="22"/>
        </w:rPr>
        <w:t>ó</w:t>
      </w:r>
      <w:r w:rsidR="00BD68E7">
        <w:rPr>
          <w:rFonts w:asciiTheme="majorHAnsi" w:hAnsiTheme="majorHAnsi" w:cstheme="majorHAnsi"/>
          <w:sz w:val="22"/>
          <w:szCs w:val="22"/>
        </w:rPr>
        <w:t xml:space="preserve"> en cuenta para realizar la estimación del canon, demostrando que el precio cobrado es justo, razonable y acorde a l</w:t>
      </w:r>
      <w:r w:rsidR="009061EC">
        <w:rPr>
          <w:rFonts w:asciiTheme="majorHAnsi" w:hAnsiTheme="majorHAnsi" w:cstheme="majorHAnsi"/>
          <w:sz w:val="22"/>
          <w:szCs w:val="22"/>
        </w:rPr>
        <w:t xml:space="preserve">as condiciones del espacio que se está otorgando en </w:t>
      </w:r>
      <w:r w:rsidR="0010000F">
        <w:rPr>
          <w:rFonts w:asciiTheme="majorHAnsi" w:hAnsiTheme="majorHAnsi" w:cstheme="majorHAnsi"/>
          <w:sz w:val="22"/>
          <w:szCs w:val="22"/>
        </w:rPr>
        <w:t>concesión</w:t>
      </w:r>
      <w:r w:rsidR="006B5497">
        <w:rPr>
          <w:rFonts w:asciiTheme="majorHAnsi" w:hAnsiTheme="majorHAnsi" w:cstheme="majorHAnsi"/>
          <w:sz w:val="22"/>
          <w:szCs w:val="22"/>
        </w:rPr>
        <w:t>,</w:t>
      </w:r>
      <w:r w:rsidR="009061EC">
        <w:rPr>
          <w:rFonts w:asciiTheme="majorHAnsi" w:hAnsiTheme="majorHAnsi" w:cstheme="majorHAnsi"/>
          <w:sz w:val="22"/>
          <w:szCs w:val="22"/>
        </w:rPr>
        <w:t xml:space="preserve"> incorpo</w:t>
      </w:r>
      <w:r w:rsidR="0010000F">
        <w:rPr>
          <w:rFonts w:asciiTheme="majorHAnsi" w:hAnsiTheme="majorHAnsi" w:cstheme="majorHAnsi"/>
          <w:sz w:val="22"/>
          <w:szCs w:val="22"/>
        </w:rPr>
        <w:t>rando para esto en la medida de lo posible valores d</w:t>
      </w:r>
      <w:r w:rsidR="00BD68E7">
        <w:rPr>
          <w:rFonts w:asciiTheme="majorHAnsi" w:hAnsiTheme="majorHAnsi" w:cstheme="majorHAnsi"/>
          <w:sz w:val="22"/>
          <w:szCs w:val="22"/>
        </w:rPr>
        <w:t>el mercado para servicios de igual naturaleza</w:t>
      </w:r>
      <w:r w:rsidR="00DA44D6">
        <w:rPr>
          <w:rFonts w:asciiTheme="majorHAnsi" w:hAnsiTheme="majorHAnsi" w:cstheme="majorHAnsi"/>
          <w:sz w:val="22"/>
          <w:szCs w:val="22"/>
        </w:rPr>
        <w:t xml:space="preserve">, demostrando además </w:t>
      </w:r>
      <w:r w:rsidR="000A67B4">
        <w:rPr>
          <w:rFonts w:asciiTheme="majorHAnsi" w:hAnsiTheme="majorHAnsi" w:cstheme="majorHAnsi"/>
          <w:sz w:val="22"/>
          <w:szCs w:val="22"/>
        </w:rPr>
        <w:t>que con la determinación del monto indicado es posible establecer el tipo de procedimiento que corresponde aplicar, sea una Licitación Menor o una Licitación mayor</w:t>
      </w:r>
      <w:r w:rsidR="00A04F95">
        <w:rPr>
          <w:rFonts w:asciiTheme="majorHAnsi" w:hAnsiTheme="majorHAnsi" w:cstheme="majorHAnsi"/>
          <w:sz w:val="22"/>
          <w:szCs w:val="22"/>
        </w:rPr>
        <w:t xml:space="preserve">, de forma tal que no se incurra </w:t>
      </w:r>
      <w:r w:rsidR="00843C84">
        <w:rPr>
          <w:rFonts w:asciiTheme="majorHAnsi" w:hAnsiTheme="majorHAnsi" w:cstheme="majorHAnsi"/>
          <w:sz w:val="22"/>
          <w:szCs w:val="22"/>
        </w:rPr>
        <w:t xml:space="preserve">en una estimación que pueda provocar la </w:t>
      </w:r>
      <w:r w:rsidR="00E4120D">
        <w:rPr>
          <w:rFonts w:asciiTheme="majorHAnsi" w:hAnsiTheme="majorHAnsi" w:cstheme="majorHAnsi"/>
          <w:sz w:val="22"/>
          <w:szCs w:val="22"/>
        </w:rPr>
        <w:t>escogencia</w:t>
      </w:r>
      <w:r w:rsidR="00843C84">
        <w:rPr>
          <w:rFonts w:asciiTheme="majorHAnsi" w:hAnsiTheme="majorHAnsi" w:cstheme="majorHAnsi"/>
          <w:sz w:val="22"/>
          <w:szCs w:val="22"/>
        </w:rPr>
        <w:t xml:space="preserve"> incorrecta del proceso que corresponde aplicar</w:t>
      </w:r>
      <w:r w:rsidR="00396F2B">
        <w:rPr>
          <w:rFonts w:asciiTheme="majorHAnsi" w:hAnsiTheme="majorHAnsi" w:cstheme="majorHAnsi"/>
          <w:sz w:val="22"/>
          <w:szCs w:val="22"/>
        </w:rPr>
        <w:t xml:space="preserve">, para lo cual se deberá aportar toda la documentación de respaldo que sea necesaria y que apoye el estudio </w:t>
      </w:r>
      <w:r w:rsidR="00A276AE">
        <w:rPr>
          <w:rFonts w:asciiTheme="majorHAnsi" w:hAnsiTheme="majorHAnsi" w:cstheme="majorHAnsi"/>
          <w:sz w:val="22"/>
          <w:szCs w:val="22"/>
        </w:rPr>
        <w:t>realizado</w:t>
      </w:r>
      <w:r w:rsidR="00BD68E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FF1FE40" w14:textId="11B3AF26" w:rsidR="00E13882" w:rsidRDefault="00E13882" w:rsidP="003E1D4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04B96" w14:textId="62C45C46" w:rsidR="00571929" w:rsidRPr="00DD4F60" w:rsidRDefault="00DD4F60" w:rsidP="00DD4F6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Es importante aclarar, que </w:t>
      </w:r>
      <w:r w:rsidR="00E4120D">
        <w:rPr>
          <w:rFonts w:asciiTheme="majorHAnsi" w:hAnsiTheme="majorHAnsi" w:cstheme="majorHAnsi"/>
          <w:sz w:val="22"/>
          <w:szCs w:val="22"/>
        </w:rPr>
        <w:t xml:space="preserve">el desarrollo de </w:t>
      </w:r>
      <w:r w:rsidR="00255BF0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a estimación del canon no sustituye el aporte de la disponibilidad presupuestar</w:t>
      </w:r>
      <w:r w:rsidR="007F176D">
        <w:rPr>
          <w:rFonts w:asciiTheme="majorHAnsi" w:hAnsiTheme="majorHAnsi" w:cstheme="majorHAnsi"/>
          <w:sz w:val="22"/>
          <w:szCs w:val="22"/>
        </w:rPr>
        <w:t xml:space="preserve">ia, estudio de mercado y </w:t>
      </w:r>
      <w:r>
        <w:rPr>
          <w:rFonts w:asciiTheme="majorHAnsi" w:hAnsiTheme="majorHAnsi" w:cstheme="majorHAnsi"/>
          <w:sz w:val="22"/>
          <w:szCs w:val="22"/>
        </w:rPr>
        <w:t xml:space="preserve">razonabilidad del precio solicitados en la circular 12-2023 “Directrices para elaborar los estudios de mercado”, </w:t>
      </w:r>
      <w:r w:rsidR="00EC0BB9">
        <w:rPr>
          <w:rFonts w:asciiTheme="majorHAnsi" w:hAnsiTheme="majorHAnsi" w:cstheme="majorHAnsi"/>
          <w:sz w:val="22"/>
          <w:szCs w:val="22"/>
        </w:rPr>
        <w:t xml:space="preserve">ya que </w:t>
      </w:r>
      <w:r>
        <w:rPr>
          <w:rFonts w:asciiTheme="majorHAnsi" w:hAnsiTheme="majorHAnsi" w:cstheme="majorHAnsi"/>
          <w:sz w:val="22"/>
          <w:szCs w:val="22"/>
        </w:rPr>
        <w:t xml:space="preserve">la </w:t>
      </w:r>
      <w:r w:rsidR="009A793C">
        <w:rPr>
          <w:rFonts w:asciiTheme="majorHAnsi" w:hAnsiTheme="majorHAnsi" w:cstheme="majorHAnsi"/>
          <w:sz w:val="22"/>
          <w:szCs w:val="22"/>
        </w:rPr>
        <w:t>institución</w:t>
      </w:r>
      <w:r w:rsidR="002C36D2">
        <w:rPr>
          <w:rFonts w:asciiTheme="majorHAnsi" w:hAnsiTheme="majorHAnsi" w:cstheme="majorHAnsi"/>
          <w:sz w:val="22"/>
          <w:szCs w:val="22"/>
        </w:rPr>
        <w:t>,</w:t>
      </w:r>
      <w:r w:rsidR="009A793C">
        <w:rPr>
          <w:rFonts w:asciiTheme="majorHAnsi" w:hAnsiTheme="majorHAnsi" w:cstheme="majorHAnsi"/>
          <w:sz w:val="22"/>
          <w:szCs w:val="22"/>
        </w:rPr>
        <w:t xml:space="preserve"> además</w:t>
      </w:r>
      <w:r>
        <w:rPr>
          <w:rFonts w:asciiTheme="majorHAnsi" w:hAnsiTheme="majorHAnsi" w:cstheme="majorHAnsi"/>
          <w:sz w:val="22"/>
          <w:szCs w:val="22"/>
        </w:rPr>
        <w:t xml:space="preserve"> de brindar un servicio público complementario, también </w:t>
      </w:r>
      <w:r w:rsidR="00551CE4">
        <w:rPr>
          <w:rFonts w:asciiTheme="majorHAnsi" w:hAnsiTheme="majorHAnsi" w:cstheme="majorHAnsi"/>
          <w:sz w:val="22"/>
          <w:szCs w:val="22"/>
        </w:rPr>
        <w:t>hará</w:t>
      </w:r>
      <w:r>
        <w:rPr>
          <w:rFonts w:asciiTheme="majorHAnsi" w:hAnsiTheme="majorHAnsi" w:cstheme="majorHAnsi"/>
          <w:sz w:val="22"/>
          <w:szCs w:val="22"/>
        </w:rPr>
        <w:t xml:space="preserve"> u</w:t>
      </w:r>
      <w:r w:rsidR="002C67A9">
        <w:rPr>
          <w:rFonts w:asciiTheme="majorHAnsi" w:hAnsiTheme="majorHAnsi" w:cstheme="majorHAnsi"/>
          <w:sz w:val="22"/>
          <w:szCs w:val="22"/>
        </w:rPr>
        <w:t xml:space="preserve">so </w:t>
      </w:r>
      <w:r>
        <w:rPr>
          <w:rFonts w:asciiTheme="majorHAnsi" w:hAnsiTheme="majorHAnsi" w:cstheme="majorHAnsi"/>
          <w:sz w:val="22"/>
          <w:szCs w:val="22"/>
        </w:rPr>
        <w:t xml:space="preserve">del servicio otorgado en concesión, por ejemplo: copias tamaño carta, tamaño oficio o escaneos, según sea la necesidad. </w:t>
      </w:r>
    </w:p>
    <w:p w14:paraId="30CBD136" w14:textId="7D91FCD2" w:rsidR="00733624" w:rsidRDefault="00733624" w:rsidP="00726F86">
      <w:pPr>
        <w:rPr>
          <w:rFonts w:asciiTheme="majorHAnsi" w:hAnsiTheme="majorHAnsi" w:cstheme="majorHAnsi"/>
          <w:sz w:val="22"/>
          <w:szCs w:val="22"/>
        </w:rPr>
      </w:pPr>
    </w:p>
    <w:p w14:paraId="7D5AA70D" w14:textId="39D69FD6" w:rsidR="005838A9" w:rsidRPr="00747822" w:rsidRDefault="002A0CBB" w:rsidP="003E1D47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A0CBB">
        <w:rPr>
          <w:rFonts w:asciiTheme="majorHAnsi" w:hAnsiTheme="majorHAnsi" w:cstheme="majorHAnsi"/>
          <w:sz w:val="22"/>
          <w:szCs w:val="22"/>
        </w:rPr>
        <w:t xml:space="preserve">Por lo anterior, </w:t>
      </w:r>
      <w:r w:rsidR="00550CBA">
        <w:rPr>
          <w:rFonts w:asciiTheme="majorHAnsi" w:hAnsiTheme="majorHAnsi" w:cstheme="majorHAnsi"/>
          <w:sz w:val="22"/>
          <w:szCs w:val="22"/>
        </w:rPr>
        <w:t>y por la importancia que confiere este tema</w:t>
      </w:r>
      <w:r w:rsidR="007D52AA">
        <w:rPr>
          <w:rFonts w:asciiTheme="majorHAnsi" w:hAnsiTheme="majorHAnsi" w:cstheme="majorHAnsi"/>
          <w:sz w:val="22"/>
          <w:szCs w:val="22"/>
        </w:rPr>
        <w:t>,</w:t>
      </w:r>
      <w:r w:rsidR="00550CBA">
        <w:rPr>
          <w:rFonts w:asciiTheme="majorHAnsi" w:hAnsiTheme="majorHAnsi" w:cstheme="majorHAnsi"/>
          <w:sz w:val="22"/>
          <w:szCs w:val="22"/>
        </w:rPr>
        <w:t xml:space="preserve"> </w:t>
      </w:r>
      <w:r w:rsidRPr="002A0CBB">
        <w:rPr>
          <w:rFonts w:asciiTheme="majorHAnsi" w:hAnsiTheme="majorHAnsi" w:cstheme="majorHAnsi"/>
          <w:sz w:val="22"/>
          <w:szCs w:val="22"/>
        </w:rPr>
        <w:t xml:space="preserve">a partir de la publicación de la presente circular </w:t>
      </w:r>
      <w:r w:rsidR="007D52AA">
        <w:rPr>
          <w:rFonts w:asciiTheme="majorHAnsi" w:hAnsiTheme="majorHAnsi" w:cstheme="majorHAnsi"/>
          <w:sz w:val="22"/>
          <w:szCs w:val="22"/>
        </w:rPr>
        <w:t>deben considerar estas directrices</w:t>
      </w:r>
      <w:r w:rsidR="00DB3345">
        <w:rPr>
          <w:rFonts w:asciiTheme="majorHAnsi" w:hAnsiTheme="majorHAnsi" w:cstheme="majorHAnsi"/>
          <w:sz w:val="22"/>
          <w:szCs w:val="22"/>
        </w:rPr>
        <w:t xml:space="preserve">, por lo que </w:t>
      </w:r>
      <w:r w:rsidR="001C3D8D">
        <w:rPr>
          <w:rFonts w:asciiTheme="majorHAnsi" w:hAnsiTheme="majorHAnsi" w:cstheme="majorHAnsi"/>
          <w:sz w:val="22"/>
          <w:szCs w:val="22"/>
        </w:rPr>
        <w:t>todos los centros gestores</w:t>
      </w:r>
      <w:r w:rsidR="00726F86">
        <w:rPr>
          <w:rFonts w:asciiTheme="majorHAnsi" w:hAnsiTheme="majorHAnsi" w:cstheme="majorHAnsi"/>
          <w:sz w:val="22"/>
          <w:szCs w:val="22"/>
        </w:rPr>
        <w:t xml:space="preserve"> </w:t>
      </w:r>
      <w:r w:rsidR="00726F86" w:rsidRPr="002A0CBB">
        <w:rPr>
          <w:rFonts w:asciiTheme="majorHAnsi" w:hAnsiTheme="majorHAnsi" w:cstheme="majorHAnsi"/>
          <w:sz w:val="22"/>
          <w:szCs w:val="22"/>
        </w:rPr>
        <w:t>deberá</w:t>
      </w:r>
      <w:r w:rsidR="00726F86">
        <w:rPr>
          <w:rFonts w:asciiTheme="majorHAnsi" w:hAnsiTheme="majorHAnsi" w:cstheme="majorHAnsi"/>
          <w:sz w:val="22"/>
          <w:szCs w:val="22"/>
        </w:rPr>
        <w:t>n</w:t>
      </w:r>
      <w:r w:rsidR="00726F86" w:rsidRPr="002A0CBB">
        <w:rPr>
          <w:rFonts w:asciiTheme="majorHAnsi" w:hAnsiTheme="majorHAnsi" w:cstheme="majorHAnsi"/>
          <w:sz w:val="22"/>
          <w:szCs w:val="22"/>
        </w:rPr>
        <w:t xml:space="preserve"> ajustarse</w:t>
      </w:r>
      <w:r w:rsidR="00726F86">
        <w:rPr>
          <w:rFonts w:asciiTheme="majorHAnsi" w:hAnsiTheme="majorHAnsi" w:cstheme="majorHAnsi"/>
          <w:sz w:val="22"/>
          <w:szCs w:val="22"/>
        </w:rPr>
        <w:t xml:space="preserve"> obligatoriamente</w:t>
      </w:r>
      <w:r w:rsidR="00726F86" w:rsidRPr="002A0CBB">
        <w:rPr>
          <w:rFonts w:asciiTheme="majorHAnsi" w:hAnsiTheme="majorHAnsi" w:cstheme="majorHAnsi"/>
          <w:sz w:val="22"/>
          <w:szCs w:val="22"/>
        </w:rPr>
        <w:t xml:space="preserve"> </w:t>
      </w:r>
      <w:r w:rsidR="00726F86">
        <w:rPr>
          <w:rFonts w:asciiTheme="majorHAnsi" w:hAnsiTheme="majorHAnsi" w:cstheme="majorHAnsi"/>
          <w:sz w:val="22"/>
          <w:szCs w:val="22"/>
        </w:rPr>
        <w:t>a estas disposiciones</w:t>
      </w:r>
      <w:r w:rsidR="009C53C1">
        <w:rPr>
          <w:rFonts w:asciiTheme="majorHAnsi" w:hAnsiTheme="majorHAnsi" w:cstheme="majorHAnsi"/>
          <w:sz w:val="22"/>
          <w:szCs w:val="22"/>
        </w:rPr>
        <w:t>.</w:t>
      </w:r>
    </w:p>
    <w:p w14:paraId="3F62F2F0" w14:textId="110069F1" w:rsidR="00B30DFE" w:rsidRPr="00747822" w:rsidRDefault="00B30DFE" w:rsidP="003E1D47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20ECA3C" w14:textId="57675C89" w:rsidR="0096219B" w:rsidRDefault="001D1BBF" w:rsidP="003E1D47">
      <w:pPr>
        <w:spacing w:line="36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>
        <w:rPr>
          <w:rFonts w:asciiTheme="majorHAnsi" w:hAnsiTheme="majorHAnsi" w:cstheme="majorHAnsi"/>
          <w:color w:val="000000"/>
          <w:sz w:val="16"/>
          <w:szCs w:val="16"/>
        </w:rPr>
        <w:t>WFQA</w:t>
      </w:r>
      <w:r w:rsidR="00747822" w:rsidRPr="000A2B59">
        <w:rPr>
          <w:rFonts w:asciiTheme="majorHAnsi" w:hAnsiTheme="majorHAnsi" w:cstheme="majorHAnsi"/>
          <w:color w:val="000000"/>
          <w:sz w:val="16"/>
          <w:szCs w:val="16"/>
        </w:rPr>
        <w:t>/</w:t>
      </w:r>
      <w:r w:rsidR="00EA3DE5" w:rsidRPr="000A2B59">
        <w:rPr>
          <w:rFonts w:asciiTheme="majorHAnsi" w:hAnsiTheme="majorHAnsi" w:cstheme="majorHAnsi"/>
          <w:color w:val="000000"/>
          <w:sz w:val="16"/>
          <w:szCs w:val="16"/>
        </w:rPr>
        <w:t>YAA</w:t>
      </w:r>
    </w:p>
    <w:p w14:paraId="3355E344" w14:textId="00FC65F9" w:rsidR="00A2513E" w:rsidRDefault="00A2513E" w:rsidP="003E1D47">
      <w:pPr>
        <w:spacing w:line="36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6DE0B2C2" w14:textId="6036AA3F" w:rsidR="00A2513E" w:rsidRDefault="00A2513E" w:rsidP="003E1D47">
      <w:pPr>
        <w:spacing w:line="36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2C2E1C50" w14:textId="0000F259" w:rsidR="00A2513E" w:rsidRDefault="00A2513E" w:rsidP="003E1D47">
      <w:pPr>
        <w:spacing w:line="36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3F5DE62C" w14:textId="77777777" w:rsidR="00A2513E" w:rsidRPr="000A2B59" w:rsidRDefault="00A2513E" w:rsidP="003E1D47">
      <w:pPr>
        <w:spacing w:line="36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sectPr w:rsidR="00A2513E" w:rsidRPr="000A2B59" w:rsidSect="004132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B344" w14:textId="77777777" w:rsidR="00B0145E" w:rsidRDefault="00B0145E" w:rsidP="00CD5E53">
      <w:r>
        <w:separator/>
      </w:r>
    </w:p>
  </w:endnote>
  <w:endnote w:type="continuationSeparator" w:id="0">
    <w:p w14:paraId="383C2C34" w14:textId="77777777" w:rsidR="00B0145E" w:rsidRDefault="00B0145E" w:rsidP="00C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C585" w14:textId="77777777" w:rsidR="00CD5E53" w:rsidRDefault="00CD5E53" w:rsidP="00CD5E53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CD5E53" w:rsidRPr="00482018" w14:paraId="312A3055" w14:textId="77777777" w:rsidTr="00B76A3B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0772C6D" w14:textId="77777777" w:rsidR="00CD5E53" w:rsidRPr="00482018" w:rsidRDefault="00CD5E53" w:rsidP="00CD5E53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6F01269" w14:textId="77777777" w:rsidR="00CD5E53" w:rsidRPr="00482018" w:rsidRDefault="00000000" w:rsidP="00CD5E53">
          <w:pPr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CD5E53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2FF248E" w14:textId="77777777" w:rsidR="00CD5E53" w:rsidRPr="00482018" w:rsidRDefault="00CD5E53" w:rsidP="00CD5E53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3A8CF110" w14:textId="77777777" w:rsidR="00CD5E53" w:rsidRDefault="00CD5E53" w:rsidP="00CD5E53">
    <w:pPr>
      <w:pStyle w:val="Piedepgina"/>
      <w:ind w:right="360"/>
      <w:jc w:val="center"/>
      <w:rPr>
        <w:b/>
        <w:i/>
      </w:rPr>
    </w:pPr>
  </w:p>
  <w:p w14:paraId="4C08D7E4" w14:textId="77777777" w:rsidR="00CD5E53" w:rsidRDefault="00CD5E53" w:rsidP="00CD5E53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0A4F20F2" w14:textId="77777777" w:rsidR="00CD5E53" w:rsidRPr="00B57F93" w:rsidRDefault="00CD5E53" w:rsidP="00B57F93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</w:rPr>
      <w:t>2</w:t>
    </w:r>
    <w:r w:rsidRPr="00910C1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7829" w14:textId="77777777" w:rsidR="00B0145E" w:rsidRDefault="00B0145E" w:rsidP="00CD5E53">
      <w:r>
        <w:separator/>
      </w:r>
    </w:p>
  </w:footnote>
  <w:footnote w:type="continuationSeparator" w:id="0">
    <w:p w14:paraId="5AB24B2C" w14:textId="77777777" w:rsidR="00B0145E" w:rsidRDefault="00B0145E" w:rsidP="00CD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A3D9" w14:textId="6A5B3FEA" w:rsidR="00CD5E53" w:rsidRDefault="00540C29">
    <w:pPr>
      <w:pStyle w:val="Encabezado"/>
    </w:pPr>
    <w:r w:rsidRPr="00CD5E53">
      <w:rPr>
        <w:rFonts w:ascii="Calibri" w:hAnsi="Calibri"/>
        <w:noProof/>
      </w:rPr>
      <w:drawing>
        <wp:inline distT="0" distB="0" distL="0" distR="0" wp14:anchorId="43E24BB9" wp14:editId="3C56D5F7">
          <wp:extent cx="5419725" cy="809625"/>
          <wp:effectExtent l="0" t="0" r="0" b="0"/>
          <wp:docPr id="1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82D0A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E8E4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E05A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C5D9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303CD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8326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E4DB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06B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0DB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0FE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62D05"/>
    <w:multiLevelType w:val="hybridMultilevel"/>
    <w:tmpl w:val="A1582A62"/>
    <w:lvl w:ilvl="0" w:tplc="0C0A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9BA5162"/>
    <w:multiLevelType w:val="hybridMultilevel"/>
    <w:tmpl w:val="645ED3AE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C66850"/>
    <w:multiLevelType w:val="hybridMultilevel"/>
    <w:tmpl w:val="C770CAA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34116"/>
    <w:multiLevelType w:val="hybridMultilevel"/>
    <w:tmpl w:val="FC44505E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6F7960"/>
    <w:multiLevelType w:val="hybridMultilevel"/>
    <w:tmpl w:val="6076F0E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772DA"/>
    <w:multiLevelType w:val="hybridMultilevel"/>
    <w:tmpl w:val="12A8F39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08CC"/>
    <w:multiLevelType w:val="hybridMultilevel"/>
    <w:tmpl w:val="67E2D642"/>
    <w:lvl w:ilvl="0" w:tplc="7A0E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5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F320D"/>
    <w:multiLevelType w:val="hybridMultilevel"/>
    <w:tmpl w:val="985A1DC0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AD2756"/>
    <w:multiLevelType w:val="hybridMultilevel"/>
    <w:tmpl w:val="B436FB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D1F3C"/>
    <w:multiLevelType w:val="multilevel"/>
    <w:tmpl w:val="1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58A02DE"/>
    <w:multiLevelType w:val="hybridMultilevel"/>
    <w:tmpl w:val="BBA092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96130"/>
    <w:multiLevelType w:val="hybridMultilevel"/>
    <w:tmpl w:val="5CEA0302"/>
    <w:lvl w:ilvl="0" w:tplc="0C0A0019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 w15:restartNumberingAfterBreak="0">
    <w:nsid w:val="46877890"/>
    <w:multiLevelType w:val="hybridMultilevel"/>
    <w:tmpl w:val="EB3CF9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9B6E00"/>
    <w:multiLevelType w:val="hybridMultilevel"/>
    <w:tmpl w:val="79D07CA0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7F128D5"/>
    <w:multiLevelType w:val="hybridMultilevel"/>
    <w:tmpl w:val="6D666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BF7B52"/>
    <w:multiLevelType w:val="hybridMultilevel"/>
    <w:tmpl w:val="817C11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D4F43"/>
    <w:multiLevelType w:val="hybridMultilevel"/>
    <w:tmpl w:val="0FF443D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07878"/>
    <w:multiLevelType w:val="hybridMultilevel"/>
    <w:tmpl w:val="B4500B18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5B120D0D"/>
    <w:multiLevelType w:val="hybridMultilevel"/>
    <w:tmpl w:val="5CA0FE8E"/>
    <w:lvl w:ilvl="0" w:tplc="1C0AF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973A1D"/>
    <w:multiLevelType w:val="hybridMultilevel"/>
    <w:tmpl w:val="3ED8743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1625"/>
    <w:multiLevelType w:val="hybridMultilevel"/>
    <w:tmpl w:val="8B523894"/>
    <w:lvl w:ilvl="0" w:tplc="0C0A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63FD1B47"/>
    <w:multiLevelType w:val="hybridMultilevel"/>
    <w:tmpl w:val="6CCAEF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00E3"/>
    <w:multiLevelType w:val="hybridMultilevel"/>
    <w:tmpl w:val="0F407ACE"/>
    <w:lvl w:ilvl="0" w:tplc="BEFA2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2322B"/>
    <w:multiLevelType w:val="hybridMultilevel"/>
    <w:tmpl w:val="8F925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EC49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Gentium Basic" w:eastAsia="Times New Roman" w:hAnsi="Gentium Basic" w:cs="Arial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4B31"/>
    <w:multiLevelType w:val="hybridMultilevel"/>
    <w:tmpl w:val="1772EFEA"/>
    <w:lvl w:ilvl="0" w:tplc="8D3480C6">
      <w:start w:val="1"/>
      <w:numFmt w:val="decimal"/>
      <w:lvlText w:val="%1."/>
      <w:lvlJc w:val="left"/>
      <w:pPr>
        <w:ind w:left="757" w:hanging="360"/>
      </w:pPr>
      <w:rPr>
        <w:rFonts w:ascii="Gentium Basic" w:eastAsia="Times New Roman" w:hAnsi="Gentium Basic" w:cs="Times New Roman"/>
      </w:rPr>
    </w:lvl>
    <w:lvl w:ilvl="1" w:tplc="140A0019" w:tentative="1">
      <w:start w:val="1"/>
      <w:numFmt w:val="lowerLetter"/>
      <w:lvlText w:val="%2."/>
      <w:lvlJc w:val="left"/>
      <w:pPr>
        <w:ind w:left="1477" w:hanging="360"/>
      </w:pPr>
    </w:lvl>
    <w:lvl w:ilvl="2" w:tplc="140A001B" w:tentative="1">
      <w:start w:val="1"/>
      <w:numFmt w:val="lowerRoman"/>
      <w:lvlText w:val="%3."/>
      <w:lvlJc w:val="right"/>
      <w:pPr>
        <w:ind w:left="2197" w:hanging="180"/>
      </w:pPr>
    </w:lvl>
    <w:lvl w:ilvl="3" w:tplc="140A000F" w:tentative="1">
      <w:start w:val="1"/>
      <w:numFmt w:val="decimal"/>
      <w:lvlText w:val="%4."/>
      <w:lvlJc w:val="left"/>
      <w:pPr>
        <w:ind w:left="2917" w:hanging="360"/>
      </w:pPr>
    </w:lvl>
    <w:lvl w:ilvl="4" w:tplc="140A0019" w:tentative="1">
      <w:start w:val="1"/>
      <w:numFmt w:val="lowerLetter"/>
      <w:lvlText w:val="%5."/>
      <w:lvlJc w:val="left"/>
      <w:pPr>
        <w:ind w:left="3637" w:hanging="360"/>
      </w:pPr>
    </w:lvl>
    <w:lvl w:ilvl="5" w:tplc="140A001B" w:tentative="1">
      <w:start w:val="1"/>
      <w:numFmt w:val="lowerRoman"/>
      <w:lvlText w:val="%6."/>
      <w:lvlJc w:val="right"/>
      <w:pPr>
        <w:ind w:left="4357" w:hanging="180"/>
      </w:pPr>
    </w:lvl>
    <w:lvl w:ilvl="6" w:tplc="140A000F" w:tentative="1">
      <w:start w:val="1"/>
      <w:numFmt w:val="decimal"/>
      <w:lvlText w:val="%7."/>
      <w:lvlJc w:val="left"/>
      <w:pPr>
        <w:ind w:left="5077" w:hanging="360"/>
      </w:pPr>
    </w:lvl>
    <w:lvl w:ilvl="7" w:tplc="140A0019" w:tentative="1">
      <w:start w:val="1"/>
      <w:numFmt w:val="lowerLetter"/>
      <w:lvlText w:val="%8."/>
      <w:lvlJc w:val="left"/>
      <w:pPr>
        <w:ind w:left="5797" w:hanging="360"/>
      </w:pPr>
    </w:lvl>
    <w:lvl w:ilvl="8" w:tplc="1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0745261"/>
    <w:multiLevelType w:val="hybridMultilevel"/>
    <w:tmpl w:val="5822932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B459AD"/>
    <w:multiLevelType w:val="hybridMultilevel"/>
    <w:tmpl w:val="6594703A"/>
    <w:lvl w:ilvl="0" w:tplc="E4229BCC">
      <w:start w:val="1"/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E08CC"/>
    <w:multiLevelType w:val="hybridMultilevel"/>
    <w:tmpl w:val="A27602BC"/>
    <w:lvl w:ilvl="0" w:tplc="D902E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2371"/>
    <w:multiLevelType w:val="hybridMultilevel"/>
    <w:tmpl w:val="F45885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9769D"/>
    <w:multiLevelType w:val="hybridMultilevel"/>
    <w:tmpl w:val="3834AFE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C27DE1"/>
    <w:multiLevelType w:val="hybridMultilevel"/>
    <w:tmpl w:val="A2680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2939556">
    <w:abstractNumId w:val="8"/>
  </w:num>
  <w:num w:numId="2" w16cid:durableId="618340455">
    <w:abstractNumId w:val="3"/>
  </w:num>
  <w:num w:numId="3" w16cid:durableId="1248880938">
    <w:abstractNumId w:val="2"/>
  </w:num>
  <w:num w:numId="4" w16cid:durableId="976954403">
    <w:abstractNumId w:val="1"/>
  </w:num>
  <w:num w:numId="5" w16cid:durableId="358891680">
    <w:abstractNumId w:val="0"/>
  </w:num>
  <w:num w:numId="6" w16cid:durableId="2069525644">
    <w:abstractNumId w:val="9"/>
  </w:num>
  <w:num w:numId="7" w16cid:durableId="1872454387">
    <w:abstractNumId w:val="7"/>
  </w:num>
  <w:num w:numId="8" w16cid:durableId="1134057241">
    <w:abstractNumId w:val="6"/>
  </w:num>
  <w:num w:numId="9" w16cid:durableId="866798276">
    <w:abstractNumId w:val="5"/>
  </w:num>
  <w:num w:numId="10" w16cid:durableId="54861296">
    <w:abstractNumId w:val="4"/>
  </w:num>
  <w:num w:numId="11" w16cid:durableId="736826671">
    <w:abstractNumId w:val="39"/>
  </w:num>
  <w:num w:numId="12" w16cid:durableId="1736203045">
    <w:abstractNumId w:val="30"/>
  </w:num>
  <w:num w:numId="13" w16cid:durableId="1676834485">
    <w:abstractNumId w:val="40"/>
  </w:num>
  <w:num w:numId="14" w16cid:durableId="1045760343">
    <w:abstractNumId w:val="23"/>
  </w:num>
  <w:num w:numId="15" w16cid:durableId="1868059291">
    <w:abstractNumId w:val="33"/>
  </w:num>
  <w:num w:numId="16" w16cid:durableId="1055616823">
    <w:abstractNumId w:val="24"/>
  </w:num>
  <w:num w:numId="17" w16cid:durableId="1717587039">
    <w:abstractNumId w:val="21"/>
  </w:num>
  <w:num w:numId="18" w16cid:durableId="594242989">
    <w:abstractNumId w:val="27"/>
  </w:num>
  <w:num w:numId="19" w16cid:durableId="1662273105">
    <w:abstractNumId w:val="22"/>
  </w:num>
  <w:num w:numId="20" w16cid:durableId="1576741556">
    <w:abstractNumId w:val="17"/>
  </w:num>
  <w:num w:numId="21" w16cid:durableId="1986548295">
    <w:abstractNumId w:val="10"/>
  </w:num>
  <w:num w:numId="22" w16cid:durableId="877936790">
    <w:abstractNumId w:val="35"/>
  </w:num>
  <w:num w:numId="23" w16cid:durableId="2012679104">
    <w:abstractNumId w:val="18"/>
  </w:num>
  <w:num w:numId="24" w16cid:durableId="2021656007">
    <w:abstractNumId w:val="28"/>
  </w:num>
  <w:num w:numId="25" w16cid:durableId="1698847357">
    <w:abstractNumId w:val="36"/>
  </w:num>
  <w:num w:numId="26" w16cid:durableId="1002397095">
    <w:abstractNumId w:val="34"/>
  </w:num>
  <w:num w:numId="27" w16cid:durableId="557479286">
    <w:abstractNumId w:val="37"/>
  </w:num>
  <w:num w:numId="28" w16cid:durableId="125777760">
    <w:abstractNumId w:val="19"/>
  </w:num>
  <w:num w:numId="29" w16cid:durableId="1298873169">
    <w:abstractNumId w:val="20"/>
  </w:num>
  <w:num w:numId="30" w16cid:durableId="2021079268">
    <w:abstractNumId w:val="25"/>
  </w:num>
  <w:num w:numId="31" w16cid:durableId="945040367">
    <w:abstractNumId w:val="32"/>
  </w:num>
  <w:num w:numId="32" w16cid:durableId="884295924">
    <w:abstractNumId w:val="12"/>
  </w:num>
  <w:num w:numId="33" w16cid:durableId="2104111575">
    <w:abstractNumId w:val="26"/>
  </w:num>
  <w:num w:numId="34" w16cid:durableId="1239513493">
    <w:abstractNumId w:val="11"/>
  </w:num>
  <w:num w:numId="35" w16cid:durableId="764232101">
    <w:abstractNumId w:val="13"/>
  </w:num>
  <w:num w:numId="36" w16cid:durableId="7831204">
    <w:abstractNumId w:val="14"/>
  </w:num>
  <w:num w:numId="37" w16cid:durableId="1299915136">
    <w:abstractNumId w:val="29"/>
  </w:num>
  <w:num w:numId="38" w16cid:durableId="274754002">
    <w:abstractNumId w:val="31"/>
  </w:num>
  <w:num w:numId="39" w16cid:durableId="1048726385">
    <w:abstractNumId w:val="38"/>
  </w:num>
  <w:num w:numId="40" w16cid:durableId="1584492095">
    <w:abstractNumId w:val="15"/>
  </w:num>
  <w:num w:numId="41" w16cid:durableId="118721299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activeWritingStyle w:appName="MSWord" w:lang="en-US" w:vendorID="64" w:dllVersion="5" w:nlCheck="1" w:checkStyle="0"/>
  <w:activeWritingStyle w:appName="MSWord" w:lang="en-GB" w:vendorID="64" w:dllVersion="5" w:nlCheck="1" w:checkStyle="0"/>
  <w:activeWritingStyle w:appName="MSWord" w:lang="en-AU" w:vendorID="64" w:dllVersion="5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9A"/>
    <w:rsid w:val="0001046F"/>
    <w:rsid w:val="00010BA8"/>
    <w:rsid w:val="00016823"/>
    <w:rsid w:val="00023DC7"/>
    <w:rsid w:val="00024A84"/>
    <w:rsid w:val="000251AE"/>
    <w:rsid w:val="000255A3"/>
    <w:rsid w:val="000263EA"/>
    <w:rsid w:val="0003400D"/>
    <w:rsid w:val="00035EA8"/>
    <w:rsid w:val="0003636A"/>
    <w:rsid w:val="00044001"/>
    <w:rsid w:val="00045597"/>
    <w:rsid w:val="00045CE3"/>
    <w:rsid w:val="00051A03"/>
    <w:rsid w:val="00054699"/>
    <w:rsid w:val="00056B62"/>
    <w:rsid w:val="0006308C"/>
    <w:rsid w:val="00063117"/>
    <w:rsid w:val="00064751"/>
    <w:rsid w:val="00072203"/>
    <w:rsid w:val="000724BB"/>
    <w:rsid w:val="00073B5E"/>
    <w:rsid w:val="000748F6"/>
    <w:rsid w:val="00075512"/>
    <w:rsid w:val="00075F9F"/>
    <w:rsid w:val="00076085"/>
    <w:rsid w:val="00076F36"/>
    <w:rsid w:val="00093233"/>
    <w:rsid w:val="000A2B59"/>
    <w:rsid w:val="000A67B4"/>
    <w:rsid w:val="000B0BDC"/>
    <w:rsid w:val="000B4F86"/>
    <w:rsid w:val="000B62BB"/>
    <w:rsid w:val="000C4235"/>
    <w:rsid w:val="000C5036"/>
    <w:rsid w:val="000C5143"/>
    <w:rsid w:val="000C5391"/>
    <w:rsid w:val="000C684F"/>
    <w:rsid w:val="000D2D15"/>
    <w:rsid w:val="000D39CB"/>
    <w:rsid w:val="000D67AF"/>
    <w:rsid w:val="000D6CAA"/>
    <w:rsid w:val="000E1283"/>
    <w:rsid w:val="000F1490"/>
    <w:rsid w:val="0010000F"/>
    <w:rsid w:val="001058AE"/>
    <w:rsid w:val="0010694A"/>
    <w:rsid w:val="00106FE2"/>
    <w:rsid w:val="0010757E"/>
    <w:rsid w:val="00113218"/>
    <w:rsid w:val="00122743"/>
    <w:rsid w:val="001244AE"/>
    <w:rsid w:val="00127E73"/>
    <w:rsid w:val="001408AB"/>
    <w:rsid w:val="00147F7D"/>
    <w:rsid w:val="00150241"/>
    <w:rsid w:val="00157663"/>
    <w:rsid w:val="0015789A"/>
    <w:rsid w:val="001625D7"/>
    <w:rsid w:val="00164F91"/>
    <w:rsid w:val="00166BB9"/>
    <w:rsid w:val="00167544"/>
    <w:rsid w:val="001743EE"/>
    <w:rsid w:val="00183F6C"/>
    <w:rsid w:val="00185709"/>
    <w:rsid w:val="00185D87"/>
    <w:rsid w:val="00192BF3"/>
    <w:rsid w:val="00192F94"/>
    <w:rsid w:val="00194A5C"/>
    <w:rsid w:val="001A09A5"/>
    <w:rsid w:val="001A1B63"/>
    <w:rsid w:val="001A43B7"/>
    <w:rsid w:val="001B1D15"/>
    <w:rsid w:val="001B3E8A"/>
    <w:rsid w:val="001B4400"/>
    <w:rsid w:val="001B5A14"/>
    <w:rsid w:val="001C03CD"/>
    <w:rsid w:val="001C0C08"/>
    <w:rsid w:val="001C291E"/>
    <w:rsid w:val="001C3224"/>
    <w:rsid w:val="001C33B9"/>
    <w:rsid w:val="001C3CBA"/>
    <w:rsid w:val="001C3D8D"/>
    <w:rsid w:val="001D0473"/>
    <w:rsid w:val="001D1BBF"/>
    <w:rsid w:val="001D6595"/>
    <w:rsid w:val="001E03B2"/>
    <w:rsid w:val="001E0981"/>
    <w:rsid w:val="001E7EAD"/>
    <w:rsid w:val="001E7F07"/>
    <w:rsid w:val="001F58F6"/>
    <w:rsid w:val="001F678C"/>
    <w:rsid w:val="00221B83"/>
    <w:rsid w:val="00232058"/>
    <w:rsid w:val="00232A6F"/>
    <w:rsid w:val="0023302A"/>
    <w:rsid w:val="00233C13"/>
    <w:rsid w:val="0023422F"/>
    <w:rsid w:val="00240ECB"/>
    <w:rsid w:val="00253F3A"/>
    <w:rsid w:val="00255BF0"/>
    <w:rsid w:val="00262933"/>
    <w:rsid w:val="00262F87"/>
    <w:rsid w:val="00263989"/>
    <w:rsid w:val="00264ACE"/>
    <w:rsid w:val="00266715"/>
    <w:rsid w:val="002701EF"/>
    <w:rsid w:val="0027117A"/>
    <w:rsid w:val="00273391"/>
    <w:rsid w:val="002740AA"/>
    <w:rsid w:val="002814B9"/>
    <w:rsid w:val="00284147"/>
    <w:rsid w:val="0028570E"/>
    <w:rsid w:val="00287BC1"/>
    <w:rsid w:val="002A0CBB"/>
    <w:rsid w:val="002A2950"/>
    <w:rsid w:val="002A4E44"/>
    <w:rsid w:val="002B09E1"/>
    <w:rsid w:val="002B73C2"/>
    <w:rsid w:val="002C36D2"/>
    <w:rsid w:val="002C67A9"/>
    <w:rsid w:val="002D0AD5"/>
    <w:rsid w:val="002E0273"/>
    <w:rsid w:val="002E079A"/>
    <w:rsid w:val="002E5AB8"/>
    <w:rsid w:val="002F076D"/>
    <w:rsid w:val="002F1716"/>
    <w:rsid w:val="002F44B6"/>
    <w:rsid w:val="002F59E9"/>
    <w:rsid w:val="00301B57"/>
    <w:rsid w:val="00311E5D"/>
    <w:rsid w:val="00312671"/>
    <w:rsid w:val="003245B1"/>
    <w:rsid w:val="00326377"/>
    <w:rsid w:val="0032749A"/>
    <w:rsid w:val="003279CC"/>
    <w:rsid w:val="00330106"/>
    <w:rsid w:val="00330EC5"/>
    <w:rsid w:val="00332EFD"/>
    <w:rsid w:val="00334532"/>
    <w:rsid w:val="0034119B"/>
    <w:rsid w:val="00341F02"/>
    <w:rsid w:val="00343E25"/>
    <w:rsid w:val="003458C4"/>
    <w:rsid w:val="003566BB"/>
    <w:rsid w:val="0036335F"/>
    <w:rsid w:val="003642C3"/>
    <w:rsid w:val="0037452F"/>
    <w:rsid w:val="00380129"/>
    <w:rsid w:val="003821E4"/>
    <w:rsid w:val="00386D18"/>
    <w:rsid w:val="003873D7"/>
    <w:rsid w:val="00390491"/>
    <w:rsid w:val="00391023"/>
    <w:rsid w:val="003957D9"/>
    <w:rsid w:val="00396F2B"/>
    <w:rsid w:val="003B3B1E"/>
    <w:rsid w:val="003C148F"/>
    <w:rsid w:val="003C5AE0"/>
    <w:rsid w:val="003C60BB"/>
    <w:rsid w:val="003D7ABD"/>
    <w:rsid w:val="003E048A"/>
    <w:rsid w:val="003E1D47"/>
    <w:rsid w:val="003E2861"/>
    <w:rsid w:val="003E5BFA"/>
    <w:rsid w:val="003E651D"/>
    <w:rsid w:val="003F1400"/>
    <w:rsid w:val="003F1CC4"/>
    <w:rsid w:val="003F2C53"/>
    <w:rsid w:val="003F3779"/>
    <w:rsid w:val="003F63B5"/>
    <w:rsid w:val="00402030"/>
    <w:rsid w:val="00403D78"/>
    <w:rsid w:val="00405444"/>
    <w:rsid w:val="00405A58"/>
    <w:rsid w:val="00413204"/>
    <w:rsid w:val="00416421"/>
    <w:rsid w:val="00420B24"/>
    <w:rsid w:val="00424DF3"/>
    <w:rsid w:val="00426487"/>
    <w:rsid w:val="00436E45"/>
    <w:rsid w:val="00451225"/>
    <w:rsid w:val="00461D6C"/>
    <w:rsid w:val="00464641"/>
    <w:rsid w:val="00465456"/>
    <w:rsid w:val="00476670"/>
    <w:rsid w:val="00484D61"/>
    <w:rsid w:val="004856BE"/>
    <w:rsid w:val="00495FD8"/>
    <w:rsid w:val="004A7AB0"/>
    <w:rsid w:val="004B1B58"/>
    <w:rsid w:val="004B3C4C"/>
    <w:rsid w:val="004B435A"/>
    <w:rsid w:val="004B61CE"/>
    <w:rsid w:val="004C17D7"/>
    <w:rsid w:val="004D16BC"/>
    <w:rsid w:val="004D2F3D"/>
    <w:rsid w:val="004D6E20"/>
    <w:rsid w:val="004E1F53"/>
    <w:rsid w:val="004E370F"/>
    <w:rsid w:val="004F0E0A"/>
    <w:rsid w:val="004F1A7C"/>
    <w:rsid w:val="00501BFD"/>
    <w:rsid w:val="00516AD6"/>
    <w:rsid w:val="005225E9"/>
    <w:rsid w:val="005230D9"/>
    <w:rsid w:val="00523FEC"/>
    <w:rsid w:val="00530403"/>
    <w:rsid w:val="00530411"/>
    <w:rsid w:val="00535111"/>
    <w:rsid w:val="005372E3"/>
    <w:rsid w:val="005400BC"/>
    <w:rsid w:val="00540C29"/>
    <w:rsid w:val="0054384A"/>
    <w:rsid w:val="00544C93"/>
    <w:rsid w:val="00545B2A"/>
    <w:rsid w:val="00546E01"/>
    <w:rsid w:val="00550CBA"/>
    <w:rsid w:val="00551CE4"/>
    <w:rsid w:val="0055218C"/>
    <w:rsid w:val="00563823"/>
    <w:rsid w:val="00571929"/>
    <w:rsid w:val="005728BF"/>
    <w:rsid w:val="005816DC"/>
    <w:rsid w:val="005838A9"/>
    <w:rsid w:val="005A06D3"/>
    <w:rsid w:val="005A689F"/>
    <w:rsid w:val="005B5252"/>
    <w:rsid w:val="005C5B6C"/>
    <w:rsid w:val="005C70E7"/>
    <w:rsid w:val="005D2742"/>
    <w:rsid w:val="005E239F"/>
    <w:rsid w:val="005E56E2"/>
    <w:rsid w:val="005E7132"/>
    <w:rsid w:val="005E7215"/>
    <w:rsid w:val="005E7336"/>
    <w:rsid w:val="005F00E6"/>
    <w:rsid w:val="005F2C19"/>
    <w:rsid w:val="00603F84"/>
    <w:rsid w:val="00604192"/>
    <w:rsid w:val="00604B19"/>
    <w:rsid w:val="006071EA"/>
    <w:rsid w:val="006121AA"/>
    <w:rsid w:val="006128E8"/>
    <w:rsid w:val="00613008"/>
    <w:rsid w:val="00613497"/>
    <w:rsid w:val="00614525"/>
    <w:rsid w:val="00617079"/>
    <w:rsid w:val="00620227"/>
    <w:rsid w:val="0062580A"/>
    <w:rsid w:val="0062631F"/>
    <w:rsid w:val="00630DE9"/>
    <w:rsid w:val="00644FAE"/>
    <w:rsid w:val="006459D1"/>
    <w:rsid w:val="00646F15"/>
    <w:rsid w:val="00650A8E"/>
    <w:rsid w:val="00651CFD"/>
    <w:rsid w:val="00654CBA"/>
    <w:rsid w:val="00656ABA"/>
    <w:rsid w:val="00670BFF"/>
    <w:rsid w:val="006A1978"/>
    <w:rsid w:val="006B101E"/>
    <w:rsid w:val="006B1856"/>
    <w:rsid w:val="006B5497"/>
    <w:rsid w:val="006C2ABC"/>
    <w:rsid w:val="006D2E40"/>
    <w:rsid w:val="006D2F81"/>
    <w:rsid w:val="006D69A0"/>
    <w:rsid w:val="006E1CBB"/>
    <w:rsid w:val="006E3AD6"/>
    <w:rsid w:val="006E4262"/>
    <w:rsid w:val="006E596A"/>
    <w:rsid w:val="006F3BE3"/>
    <w:rsid w:val="00706EC7"/>
    <w:rsid w:val="00710E25"/>
    <w:rsid w:val="007145B9"/>
    <w:rsid w:val="007163DC"/>
    <w:rsid w:val="007227BD"/>
    <w:rsid w:val="00722CE3"/>
    <w:rsid w:val="00723A25"/>
    <w:rsid w:val="007249E0"/>
    <w:rsid w:val="00726F86"/>
    <w:rsid w:val="0073165F"/>
    <w:rsid w:val="00733624"/>
    <w:rsid w:val="0073426E"/>
    <w:rsid w:val="00734A97"/>
    <w:rsid w:val="00736A33"/>
    <w:rsid w:val="00740087"/>
    <w:rsid w:val="0074378A"/>
    <w:rsid w:val="00747822"/>
    <w:rsid w:val="007518E1"/>
    <w:rsid w:val="00770D94"/>
    <w:rsid w:val="0077551C"/>
    <w:rsid w:val="007917A0"/>
    <w:rsid w:val="007918CF"/>
    <w:rsid w:val="00794191"/>
    <w:rsid w:val="007A002D"/>
    <w:rsid w:val="007B08E2"/>
    <w:rsid w:val="007B1460"/>
    <w:rsid w:val="007C08E2"/>
    <w:rsid w:val="007C0D08"/>
    <w:rsid w:val="007C11D7"/>
    <w:rsid w:val="007C268B"/>
    <w:rsid w:val="007C6948"/>
    <w:rsid w:val="007C6CD2"/>
    <w:rsid w:val="007D52AA"/>
    <w:rsid w:val="007E480E"/>
    <w:rsid w:val="007E6B59"/>
    <w:rsid w:val="007F176D"/>
    <w:rsid w:val="0080166B"/>
    <w:rsid w:val="00802184"/>
    <w:rsid w:val="00802D40"/>
    <w:rsid w:val="00803DE5"/>
    <w:rsid w:val="00810E03"/>
    <w:rsid w:val="008111E6"/>
    <w:rsid w:val="008123A9"/>
    <w:rsid w:val="00814691"/>
    <w:rsid w:val="0081609C"/>
    <w:rsid w:val="008255C0"/>
    <w:rsid w:val="00826C6D"/>
    <w:rsid w:val="00827167"/>
    <w:rsid w:val="0083036C"/>
    <w:rsid w:val="00830927"/>
    <w:rsid w:val="00833459"/>
    <w:rsid w:val="00833548"/>
    <w:rsid w:val="00835CB2"/>
    <w:rsid w:val="008370C1"/>
    <w:rsid w:val="00837DB1"/>
    <w:rsid w:val="008433BF"/>
    <w:rsid w:val="00843C84"/>
    <w:rsid w:val="008464F8"/>
    <w:rsid w:val="00846C8E"/>
    <w:rsid w:val="00850EE8"/>
    <w:rsid w:val="0085148E"/>
    <w:rsid w:val="00861DC2"/>
    <w:rsid w:val="00862B38"/>
    <w:rsid w:val="00872C32"/>
    <w:rsid w:val="00874793"/>
    <w:rsid w:val="00880DA0"/>
    <w:rsid w:val="0088715B"/>
    <w:rsid w:val="00891440"/>
    <w:rsid w:val="00896BA0"/>
    <w:rsid w:val="00896C98"/>
    <w:rsid w:val="00896DE0"/>
    <w:rsid w:val="008A0DEB"/>
    <w:rsid w:val="008A5514"/>
    <w:rsid w:val="008A5BB6"/>
    <w:rsid w:val="008A5FFE"/>
    <w:rsid w:val="008A6AC5"/>
    <w:rsid w:val="008A7CBA"/>
    <w:rsid w:val="008B1067"/>
    <w:rsid w:val="008C4AA9"/>
    <w:rsid w:val="008D2DAF"/>
    <w:rsid w:val="008D3494"/>
    <w:rsid w:val="008D5003"/>
    <w:rsid w:val="008D725C"/>
    <w:rsid w:val="008E312A"/>
    <w:rsid w:val="008F40E3"/>
    <w:rsid w:val="008F40FE"/>
    <w:rsid w:val="00900994"/>
    <w:rsid w:val="009039B5"/>
    <w:rsid w:val="009061EC"/>
    <w:rsid w:val="009075C5"/>
    <w:rsid w:val="00916E47"/>
    <w:rsid w:val="0092794C"/>
    <w:rsid w:val="009327A1"/>
    <w:rsid w:val="009328E1"/>
    <w:rsid w:val="009353F8"/>
    <w:rsid w:val="00937B89"/>
    <w:rsid w:val="009477D8"/>
    <w:rsid w:val="0095103B"/>
    <w:rsid w:val="00955658"/>
    <w:rsid w:val="00956A68"/>
    <w:rsid w:val="00961D48"/>
    <w:rsid w:val="0096219B"/>
    <w:rsid w:val="00965D38"/>
    <w:rsid w:val="00970B05"/>
    <w:rsid w:val="0098023B"/>
    <w:rsid w:val="0098207B"/>
    <w:rsid w:val="0099070E"/>
    <w:rsid w:val="009978B1"/>
    <w:rsid w:val="009A07EE"/>
    <w:rsid w:val="009A3530"/>
    <w:rsid w:val="009A4143"/>
    <w:rsid w:val="009A793C"/>
    <w:rsid w:val="009B4363"/>
    <w:rsid w:val="009B7233"/>
    <w:rsid w:val="009C4A44"/>
    <w:rsid w:val="009C53C1"/>
    <w:rsid w:val="009C626D"/>
    <w:rsid w:val="009C7A18"/>
    <w:rsid w:val="009E7F0F"/>
    <w:rsid w:val="009F02B9"/>
    <w:rsid w:val="00A04F95"/>
    <w:rsid w:val="00A0511E"/>
    <w:rsid w:val="00A0659C"/>
    <w:rsid w:val="00A078A7"/>
    <w:rsid w:val="00A100D3"/>
    <w:rsid w:val="00A1229C"/>
    <w:rsid w:val="00A157F3"/>
    <w:rsid w:val="00A21B5E"/>
    <w:rsid w:val="00A227A6"/>
    <w:rsid w:val="00A23C0C"/>
    <w:rsid w:val="00A2513E"/>
    <w:rsid w:val="00A26C65"/>
    <w:rsid w:val="00A276AE"/>
    <w:rsid w:val="00A35753"/>
    <w:rsid w:val="00A35BBF"/>
    <w:rsid w:val="00A35D8F"/>
    <w:rsid w:val="00A37B28"/>
    <w:rsid w:val="00A426AB"/>
    <w:rsid w:val="00A4537F"/>
    <w:rsid w:val="00A46545"/>
    <w:rsid w:val="00A46D46"/>
    <w:rsid w:val="00A50C0E"/>
    <w:rsid w:val="00A5403F"/>
    <w:rsid w:val="00A641F4"/>
    <w:rsid w:val="00A70C19"/>
    <w:rsid w:val="00A72C97"/>
    <w:rsid w:val="00A75AC2"/>
    <w:rsid w:val="00A81ECC"/>
    <w:rsid w:val="00A85D40"/>
    <w:rsid w:val="00A9187A"/>
    <w:rsid w:val="00A9352A"/>
    <w:rsid w:val="00A97192"/>
    <w:rsid w:val="00AA0B59"/>
    <w:rsid w:val="00AA101A"/>
    <w:rsid w:val="00AA4129"/>
    <w:rsid w:val="00AA5093"/>
    <w:rsid w:val="00AA5B14"/>
    <w:rsid w:val="00AB0662"/>
    <w:rsid w:val="00AB7855"/>
    <w:rsid w:val="00AB7EB2"/>
    <w:rsid w:val="00AC0107"/>
    <w:rsid w:val="00AC422B"/>
    <w:rsid w:val="00AC62C7"/>
    <w:rsid w:val="00AD1CBF"/>
    <w:rsid w:val="00AE37D7"/>
    <w:rsid w:val="00AE5933"/>
    <w:rsid w:val="00AF4AC0"/>
    <w:rsid w:val="00AF6307"/>
    <w:rsid w:val="00AF7CA8"/>
    <w:rsid w:val="00B0145E"/>
    <w:rsid w:val="00B0399D"/>
    <w:rsid w:val="00B20C2E"/>
    <w:rsid w:val="00B30DFE"/>
    <w:rsid w:val="00B34437"/>
    <w:rsid w:val="00B36F7C"/>
    <w:rsid w:val="00B3720A"/>
    <w:rsid w:val="00B413D6"/>
    <w:rsid w:val="00B415F5"/>
    <w:rsid w:val="00B4178E"/>
    <w:rsid w:val="00B41DAC"/>
    <w:rsid w:val="00B42607"/>
    <w:rsid w:val="00B4435B"/>
    <w:rsid w:val="00B55FEF"/>
    <w:rsid w:val="00B57F93"/>
    <w:rsid w:val="00B60473"/>
    <w:rsid w:val="00B60547"/>
    <w:rsid w:val="00B639AE"/>
    <w:rsid w:val="00B653C5"/>
    <w:rsid w:val="00B65402"/>
    <w:rsid w:val="00B76A3B"/>
    <w:rsid w:val="00B81C69"/>
    <w:rsid w:val="00B84074"/>
    <w:rsid w:val="00B90624"/>
    <w:rsid w:val="00B91DDB"/>
    <w:rsid w:val="00B92789"/>
    <w:rsid w:val="00B930DD"/>
    <w:rsid w:val="00BA3960"/>
    <w:rsid w:val="00BA6803"/>
    <w:rsid w:val="00BA69CF"/>
    <w:rsid w:val="00BA7AFD"/>
    <w:rsid w:val="00BB0C6B"/>
    <w:rsid w:val="00BB0CF9"/>
    <w:rsid w:val="00BB0DCC"/>
    <w:rsid w:val="00BC0CC5"/>
    <w:rsid w:val="00BC3A09"/>
    <w:rsid w:val="00BD16FC"/>
    <w:rsid w:val="00BD68E7"/>
    <w:rsid w:val="00BF2732"/>
    <w:rsid w:val="00BF293F"/>
    <w:rsid w:val="00C0274D"/>
    <w:rsid w:val="00C067FA"/>
    <w:rsid w:val="00C0794E"/>
    <w:rsid w:val="00C12A4C"/>
    <w:rsid w:val="00C135EF"/>
    <w:rsid w:val="00C302B7"/>
    <w:rsid w:val="00C3423C"/>
    <w:rsid w:val="00C36298"/>
    <w:rsid w:val="00C45685"/>
    <w:rsid w:val="00C5731F"/>
    <w:rsid w:val="00C62F90"/>
    <w:rsid w:val="00C65DE1"/>
    <w:rsid w:val="00C702B9"/>
    <w:rsid w:val="00C806E8"/>
    <w:rsid w:val="00C85166"/>
    <w:rsid w:val="00CA4C3A"/>
    <w:rsid w:val="00CB500B"/>
    <w:rsid w:val="00CC31D1"/>
    <w:rsid w:val="00CC5491"/>
    <w:rsid w:val="00CC6DA9"/>
    <w:rsid w:val="00CD0C07"/>
    <w:rsid w:val="00CD3ABF"/>
    <w:rsid w:val="00CD5E53"/>
    <w:rsid w:val="00CD6964"/>
    <w:rsid w:val="00CD7732"/>
    <w:rsid w:val="00CE1C37"/>
    <w:rsid w:val="00CE1C56"/>
    <w:rsid w:val="00CE76AF"/>
    <w:rsid w:val="00D0085B"/>
    <w:rsid w:val="00D01A1C"/>
    <w:rsid w:val="00D03B71"/>
    <w:rsid w:val="00D040D5"/>
    <w:rsid w:val="00D06ED3"/>
    <w:rsid w:val="00D073E1"/>
    <w:rsid w:val="00D1034A"/>
    <w:rsid w:val="00D11186"/>
    <w:rsid w:val="00D1486E"/>
    <w:rsid w:val="00D15604"/>
    <w:rsid w:val="00D24BD7"/>
    <w:rsid w:val="00D33AFC"/>
    <w:rsid w:val="00D34652"/>
    <w:rsid w:val="00D375E8"/>
    <w:rsid w:val="00D41256"/>
    <w:rsid w:val="00D50235"/>
    <w:rsid w:val="00D50338"/>
    <w:rsid w:val="00D54CD6"/>
    <w:rsid w:val="00D66BDA"/>
    <w:rsid w:val="00D76814"/>
    <w:rsid w:val="00D778FB"/>
    <w:rsid w:val="00D80A7A"/>
    <w:rsid w:val="00D8630C"/>
    <w:rsid w:val="00D9055F"/>
    <w:rsid w:val="00D90D45"/>
    <w:rsid w:val="00D91B45"/>
    <w:rsid w:val="00D91F5F"/>
    <w:rsid w:val="00D9570C"/>
    <w:rsid w:val="00DA206C"/>
    <w:rsid w:val="00DA33DF"/>
    <w:rsid w:val="00DA44D6"/>
    <w:rsid w:val="00DA6FCC"/>
    <w:rsid w:val="00DB3345"/>
    <w:rsid w:val="00DC290A"/>
    <w:rsid w:val="00DC3B05"/>
    <w:rsid w:val="00DC6DFC"/>
    <w:rsid w:val="00DC6F1B"/>
    <w:rsid w:val="00DC72B0"/>
    <w:rsid w:val="00DD4F60"/>
    <w:rsid w:val="00DE4804"/>
    <w:rsid w:val="00DE5E5E"/>
    <w:rsid w:val="00DE662A"/>
    <w:rsid w:val="00DE6AE6"/>
    <w:rsid w:val="00DF27BC"/>
    <w:rsid w:val="00DF3442"/>
    <w:rsid w:val="00DF3F22"/>
    <w:rsid w:val="00DF4462"/>
    <w:rsid w:val="00DF53E7"/>
    <w:rsid w:val="00DF5B17"/>
    <w:rsid w:val="00E00118"/>
    <w:rsid w:val="00E10D77"/>
    <w:rsid w:val="00E12782"/>
    <w:rsid w:val="00E1384F"/>
    <w:rsid w:val="00E13882"/>
    <w:rsid w:val="00E14F10"/>
    <w:rsid w:val="00E159C4"/>
    <w:rsid w:val="00E174EC"/>
    <w:rsid w:val="00E17732"/>
    <w:rsid w:val="00E21F65"/>
    <w:rsid w:val="00E226A5"/>
    <w:rsid w:val="00E22D3B"/>
    <w:rsid w:val="00E305CA"/>
    <w:rsid w:val="00E309F9"/>
    <w:rsid w:val="00E31A4C"/>
    <w:rsid w:val="00E352C7"/>
    <w:rsid w:val="00E36BE8"/>
    <w:rsid w:val="00E37A94"/>
    <w:rsid w:val="00E401B4"/>
    <w:rsid w:val="00E4120D"/>
    <w:rsid w:val="00E41763"/>
    <w:rsid w:val="00E44EC3"/>
    <w:rsid w:val="00E52295"/>
    <w:rsid w:val="00E539C5"/>
    <w:rsid w:val="00E56F12"/>
    <w:rsid w:val="00E576FB"/>
    <w:rsid w:val="00E612D7"/>
    <w:rsid w:val="00E61981"/>
    <w:rsid w:val="00E6401E"/>
    <w:rsid w:val="00E641E9"/>
    <w:rsid w:val="00E651B0"/>
    <w:rsid w:val="00E66352"/>
    <w:rsid w:val="00E67AAD"/>
    <w:rsid w:val="00E70312"/>
    <w:rsid w:val="00E77671"/>
    <w:rsid w:val="00E8153C"/>
    <w:rsid w:val="00E82968"/>
    <w:rsid w:val="00E869CF"/>
    <w:rsid w:val="00E87DFE"/>
    <w:rsid w:val="00E91555"/>
    <w:rsid w:val="00E955D3"/>
    <w:rsid w:val="00E963A1"/>
    <w:rsid w:val="00E96A0E"/>
    <w:rsid w:val="00EA0E68"/>
    <w:rsid w:val="00EA1A5A"/>
    <w:rsid w:val="00EA3DE5"/>
    <w:rsid w:val="00EA60B8"/>
    <w:rsid w:val="00EB3C0B"/>
    <w:rsid w:val="00EB7607"/>
    <w:rsid w:val="00EC0BB9"/>
    <w:rsid w:val="00ED2E5C"/>
    <w:rsid w:val="00ED30C3"/>
    <w:rsid w:val="00EE3F42"/>
    <w:rsid w:val="00EE5B8F"/>
    <w:rsid w:val="00EE7B4C"/>
    <w:rsid w:val="00EE7C05"/>
    <w:rsid w:val="00EF3E1F"/>
    <w:rsid w:val="00EF645F"/>
    <w:rsid w:val="00EF7420"/>
    <w:rsid w:val="00F0083F"/>
    <w:rsid w:val="00F031C8"/>
    <w:rsid w:val="00F03B5B"/>
    <w:rsid w:val="00F0494C"/>
    <w:rsid w:val="00F05790"/>
    <w:rsid w:val="00F112AD"/>
    <w:rsid w:val="00F12E5F"/>
    <w:rsid w:val="00F16114"/>
    <w:rsid w:val="00F16975"/>
    <w:rsid w:val="00F2357B"/>
    <w:rsid w:val="00F235D8"/>
    <w:rsid w:val="00F25526"/>
    <w:rsid w:val="00F25583"/>
    <w:rsid w:val="00F33C28"/>
    <w:rsid w:val="00F3466D"/>
    <w:rsid w:val="00F35213"/>
    <w:rsid w:val="00F40AAD"/>
    <w:rsid w:val="00F417CA"/>
    <w:rsid w:val="00F43CC3"/>
    <w:rsid w:val="00F52CDC"/>
    <w:rsid w:val="00F62208"/>
    <w:rsid w:val="00F67E42"/>
    <w:rsid w:val="00F763B5"/>
    <w:rsid w:val="00F815B0"/>
    <w:rsid w:val="00F82392"/>
    <w:rsid w:val="00F82A40"/>
    <w:rsid w:val="00FA0803"/>
    <w:rsid w:val="00FA1829"/>
    <w:rsid w:val="00FA7EC8"/>
    <w:rsid w:val="00FB0B37"/>
    <w:rsid w:val="00FB107E"/>
    <w:rsid w:val="00FB5984"/>
    <w:rsid w:val="00FC1C0F"/>
    <w:rsid w:val="00FD0A02"/>
    <w:rsid w:val="00FD2A4E"/>
    <w:rsid w:val="00FE0CA5"/>
    <w:rsid w:val="00FE1DE7"/>
    <w:rsid w:val="00FE471D"/>
    <w:rsid w:val="00FF160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94394"/>
  <w15:chartTrackingRefBased/>
  <w15:docId w15:val="{7D5FE243-9A4B-496A-88D0-882DB788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5C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primir-DeParaAsuntoFecha">
    <w:name w:val="Imprimir- De: Para: Asunto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customStyle="1" w:styleId="Imprimir-Encabezadoinverso">
    <w:name w:val="Imprimir- Encabezado inverso"/>
    <w:basedOn w:val="Normal"/>
    <w:next w:val="Imprimir-DeParaAsuntoFecha"/>
    <w:rsid w:val="00B92789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/>
      <w:b/>
      <w:sz w:val="22"/>
      <w:szCs w:val="20"/>
      <w:lang w:eastAsia="en-US"/>
    </w:rPr>
  </w:style>
  <w:style w:type="paragraph" w:customStyle="1" w:styleId="Encabezadosderespuestaoreenvo">
    <w:name w:val="Encabezados de respuesta o reenvío"/>
    <w:basedOn w:val="Normal"/>
    <w:next w:val="ResponderoreenviarADeFecha"/>
    <w:rsid w:val="00B92789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/>
      <w:b/>
      <w:noProof/>
      <w:sz w:val="20"/>
      <w:szCs w:val="20"/>
      <w:lang w:eastAsia="en-US"/>
    </w:rPr>
  </w:style>
  <w:style w:type="paragraph" w:customStyle="1" w:styleId="ResponderoreenviarADeFecha">
    <w:name w:val="Responder o reenviar A: De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character" w:styleId="AcrnimoHTML">
    <w:name w:val="HTML Acronym"/>
    <w:basedOn w:val="Fuentedeprrafopredeter"/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rPr>
      <w:i/>
      <w:iCs/>
    </w:rPr>
  </w:style>
  <w:style w:type="character" w:styleId="CdigoHTML">
    <w:name w:val="HTML Code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rPr>
      <w:i/>
      <w:iCs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rPr>
      <w:rFonts w:ascii="Courier New" w:hAnsi="Courier New" w:cs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</w:style>
  <w:style w:type="character" w:styleId="nfasis">
    <w:name w:val="Emphasis"/>
    <w:qFormat/>
    <w:rPr>
      <w:i/>
      <w:iCs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rsid w:val="0032749A"/>
    <w:rPr>
      <w:color w:val="0000FF"/>
      <w:u w:val="single"/>
    </w:rPr>
  </w:style>
  <w:style w:type="character" w:styleId="Hipervnculovisitado">
    <w:name w:val="FollowedHyperlink"/>
    <w:rsid w:val="0032749A"/>
    <w:rPr>
      <w:color w:val="800080"/>
      <w:u w:val="single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character" w:styleId="MquinadeescribirHTML">
    <w:name w:val="HTML Typewriter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</w:style>
  <w:style w:type="character" w:styleId="Nmerodelnea">
    <w:name w:val="line number"/>
    <w:basedOn w:val="Fuentedeprrafopredeter"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A078A7"/>
    <w:rPr>
      <w:sz w:val="16"/>
      <w:szCs w:val="16"/>
    </w:rPr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Remitedesobre">
    <w:name w:val="envelope return"/>
    <w:basedOn w:val="Normal"/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 w:cs="Courier New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A078A7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b/>
      <w:bCs/>
    </w:rPr>
  </w:style>
  <w:style w:type="character" w:styleId="VariableHTML">
    <w:name w:val="HTML Variable"/>
    <w:rPr>
      <w:i/>
      <w:iCs/>
    </w:rPr>
  </w:style>
  <w:style w:type="paragraph" w:customStyle="1" w:styleId="Imprimir-DeParaAsuntoFecha2">
    <w:name w:val="Imprimir- De: Para: Asunto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2">
    <w:name w:val="Imprimir- Encabezado inverso2"/>
    <w:basedOn w:val="Normal"/>
    <w:next w:val="Imprimir-DeParaAsuntoFecha2"/>
    <w:rsid w:val="00BD16FC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2">
    <w:name w:val="Encabezados de respuesta o reenvío2"/>
    <w:basedOn w:val="Normal"/>
    <w:next w:val="ResponderoreenviarADeFecha2"/>
    <w:rsid w:val="00BD16FC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2">
    <w:name w:val="Responder o reenviar A: De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DeParaAsuntoFecha1">
    <w:name w:val="Imprimir- De: Para: Asunto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1">
    <w:name w:val="Imprimir- Encabezado inverso1"/>
    <w:basedOn w:val="Normal"/>
    <w:next w:val="Imprimir-DeParaAsuntoFecha1"/>
    <w:rsid w:val="00B415F5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1">
    <w:name w:val="Encabezados de respuesta o reenvío1"/>
    <w:basedOn w:val="Normal"/>
    <w:next w:val="ResponderoreenviarADeFecha1"/>
    <w:rsid w:val="00B415F5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1">
    <w:name w:val="Responder o reenviar A: De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character" w:customStyle="1" w:styleId="EstiloCorreo1151">
    <w:name w:val="EstiloCorreo1151"/>
    <w:semiHidden/>
    <w:rsid w:val="0032749A"/>
    <w:rPr>
      <w:rFonts w:ascii="Arial" w:hAnsi="Arial" w:cs="Arial"/>
      <w:color w:val="auto"/>
      <w:sz w:val="20"/>
      <w:szCs w:val="20"/>
    </w:rPr>
  </w:style>
  <w:style w:type="character" w:customStyle="1" w:styleId="EstiloCorreo1161">
    <w:name w:val="EstiloCorreo1161"/>
    <w:semiHidden/>
    <w:rsid w:val="00413204"/>
    <w:rPr>
      <w:rFonts w:ascii="Arial" w:hAnsi="Arial" w:cs="Arial"/>
      <w:color w:val="000080"/>
      <w:sz w:val="20"/>
      <w:szCs w:val="20"/>
    </w:rPr>
  </w:style>
  <w:style w:type="character" w:customStyle="1" w:styleId="EstiloCorreo1171">
    <w:name w:val="EstiloCorreo1171"/>
    <w:semiHidden/>
    <w:rsid w:val="00AC0107"/>
    <w:rPr>
      <w:rFonts w:ascii="Arial" w:hAnsi="Arial" w:cs="Arial"/>
      <w:color w:val="000080"/>
      <w:sz w:val="20"/>
      <w:szCs w:val="20"/>
    </w:rPr>
  </w:style>
  <w:style w:type="character" w:customStyle="1" w:styleId="EstiloCorreo1181">
    <w:name w:val="EstiloCorreo1181"/>
    <w:semiHidden/>
    <w:rsid w:val="00A078A7"/>
    <w:rPr>
      <w:rFonts w:ascii="Arial" w:hAnsi="Arial" w:cs="Arial"/>
      <w:color w:val="000080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078A7"/>
    <w:rPr>
      <w:b/>
      <w:bCs/>
    </w:rPr>
  </w:style>
  <w:style w:type="paragraph" w:styleId="Textodeglobo">
    <w:name w:val="Balloon Text"/>
    <w:basedOn w:val="Normal"/>
    <w:semiHidden/>
    <w:rsid w:val="00A078A7"/>
    <w:rPr>
      <w:rFonts w:ascii="Tahoma" w:hAnsi="Tahoma" w:cs="Tahoma"/>
      <w:sz w:val="16"/>
      <w:szCs w:val="16"/>
    </w:rPr>
  </w:style>
  <w:style w:type="character" w:customStyle="1" w:styleId="EstiloCorreo1211">
    <w:name w:val="EstiloCorreo1211"/>
    <w:semiHidden/>
    <w:rsid w:val="00734A97"/>
    <w:rPr>
      <w:rFonts w:ascii="Arial" w:hAnsi="Arial" w:cs="Arial"/>
      <w:color w:val="000080"/>
      <w:sz w:val="20"/>
      <w:szCs w:val="20"/>
    </w:rPr>
  </w:style>
  <w:style w:type="character" w:customStyle="1" w:styleId="TextocomentarioCar">
    <w:name w:val="Texto comentario Car"/>
    <w:link w:val="Textocomentario"/>
    <w:locked/>
    <w:rsid w:val="00734A97"/>
    <w:rPr>
      <w:lang w:val="es-ES" w:eastAsia="es-ES"/>
    </w:rPr>
  </w:style>
  <w:style w:type="paragraph" w:customStyle="1" w:styleId="Car">
    <w:name w:val="Car"/>
    <w:basedOn w:val="Normal"/>
    <w:semiHidden/>
    <w:rsid w:val="00734A97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4">
    <w:name w:val="EstiloCorreo124"/>
    <w:semiHidden/>
    <w:rsid w:val="00E21F65"/>
    <w:rPr>
      <w:rFonts w:ascii="Arial" w:hAnsi="Arial" w:cs="Arial"/>
      <w:color w:val="000080"/>
      <w:sz w:val="20"/>
      <w:szCs w:val="20"/>
    </w:rPr>
  </w:style>
  <w:style w:type="character" w:customStyle="1" w:styleId="EstiloCorreo1251">
    <w:name w:val="EstiloCorreo1251"/>
    <w:semiHidden/>
    <w:rsid w:val="006121AA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6121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6121AA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81">
    <w:name w:val="EstiloCorreo1281"/>
    <w:semiHidden/>
    <w:rsid w:val="00B90624"/>
    <w:rPr>
      <w:rFonts w:ascii="Arial" w:hAnsi="Arial" w:cs="Arial"/>
      <w:color w:val="000080"/>
      <w:sz w:val="20"/>
      <w:szCs w:val="20"/>
    </w:rPr>
  </w:style>
  <w:style w:type="character" w:customStyle="1" w:styleId="EstiloCorreo1291">
    <w:name w:val="EstiloCorreo1291"/>
    <w:semiHidden/>
    <w:rsid w:val="00DE5E5E"/>
    <w:rPr>
      <w:rFonts w:ascii="Arial" w:hAnsi="Arial" w:cs="Arial"/>
      <w:color w:val="000080"/>
      <w:sz w:val="20"/>
      <w:szCs w:val="20"/>
    </w:rPr>
  </w:style>
  <w:style w:type="character" w:customStyle="1" w:styleId="EstiloCorreo130">
    <w:name w:val="EstiloCorreo130"/>
    <w:semiHidden/>
    <w:rsid w:val="001C291E"/>
    <w:rPr>
      <w:rFonts w:ascii="Arial" w:hAnsi="Arial" w:cs="Arial"/>
      <w:color w:val="000080"/>
      <w:sz w:val="20"/>
      <w:szCs w:val="20"/>
    </w:rPr>
  </w:style>
  <w:style w:type="character" w:customStyle="1" w:styleId="EstiloCorreo1311">
    <w:name w:val="EstiloCorreo1311"/>
    <w:semiHidden/>
    <w:rsid w:val="00044001"/>
    <w:rPr>
      <w:rFonts w:ascii="Arial" w:hAnsi="Arial" w:cs="Arial"/>
      <w:color w:val="0000FF"/>
      <w:sz w:val="24"/>
      <w:szCs w:val="24"/>
      <w:u w:val="none"/>
    </w:rPr>
  </w:style>
  <w:style w:type="character" w:customStyle="1" w:styleId="EstiloCorreo132">
    <w:name w:val="EstiloCorreo132"/>
    <w:semiHidden/>
    <w:rsid w:val="00185D87"/>
    <w:rPr>
      <w:rFonts w:ascii="Arial" w:hAnsi="Arial" w:cs="Arial"/>
      <w:color w:val="000080"/>
      <w:sz w:val="20"/>
      <w:szCs w:val="20"/>
    </w:rPr>
  </w:style>
  <w:style w:type="character" w:customStyle="1" w:styleId="EstiloCorreo1331">
    <w:name w:val="EstiloCorreo1331"/>
    <w:semiHidden/>
    <w:rsid w:val="00D375E8"/>
    <w:rPr>
      <w:rFonts w:ascii="Arial" w:hAnsi="Arial" w:cs="Arial"/>
      <w:color w:val="000080"/>
      <w:sz w:val="20"/>
      <w:szCs w:val="20"/>
    </w:rPr>
  </w:style>
  <w:style w:type="character" w:customStyle="1" w:styleId="EstiloCorreo134">
    <w:name w:val="EstiloCorreo134"/>
    <w:semiHidden/>
    <w:rsid w:val="0034119B"/>
    <w:rPr>
      <w:rFonts w:ascii="Arial" w:hAnsi="Arial" w:cs="Arial"/>
      <w:color w:val="000080"/>
      <w:sz w:val="20"/>
      <w:szCs w:val="20"/>
    </w:rPr>
  </w:style>
  <w:style w:type="character" w:styleId="Mencinsinresolver">
    <w:name w:val="Unresolved Mention"/>
    <w:uiPriority w:val="99"/>
    <w:semiHidden/>
    <w:unhideWhenUsed/>
    <w:rsid w:val="0010694A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9353F8"/>
    <w:pPr>
      <w:ind w:left="708"/>
    </w:pPr>
  </w:style>
  <w:style w:type="paragraph" w:styleId="Revisin">
    <w:name w:val="Revision"/>
    <w:hidden/>
    <w:uiPriority w:val="99"/>
    <w:semiHidden/>
    <w:rsid w:val="00540C2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1\3082\emai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7" ma:contentTypeDescription="Crear nuevo documento." ma:contentTypeScope="" ma:versionID="25026df590c0e1f89d1fee00f9bde003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a34d4c0ba5d45af654c9fdae11fce0ae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33B89-5396-4E03-AA57-3DEFC073D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A3815-5655-47E3-8564-350802555D73}"/>
</file>

<file path=customXml/itemProps3.xml><?xml version="1.0" encoding="utf-8"?>
<ds:datastoreItem xmlns:ds="http://schemas.openxmlformats.org/officeDocument/2006/customXml" ds:itemID="{0D40E9B6-182A-4361-BC47-F2E5766809CA}"/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93</TotalTime>
  <Pages>4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amable, muchas gracias</vt:lpstr>
    </vt:vector>
  </TitlesOfParts>
  <Company>.</Company>
  <LinksUpToDate>false</LinksUpToDate>
  <CharactersWithSpaces>7816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mailto:proveeduria@Poder-Judicial.go.cr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amable, muchas gracias</dc:title>
  <dc:subject/>
  <dc:creator>nfernandez</dc:creator>
  <cp:keywords/>
  <dc:description/>
  <cp:lastModifiedBy>Yurli Arguello Araya</cp:lastModifiedBy>
  <cp:revision>130</cp:revision>
  <cp:lastPrinted>2023-04-27T22:30:00Z</cp:lastPrinted>
  <dcterms:created xsi:type="dcterms:W3CDTF">2023-04-27T20:52:00Z</dcterms:created>
  <dcterms:modified xsi:type="dcterms:W3CDTF">2023-04-27T22:30:00Z</dcterms:modified>
</cp:coreProperties>
</file>