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2DB5" w14:textId="77777777" w:rsidR="00AA0D63" w:rsidRDefault="00AA0D63" w:rsidP="00AA0D6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es-CR" w:eastAsia="en-US"/>
        </w:rPr>
      </w:pPr>
      <w:r>
        <w:rPr>
          <w:rFonts w:ascii="Arial" w:hAnsi="Arial" w:cs="Arial"/>
          <w:b/>
        </w:rPr>
        <w:t>CIRCULAR N° 121-2023</w:t>
      </w:r>
    </w:p>
    <w:p w14:paraId="19A42E2E" w14:textId="77777777" w:rsidR="00AA0D63" w:rsidRDefault="00AA0D63" w:rsidP="00AA0D6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14:paraId="4A8C61BE" w14:textId="77777777" w:rsidR="00AA0D63" w:rsidRDefault="00AA0D63" w:rsidP="00AA0D63">
      <w:pPr>
        <w:tabs>
          <w:tab w:val="left" w:pos="17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Msc</w:t>
      </w:r>
      <w:proofErr w:type="spellEnd"/>
      <w:r>
        <w:rPr>
          <w:rFonts w:ascii="Arial" w:hAnsi="Arial" w:cs="Arial"/>
        </w:rPr>
        <w:t xml:space="preserve">. María Gamboa Aguilar, </w:t>
      </w:r>
      <w:proofErr w:type="gramStart"/>
      <w:r>
        <w:rPr>
          <w:rFonts w:ascii="Arial" w:hAnsi="Arial" w:cs="Arial"/>
        </w:rPr>
        <w:t>Jefa</w:t>
      </w:r>
      <w:proofErr w:type="gramEnd"/>
      <w:r>
        <w:rPr>
          <w:rFonts w:ascii="Arial" w:hAnsi="Arial" w:cs="Arial"/>
        </w:rPr>
        <w:t xml:space="preserve">, Verificación y Ejecución Contractual.  </w:t>
      </w:r>
    </w:p>
    <w:p w14:paraId="068E975C" w14:textId="5AD7656B" w:rsidR="00AA0D63" w:rsidRDefault="00AA0D63" w:rsidP="00AA0D63">
      <w:pPr>
        <w:autoSpaceDE w:val="0"/>
        <w:autoSpaceDN w:val="0"/>
        <w:adjustRightInd w:val="0"/>
        <w:spacing w:line="360" w:lineRule="auto"/>
        <w:ind w:left="1704" w:hanging="170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PARA:</w:t>
      </w:r>
      <w:r>
        <w:rPr>
          <w:rFonts w:ascii="Arial" w:hAnsi="Arial" w:cs="Arial"/>
        </w:rPr>
        <w:tab/>
        <w:t>Administraciones Regionales y Centros Gestores de todo el país</w:t>
      </w:r>
      <w:r w:rsidR="00C065EC">
        <w:rPr>
          <w:rFonts w:ascii="Arial" w:hAnsi="Arial" w:cs="Arial"/>
        </w:rPr>
        <w:t>.</w:t>
      </w:r>
    </w:p>
    <w:p w14:paraId="27515607" w14:textId="4E99ED56" w:rsidR="00AA0D63" w:rsidRDefault="00AA0D63" w:rsidP="00AA0D63">
      <w:pPr>
        <w:tabs>
          <w:tab w:val="left" w:pos="1704"/>
        </w:tabs>
        <w:autoSpaceDE w:val="0"/>
        <w:autoSpaceDN w:val="0"/>
        <w:adjustRightInd w:val="0"/>
        <w:spacing w:line="360" w:lineRule="auto"/>
        <w:ind w:left="1704" w:hanging="170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ASUNTO:</w:t>
      </w:r>
      <w:r>
        <w:rPr>
          <w:rFonts w:ascii="Arial" w:hAnsi="Arial" w:cs="Arial"/>
        </w:rPr>
        <w:tab/>
        <w:t>Recordatorio a los Centros Gestores y Administraciones involucradas en Contratos</w:t>
      </w:r>
      <w:r w:rsidR="00682C0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65E0775" w14:textId="241AD764" w:rsidR="00AA0D63" w:rsidRDefault="00AA0D63" w:rsidP="00A97030">
      <w:pPr>
        <w:pBdr>
          <w:bottom w:val="single" w:sz="12" w:space="1" w:color="auto"/>
        </w:pBdr>
        <w:tabs>
          <w:tab w:val="left" w:pos="1704"/>
          <w:tab w:val="center" w:pos="481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FECHA:</w:t>
      </w:r>
      <w:r>
        <w:rPr>
          <w:rFonts w:ascii="Arial" w:hAnsi="Arial" w:cs="Arial"/>
        </w:rPr>
        <w:tab/>
      </w:r>
      <w:r w:rsidR="008C6B51">
        <w:rPr>
          <w:rFonts w:ascii="Arial" w:hAnsi="Arial" w:cs="Arial"/>
        </w:rPr>
        <w:t>09 de agosto</w:t>
      </w:r>
      <w:r>
        <w:rPr>
          <w:rFonts w:ascii="Arial" w:hAnsi="Arial" w:cs="Arial"/>
        </w:rPr>
        <w:t xml:space="preserve"> de 2023</w:t>
      </w:r>
      <w:r w:rsidR="00A97030">
        <w:rPr>
          <w:rFonts w:ascii="Arial" w:hAnsi="Arial" w:cs="Arial"/>
        </w:rPr>
        <w:tab/>
      </w:r>
    </w:p>
    <w:p w14:paraId="10510732" w14:textId="77777777" w:rsidR="00AA0D63" w:rsidRDefault="00AA0D63" w:rsidP="00AA0D63">
      <w:pPr>
        <w:tabs>
          <w:tab w:val="left" w:pos="170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F8DCE07" w14:textId="726B7465" w:rsidR="00AA0D63" w:rsidRDefault="00370568" w:rsidP="00AA0D63">
      <w:pPr>
        <w:pStyle w:val="NormalWeb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Dado que se </w:t>
      </w:r>
      <w:r w:rsidR="00AA0D63">
        <w:rPr>
          <w:rFonts w:ascii="Arial" w:hAnsi="Arial" w:cs="Arial"/>
        </w:rPr>
        <w:t xml:space="preserve">han identificado incumplimientos en los plazos de entrega </w:t>
      </w:r>
      <w:r w:rsidR="00E76E7D">
        <w:rPr>
          <w:rFonts w:ascii="Arial" w:hAnsi="Arial" w:cs="Arial"/>
        </w:rPr>
        <w:t>de bienes y servicios</w:t>
      </w:r>
      <w:r>
        <w:rPr>
          <w:rFonts w:ascii="Arial" w:hAnsi="Arial" w:cs="Arial"/>
        </w:rPr>
        <w:t>,</w:t>
      </w:r>
      <w:r w:rsidR="00E76E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correspondientes a</w:t>
      </w:r>
      <w:r w:rsidR="00AA0D63">
        <w:rPr>
          <w:rFonts w:ascii="Arial" w:hAnsi="Arial" w:cs="Arial"/>
        </w:rPr>
        <w:t xml:space="preserve"> contratos bajo la modalidad</w:t>
      </w:r>
      <w:r>
        <w:rPr>
          <w:rFonts w:ascii="Arial" w:hAnsi="Arial" w:cs="Arial"/>
        </w:rPr>
        <w:t xml:space="preserve"> de entrega</w:t>
      </w:r>
      <w:r w:rsidR="00AA0D63">
        <w:rPr>
          <w:rFonts w:ascii="Arial" w:hAnsi="Arial" w:cs="Arial"/>
        </w:rPr>
        <w:t xml:space="preserve"> según demanda</w:t>
      </w:r>
      <w:r>
        <w:rPr>
          <w:rFonts w:ascii="Arial" w:hAnsi="Arial" w:cs="Arial"/>
        </w:rPr>
        <w:t>,</w:t>
      </w:r>
      <w:r w:rsidR="00AA0D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les recuerda </w:t>
      </w:r>
      <w:r w:rsidR="00BE74AB">
        <w:rPr>
          <w:rFonts w:ascii="Arial" w:hAnsi="Arial" w:cs="Arial"/>
        </w:rPr>
        <w:t>que, el</w:t>
      </w:r>
      <w:r w:rsidR="00AA0D63">
        <w:rPr>
          <w:rFonts w:ascii="Arial" w:hAnsi="Arial" w:cs="Arial"/>
        </w:rPr>
        <w:t xml:space="preserve"> cumplimiento de lo </w:t>
      </w:r>
      <w:r>
        <w:rPr>
          <w:rFonts w:ascii="Arial" w:hAnsi="Arial" w:cs="Arial"/>
        </w:rPr>
        <w:t>pactad</w:t>
      </w:r>
      <w:r w:rsidR="00AA0D63">
        <w:rPr>
          <w:rFonts w:ascii="Arial" w:hAnsi="Arial" w:cs="Arial"/>
        </w:rPr>
        <w:t>o en cada contrato</w:t>
      </w:r>
      <w:r>
        <w:rPr>
          <w:rFonts w:ascii="Arial" w:hAnsi="Arial" w:cs="Arial"/>
        </w:rPr>
        <w:t xml:space="preserve"> debe ser respetado en su totalidad, tanto por el contratista </w:t>
      </w:r>
      <w:r w:rsidR="00E263B6">
        <w:rPr>
          <w:rFonts w:ascii="Arial" w:hAnsi="Arial" w:cs="Arial"/>
        </w:rPr>
        <w:t>cuanto,</w:t>
      </w:r>
      <w:r>
        <w:rPr>
          <w:rFonts w:ascii="Arial" w:hAnsi="Arial" w:cs="Arial"/>
        </w:rPr>
        <w:t xml:space="preserve"> por la Administración</w:t>
      </w:r>
      <w:r w:rsidR="008D0B55">
        <w:rPr>
          <w:rFonts w:ascii="Arial" w:hAnsi="Arial" w:cs="Arial"/>
        </w:rPr>
        <w:t>,</w:t>
      </w:r>
      <w:r w:rsidR="00AA0D63">
        <w:rPr>
          <w:rFonts w:ascii="Arial" w:hAnsi="Arial" w:cs="Arial"/>
        </w:rPr>
        <w:t xml:space="preserve"> y en caso de presentarse algún incumplimiento, </w:t>
      </w:r>
      <w:r>
        <w:rPr>
          <w:rFonts w:ascii="Arial" w:hAnsi="Arial" w:cs="Arial"/>
        </w:rPr>
        <w:t xml:space="preserve">corresponde </w:t>
      </w:r>
      <w:r w:rsidR="00AA0D63">
        <w:rPr>
          <w:rFonts w:ascii="Arial" w:hAnsi="Arial" w:cs="Arial"/>
        </w:rPr>
        <w:t>notificarlo oportunamente a Verificación y Ejecución Contractual para que se tomen las acciones correspondientes.</w:t>
      </w:r>
    </w:p>
    <w:p w14:paraId="4E25933F" w14:textId="4FB0275D" w:rsidR="00AA0D63" w:rsidRDefault="00AA0D63" w:rsidP="0024331E">
      <w:pPr>
        <w:pStyle w:val="NormalWeb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aras de optimizar nuestra coordinación interna y garantizar un flujo más ágil </w:t>
      </w:r>
      <w:r w:rsidR="00C24B36">
        <w:rPr>
          <w:rFonts w:ascii="Arial" w:hAnsi="Arial" w:cs="Arial"/>
        </w:rPr>
        <w:t>en los</w:t>
      </w:r>
      <w:r>
        <w:rPr>
          <w:rFonts w:ascii="Arial" w:hAnsi="Arial" w:cs="Arial"/>
        </w:rPr>
        <w:t xml:space="preserve"> procesos, se solicita tomar las medidas pertinentes para que</w:t>
      </w:r>
      <w:r w:rsidR="00BE74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las requisiciones para la confección de pedidos se remitan oportunamente al Departamento de Proveeduría</w:t>
      </w:r>
      <w:r w:rsidR="00BE74AB">
        <w:rPr>
          <w:rFonts w:ascii="Arial" w:hAnsi="Arial" w:cs="Arial"/>
        </w:rPr>
        <w:t>, con el tiempo suficiente para que el pedido se emita antes, o al menos al mismo tiempo que la solicitud de bienes o servicios</w:t>
      </w:r>
      <w:r>
        <w:rPr>
          <w:rFonts w:ascii="Arial" w:hAnsi="Arial" w:cs="Arial"/>
        </w:rPr>
        <w:t>. Est</w:t>
      </w:r>
      <w:r w:rsidR="00BE74A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asegurará que los proveedores puedan llevar a cabo las acciones necesarias para proporcionar los bienes en los plazos establecidos.</w:t>
      </w:r>
    </w:p>
    <w:p w14:paraId="128EB447" w14:textId="25FB3859" w:rsidR="00AA0D63" w:rsidRDefault="00AA0D63" w:rsidP="00AA0D63">
      <w:pPr>
        <w:pStyle w:val="NormalWeb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Lo anterior, en virtud</w:t>
      </w:r>
      <w:r w:rsidR="000E085B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que se han </w:t>
      </w:r>
      <w:r w:rsidR="000E085B">
        <w:rPr>
          <w:rFonts w:ascii="Arial" w:hAnsi="Arial" w:cs="Arial"/>
        </w:rPr>
        <w:t>presentado</w:t>
      </w:r>
      <w:r w:rsidR="00D17367">
        <w:rPr>
          <w:rFonts w:ascii="Arial" w:hAnsi="Arial" w:cs="Arial"/>
        </w:rPr>
        <w:t xml:space="preserve"> muchos</w:t>
      </w:r>
      <w:r>
        <w:rPr>
          <w:rFonts w:ascii="Arial" w:hAnsi="Arial" w:cs="Arial"/>
        </w:rPr>
        <w:t xml:space="preserve"> casos en que los retrasos se han originado por </w:t>
      </w:r>
      <w:r w:rsidR="00C27EA2">
        <w:rPr>
          <w:rFonts w:ascii="Arial" w:hAnsi="Arial" w:cs="Arial"/>
        </w:rPr>
        <w:t>la diferencia de tiempo</w:t>
      </w:r>
      <w:r>
        <w:rPr>
          <w:rFonts w:ascii="Arial" w:hAnsi="Arial" w:cs="Arial"/>
        </w:rPr>
        <w:t xml:space="preserve"> entre la notificación del oficio de solicitud </w:t>
      </w:r>
      <w:r w:rsidR="00042240">
        <w:rPr>
          <w:rFonts w:ascii="Arial" w:hAnsi="Arial" w:cs="Arial"/>
        </w:rPr>
        <w:t xml:space="preserve">de bienes y servicios </w:t>
      </w:r>
      <w:r>
        <w:rPr>
          <w:rFonts w:ascii="Arial" w:hAnsi="Arial" w:cs="Arial"/>
        </w:rPr>
        <w:t>y la notificación del pedido.</w:t>
      </w:r>
    </w:p>
    <w:p w14:paraId="31AD8447" w14:textId="55C57CF7" w:rsidR="00BE74AB" w:rsidRDefault="00BE74AB" w:rsidP="00AA0D63">
      <w:pPr>
        <w:pStyle w:val="NormalWeb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Cualquier duda con gusto atenderemos.</w:t>
      </w:r>
    </w:p>
    <w:p w14:paraId="4970DD26" w14:textId="4D73D062" w:rsidR="00F32C25" w:rsidRDefault="00216B09" w:rsidP="00AA0D63">
      <w:pPr>
        <w:pStyle w:val="Encabezado"/>
        <w:tabs>
          <w:tab w:val="left" w:pos="3858"/>
          <w:tab w:val="center" w:pos="4562"/>
        </w:tabs>
        <w:jc w:val="center"/>
        <w:rPr>
          <w:b/>
          <w:lang w:val="es-CR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164B1">
        <w:rPr>
          <w:rFonts w:ascii="Arial" w:hAnsi="Arial" w:cs="Arial"/>
          <w:b/>
        </w:rPr>
        <w:t xml:space="preserve">          </w:t>
      </w:r>
    </w:p>
    <w:p w14:paraId="09E0E821" w14:textId="77777777" w:rsidR="00F32C25" w:rsidRDefault="00F32C25" w:rsidP="00F32C25">
      <w:pPr>
        <w:rPr>
          <w:b/>
          <w:lang w:val="es-CR"/>
        </w:rPr>
      </w:pPr>
    </w:p>
    <w:p w14:paraId="2298240C" w14:textId="77777777" w:rsidR="00272A55" w:rsidRDefault="00272A55" w:rsidP="00F32C25">
      <w:pPr>
        <w:rPr>
          <w:b/>
          <w:lang w:val="es-CR"/>
        </w:rPr>
      </w:pPr>
    </w:p>
    <w:p w14:paraId="6F72BD7B" w14:textId="77777777" w:rsidR="00272A55" w:rsidRDefault="00272A55" w:rsidP="00F32C25">
      <w:pPr>
        <w:rPr>
          <w:b/>
          <w:lang w:val="es-CR"/>
        </w:rPr>
      </w:pPr>
    </w:p>
    <w:p w14:paraId="5537A321" w14:textId="77777777" w:rsidR="00272A55" w:rsidRDefault="00272A55" w:rsidP="00F32C25">
      <w:pPr>
        <w:rPr>
          <w:b/>
          <w:lang w:val="es-CR"/>
        </w:rPr>
      </w:pPr>
    </w:p>
    <w:p w14:paraId="317186A8" w14:textId="77777777" w:rsidR="00272A55" w:rsidRDefault="00272A55" w:rsidP="00F32C25">
      <w:pPr>
        <w:rPr>
          <w:b/>
          <w:lang w:val="es-CR"/>
        </w:rPr>
      </w:pPr>
    </w:p>
    <w:p w14:paraId="3962BBA4" w14:textId="77777777" w:rsidR="00272A55" w:rsidRDefault="00272A55" w:rsidP="00F32C25">
      <w:pPr>
        <w:rPr>
          <w:b/>
          <w:lang w:val="es-CR"/>
        </w:rPr>
      </w:pPr>
    </w:p>
    <w:p w14:paraId="1435EDFE" w14:textId="77777777" w:rsidR="00545F46" w:rsidRDefault="00545F46" w:rsidP="00D05BF3">
      <w:pPr>
        <w:rPr>
          <w:b/>
          <w:lang w:val="es-CR"/>
        </w:rPr>
      </w:pPr>
    </w:p>
    <w:p w14:paraId="73F7DEFF" w14:textId="355440C3" w:rsidR="001D76AF" w:rsidRDefault="001D76AF" w:rsidP="001D76AF">
      <w:pPr>
        <w:jc w:val="both"/>
        <w:rPr>
          <w:rFonts w:ascii="Arial" w:hAnsi="Arial" w:cs="Arial"/>
          <w:i/>
          <w:sz w:val="16"/>
          <w:szCs w:val="16"/>
        </w:rPr>
      </w:pPr>
      <w:r w:rsidRPr="008F52CF">
        <w:rPr>
          <w:rFonts w:ascii="Arial" w:hAnsi="Arial" w:cs="Arial"/>
          <w:i/>
          <w:sz w:val="16"/>
          <w:szCs w:val="16"/>
        </w:rPr>
        <w:t>KAA</w:t>
      </w:r>
      <w:r w:rsidR="00AA0D63">
        <w:rPr>
          <w:rFonts w:ascii="Arial" w:hAnsi="Arial" w:cs="Arial"/>
          <w:i/>
          <w:sz w:val="16"/>
          <w:szCs w:val="16"/>
        </w:rPr>
        <w:t xml:space="preserve"> /MGA</w:t>
      </w:r>
      <w:r w:rsidRPr="008F52CF">
        <w:rPr>
          <w:rFonts w:ascii="Arial" w:hAnsi="Arial" w:cs="Arial"/>
          <w:i/>
          <w:sz w:val="16"/>
          <w:szCs w:val="16"/>
        </w:rPr>
        <w:t xml:space="preserve"> </w:t>
      </w:r>
    </w:p>
    <w:p w14:paraId="40EB0858" w14:textId="77777777" w:rsidR="00E31DF7" w:rsidRDefault="00E31DF7" w:rsidP="001D76AF">
      <w:pPr>
        <w:jc w:val="both"/>
        <w:rPr>
          <w:rFonts w:ascii="Arial" w:hAnsi="Arial" w:cs="Arial"/>
          <w:i/>
          <w:sz w:val="16"/>
          <w:szCs w:val="16"/>
        </w:rPr>
      </w:pPr>
    </w:p>
    <w:sectPr w:rsidR="00E31DF7" w:rsidSect="006D37D9">
      <w:headerReference w:type="default" r:id="rId10"/>
      <w:footerReference w:type="default" r:id="rId11"/>
      <w:footnotePr>
        <w:pos w:val="beneathText"/>
      </w:footnotePr>
      <w:pgSz w:w="12242" w:h="15842" w:code="1"/>
      <w:pgMar w:top="703" w:right="1327" w:bottom="1009" w:left="1276" w:header="0" w:footer="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41189" w14:textId="77777777" w:rsidR="008B282C" w:rsidRDefault="008B282C">
      <w:r>
        <w:separator/>
      </w:r>
    </w:p>
  </w:endnote>
  <w:endnote w:type="continuationSeparator" w:id="0">
    <w:p w14:paraId="6786AFB8" w14:textId="77777777" w:rsidR="008B282C" w:rsidRDefault="008B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6E80" w14:textId="77777777" w:rsidR="002E00B2" w:rsidRDefault="00910C11" w:rsidP="002E00B2">
    <w:pPr>
      <w:pStyle w:val="Piedepgina"/>
      <w:ind w:right="360"/>
      <w:jc w:val="center"/>
      <w:rPr>
        <w:b/>
        <w:i/>
      </w:rPr>
    </w:pPr>
    <w:r w:rsidRPr="00A07C97">
      <w:rPr>
        <w:smallCaps/>
        <w:sz w:val="12"/>
        <w:lang w:val="pt-BR"/>
      </w:rPr>
      <w:t xml:space="preserve">  </w:t>
    </w:r>
  </w:p>
  <w:tbl>
    <w:tblPr>
      <w:tblW w:w="836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5"/>
      <w:gridCol w:w="3261"/>
      <w:gridCol w:w="2268"/>
    </w:tblGrid>
    <w:tr w:rsidR="00482018" w:rsidRPr="00482018" w14:paraId="5CA42708" w14:textId="77777777" w:rsidTr="00482018">
      <w:trPr>
        <w:trHeight w:val="288"/>
        <w:jc w:val="center"/>
      </w:trPr>
      <w:tc>
        <w:tcPr>
          <w:tcW w:w="2835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2D1C04EF" w14:textId="77777777" w:rsidR="00482018" w:rsidRPr="00482018" w:rsidRDefault="00482018" w:rsidP="00482018">
          <w:pPr>
            <w:suppressAutoHyphens w:val="0"/>
            <w:rPr>
              <w:rFonts w:ascii="Arial" w:hAnsi="Arial" w:cs="Arial"/>
              <w:b/>
              <w:bCs/>
              <w:color w:val="000000"/>
              <w:sz w:val="18"/>
              <w:szCs w:val="18"/>
              <w:lang w:val="es-CR" w:eastAsia="es-CR"/>
            </w:rPr>
          </w:pPr>
          <w:r w:rsidRPr="00482018">
            <w:rPr>
              <w:rFonts w:ascii="Arial" w:hAnsi="Arial" w:cs="Arial"/>
              <w:b/>
              <w:bCs/>
              <w:smallCaps/>
              <w:color w:val="000000"/>
              <w:sz w:val="18"/>
              <w:lang w:eastAsia="es-CR"/>
            </w:rPr>
            <w:t>TELÉFONO</w:t>
          </w:r>
          <w:r w:rsidRPr="00482018">
            <w:rPr>
              <w:rFonts w:ascii="Arial" w:hAnsi="Arial" w:cs="Arial"/>
              <w:b/>
              <w:bCs/>
              <w:smallCaps/>
              <w:color w:val="000000"/>
              <w:sz w:val="20"/>
              <w:szCs w:val="20"/>
              <w:lang w:eastAsia="es-CR"/>
            </w:rPr>
            <w:t xml:space="preserve">:  </w:t>
          </w:r>
          <w:r w:rsidR="00223D70">
            <w:rPr>
              <w:rFonts w:ascii="Arial" w:hAnsi="Arial" w:cs="Arial"/>
              <w:b/>
              <w:bCs/>
              <w:i/>
              <w:iCs/>
              <w:smallCaps/>
              <w:color w:val="000000"/>
              <w:sz w:val="20"/>
              <w:szCs w:val="20"/>
              <w:lang w:eastAsia="es-CR"/>
            </w:rPr>
            <w:t>2295-3622</w:t>
          </w:r>
          <w:r w:rsidRPr="00482018">
            <w:rPr>
              <w:rFonts w:ascii="Arial" w:hAnsi="Arial" w:cs="Arial"/>
              <w:b/>
              <w:bCs/>
              <w:smallCaps/>
              <w:color w:val="000000"/>
              <w:sz w:val="20"/>
              <w:szCs w:val="20"/>
              <w:lang w:eastAsia="es-CR"/>
            </w:rPr>
            <w:t xml:space="preserve">          </w:t>
          </w:r>
        </w:p>
      </w:tc>
      <w:tc>
        <w:tcPr>
          <w:tcW w:w="3261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26F615F9" w14:textId="77777777" w:rsidR="00482018" w:rsidRPr="00482018" w:rsidRDefault="00A24BDF" w:rsidP="00482018">
          <w:pPr>
            <w:suppressAutoHyphens w:val="0"/>
            <w:rPr>
              <w:rFonts w:ascii="Calibri" w:hAnsi="Calibri"/>
              <w:color w:val="0563C1"/>
              <w:sz w:val="22"/>
              <w:szCs w:val="22"/>
              <w:u w:val="single"/>
              <w:lang w:val="es-CR" w:eastAsia="es-CR"/>
            </w:rPr>
          </w:pPr>
          <w:hyperlink r:id="rId1" w:history="1">
            <w:r w:rsidR="00482018" w:rsidRPr="00482018">
              <w:rPr>
                <w:rFonts w:ascii="Calibri" w:hAnsi="Calibri"/>
                <w:color w:val="0563C1"/>
                <w:sz w:val="22"/>
                <w:szCs w:val="22"/>
                <w:u w:val="single"/>
                <w:lang w:val="es-CR" w:eastAsia="es-CR"/>
              </w:rPr>
              <w:t>proveeduria@Poder-Judicial.go.cr</w:t>
            </w:r>
          </w:hyperlink>
        </w:p>
      </w:tc>
      <w:tc>
        <w:tcPr>
          <w:tcW w:w="2268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49B5C06E" w14:textId="77777777" w:rsidR="00482018" w:rsidRPr="00482018" w:rsidRDefault="00482018" w:rsidP="00482018">
          <w:pPr>
            <w:suppressAutoHyphens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val="es-CR" w:eastAsia="es-CR"/>
            </w:rPr>
          </w:pPr>
          <w:r w:rsidRPr="00482018">
            <w:rPr>
              <w:rFonts w:ascii="Arial" w:hAnsi="Arial" w:cs="Arial"/>
              <w:b/>
              <w:bCs/>
              <w:color w:val="000000"/>
              <w:sz w:val="20"/>
              <w:szCs w:val="20"/>
              <w:lang w:eastAsia="es-CR"/>
            </w:rPr>
            <w:t xml:space="preserve">FAX: </w:t>
          </w:r>
          <w:r w:rsidRPr="00482018">
            <w:rPr>
              <w:rFonts w:ascii="Arial" w:hAnsi="Arial" w:cs="Arial"/>
              <w:b/>
              <w:bCs/>
              <w:i/>
              <w:iCs/>
              <w:color w:val="000000"/>
              <w:sz w:val="20"/>
              <w:szCs w:val="20"/>
              <w:lang w:eastAsia="es-CR"/>
            </w:rPr>
            <w:t>2221-8983</w:t>
          </w:r>
        </w:p>
      </w:tc>
    </w:tr>
  </w:tbl>
  <w:p w14:paraId="207A4D67" w14:textId="77777777" w:rsidR="002E00B2" w:rsidRDefault="002E00B2" w:rsidP="002E00B2">
    <w:pPr>
      <w:pStyle w:val="Piedepgina"/>
      <w:ind w:right="360"/>
      <w:jc w:val="center"/>
      <w:rPr>
        <w:b/>
        <w:i/>
      </w:rPr>
    </w:pPr>
  </w:p>
  <w:p w14:paraId="0EF826B0" w14:textId="77777777" w:rsidR="00910C11" w:rsidRDefault="00910C11" w:rsidP="002E00B2">
    <w:pPr>
      <w:pStyle w:val="Piedepgina"/>
      <w:ind w:right="360"/>
      <w:jc w:val="center"/>
      <w:rPr>
        <w:b/>
        <w:i/>
      </w:rPr>
    </w:pPr>
    <w:r>
      <w:rPr>
        <w:b/>
        <w:i/>
      </w:rPr>
      <w:t>“Justicia: Un pilar del desarrollo”</w:t>
    </w:r>
  </w:p>
  <w:p w14:paraId="60F0DF3D" w14:textId="77777777" w:rsidR="00910C11" w:rsidRDefault="00910C11" w:rsidP="00910C11">
    <w:pPr>
      <w:pStyle w:val="Piedepgina"/>
      <w:jc w:val="right"/>
      <w:rPr>
        <w:b/>
        <w:i/>
      </w:rPr>
    </w:pPr>
    <w:r>
      <w:rPr>
        <w:b/>
        <w:i/>
      </w:rPr>
      <w:tab/>
      <w:t xml:space="preserve">Página </w:t>
    </w:r>
    <w:r w:rsidR="00877777" w:rsidRPr="00910C11">
      <w:rPr>
        <w:b/>
        <w:i/>
      </w:rPr>
      <w:fldChar w:fldCharType="begin"/>
    </w:r>
    <w:r w:rsidRPr="00910C11">
      <w:rPr>
        <w:b/>
        <w:i/>
      </w:rPr>
      <w:instrText xml:space="preserve"> PAGE </w:instrText>
    </w:r>
    <w:r w:rsidR="00877777" w:rsidRPr="00910C11">
      <w:rPr>
        <w:b/>
        <w:i/>
      </w:rPr>
      <w:fldChar w:fldCharType="separate"/>
    </w:r>
    <w:r w:rsidR="00CD1458">
      <w:rPr>
        <w:b/>
        <w:i/>
        <w:noProof/>
      </w:rPr>
      <w:t>1</w:t>
    </w:r>
    <w:r w:rsidR="00877777" w:rsidRPr="00910C11">
      <w:rPr>
        <w:b/>
        <w:i/>
      </w:rPr>
      <w:fldChar w:fldCharType="end"/>
    </w:r>
    <w:r w:rsidRPr="00910C11">
      <w:rPr>
        <w:b/>
        <w:i/>
      </w:rPr>
      <w:t xml:space="preserve"> de </w:t>
    </w:r>
    <w:r w:rsidR="00877777" w:rsidRPr="00910C11">
      <w:rPr>
        <w:b/>
        <w:i/>
      </w:rPr>
      <w:fldChar w:fldCharType="begin"/>
    </w:r>
    <w:r w:rsidRPr="00910C11">
      <w:rPr>
        <w:b/>
        <w:i/>
      </w:rPr>
      <w:instrText xml:space="preserve"> NUMPAGES </w:instrText>
    </w:r>
    <w:r w:rsidR="00877777" w:rsidRPr="00910C11">
      <w:rPr>
        <w:b/>
        <w:i/>
      </w:rPr>
      <w:fldChar w:fldCharType="separate"/>
    </w:r>
    <w:r w:rsidR="00CD1458">
      <w:rPr>
        <w:b/>
        <w:i/>
        <w:noProof/>
      </w:rPr>
      <w:t>1</w:t>
    </w:r>
    <w:r w:rsidR="00877777" w:rsidRPr="00910C11">
      <w:rPr>
        <w:b/>
        <w:i/>
      </w:rPr>
      <w:fldChar w:fldCharType="end"/>
    </w:r>
  </w:p>
  <w:p w14:paraId="13B114EF" w14:textId="77777777" w:rsidR="00910C11" w:rsidRDefault="00910C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80BE9" w14:textId="77777777" w:rsidR="008B282C" w:rsidRDefault="008B282C">
      <w:r>
        <w:separator/>
      </w:r>
    </w:p>
  </w:footnote>
  <w:footnote w:type="continuationSeparator" w:id="0">
    <w:p w14:paraId="1C19BC3A" w14:textId="77777777" w:rsidR="008B282C" w:rsidRDefault="008B2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D2C7" w14:textId="77777777" w:rsidR="002E00B2" w:rsidRDefault="002E00B2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</w:p>
  <w:p w14:paraId="39A0F7A2" w14:textId="77777777" w:rsidR="002E00B2" w:rsidRDefault="002E00B2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</w:p>
  <w:p w14:paraId="6F48C56F" w14:textId="77777777" w:rsidR="002E00B2" w:rsidRDefault="00171EA1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  <w:r>
      <w:rPr>
        <w:rFonts w:ascii="Calibri" w:hAnsi="Calibri"/>
        <w:noProof/>
        <w:lang w:eastAsia="es-ES"/>
      </w:rPr>
      <w:drawing>
        <wp:inline distT="0" distB="0" distL="0" distR="0" wp14:anchorId="41B59689" wp14:editId="6E5CE7D9">
          <wp:extent cx="6210300" cy="805180"/>
          <wp:effectExtent l="0" t="0" r="0" b="0"/>
          <wp:docPr id="10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712" cy="805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98DE64" w14:textId="6086C273" w:rsidR="002374C5" w:rsidRPr="00A172C7" w:rsidRDefault="00773811" w:rsidP="006D37D9">
    <w:pPr>
      <w:ind w:left="-284" w:firstLine="284"/>
      <w:jc w:val="center"/>
      <w:rPr>
        <w:rFonts w:ascii="Arial" w:hAnsi="Arial" w:cs="Arial"/>
        <w:sz w:val="1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89535" distR="89535" simplePos="0" relativeHeight="251745792" behindDoc="0" locked="0" layoutInCell="1" allowOverlap="1" wp14:anchorId="7D37671D" wp14:editId="10AD3995">
              <wp:simplePos x="0" y="0"/>
              <wp:positionH relativeFrom="page">
                <wp:posOffset>127635</wp:posOffset>
              </wp:positionH>
              <wp:positionV relativeFrom="page">
                <wp:posOffset>5316220</wp:posOffset>
              </wp:positionV>
              <wp:extent cx="563245" cy="2868930"/>
              <wp:effectExtent l="0" t="0" r="0" b="0"/>
              <wp:wrapSquare wrapText="largest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245" cy="2868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BCA55" w14:textId="77777777" w:rsidR="002374C5" w:rsidRDefault="002374C5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150DF007" w14:textId="77777777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52BE0B84" w14:textId="77777777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5FCCB206" w14:textId="77777777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4AD67FAC" w14:textId="77777777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21ECCE1D" w14:textId="77777777" w:rsidR="002374C5" w:rsidRDefault="002374C5" w:rsidP="002374C5">
                          <w:pPr>
                            <w:jc w:val="center"/>
                          </w:pPr>
                        </w:p>
                        <w:p w14:paraId="14AC0634" w14:textId="77777777" w:rsidR="00676A14" w:rsidRDefault="00676A14" w:rsidP="002374C5">
                          <w:pPr>
                            <w:jc w:val="center"/>
                          </w:pPr>
                        </w:p>
                        <w:p w14:paraId="2676C04D" w14:textId="77777777" w:rsidR="00961315" w:rsidRDefault="00961315" w:rsidP="00877FF3"/>
                        <w:p w14:paraId="34BC016C" w14:textId="77777777" w:rsidR="008357BE" w:rsidRDefault="008357BE" w:rsidP="002374C5">
                          <w:pPr>
                            <w:jc w:val="center"/>
                          </w:pPr>
                        </w:p>
                        <w:p w14:paraId="2B8F4F99" w14:textId="77777777" w:rsidR="008357BE" w:rsidRDefault="008357BE" w:rsidP="002374C5">
                          <w:pPr>
                            <w:jc w:val="center"/>
                          </w:pPr>
                        </w:p>
                        <w:p w14:paraId="33ED5F5F" w14:textId="77777777" w:rsidR="008357BE" w:rsidRDefault="008357BE" w:rsidP="002374C5">
                          <w:pPr>
                            <w:jc w:val="center"/>
                          </w:pPr>
                        </w:p>
                        <w:p w14:paraId="3470A198" w14:textId="77777777" w:rsidR="008357BE" w:rsidRDefault="008357BE" w:rsidP="002374C5">
                          <w:pPr>
                            <w:jc w:val="center"/>
                          </w:pPr>
                        </w:p>
                        <w:p w14:paraId="5FF41524" w14:textId="77777777" w:rsidR="008357BE" w:rsidRDefault="008357BE" w:rsidP="000846FA"/>
                        <w:p w14:paraId="31DBE683" w14:textId="77777777" w:rsidR="00627EEC" w:rsidRDefault="00627EEC" w:rsidP="0096131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7671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.05pt;margin-top:418.6pt;width:44.35pt;height:225.9pt;z-index:251745792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" stroked="f">
              <v:fill opacity="0"/>
              <v:textbox inset="0,0,0,0">
                <w:txbxContent>
                  <w:p w14:paraId="517BCA55" w14:textId="77777777" w:rsidR="002374C5" w:rsidRDefault="002374C5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150DF007" w14:textId="77777777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52BE0B84" w14:textId="77777777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5FCCB206" w14:textId="77777777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4AD67FAC" w14:textId="77777777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21ECCE1D" w14:textId="77777777" w:rsidR="002374C5" w:rsidRDefault="002374C5" w:rsidP="002374C5">
                    <w:pPr>
                      <w:jc w:val="center"/>
                    </w:pPr>
                  </w:p>
                  <w:p w14:paraId="14AC0634" w14:textId="77777777" w:rsidR="00676A14" w:rsidRDefault="00676A14" w:rsidP="002374C5">
                    <w:pPr>
                      <w:jc w:val="center"/>
                    </w:pPr>
                  </w:p>
                  <w:p w14:paraId="2676C04D" w14:textId="77777777" w:rsidR="00961315" w:rsidRDefault="00961315" w:rsidP="00877FF3"/>
                  <w:p w14:paraId="34BC016C" w14:textId="77777777" w:rsidR="008357BE" w:rsidRDefault="008357BE" w:rsidP="002374C5">
                    <w:pPr>
                      <w:jc w:val="center"/>
                    </w:pPr>
                  </w:p>
                  <w:p w14:paraId="2B8F4F99" w14:textId="77777777" w:rsidR="008357BE" w:rsidRDefault="008357BE" w:rsidP="002374C5">
                    <w:pPr>
                      <w:jc w:val="center"/>
                    </w:pPr>
                  </w:p>
                  <w:p w14:paraId="33ED5F5F" w14:textId="77777777" w:rsidR="008357BE" w:rsidRDefault="008357BE" w:rsidP="002374C5">
                    <w:pPr>
                      <w:jc w:val="center"/>
                    </w:pPr>
                  </w:p>
                  <w:p w14:paraId="3470A198" w14:textId="77777777" w:rsidR="008357BE" w:rsidRDefault="008357BE" w:rsidP="002374C5">
                    <w:pPr>
                      <w:jc w:val="center"/>
                    </w:pPr>
                  </w:p>
                  <w:p w14:paraId="5FF41524" w14:textId="77777777" w:rsidR="008357BE" w:rsidRDefault="008357BE" w:rsidP="000846FA"/>
                  <w:p w14:paraId="31DBE683" w14:textId="77777777" w:rsidR="00627EEC" w:rsidRDefault="00627EEC" w:rsidP="00961315">
                    <w:pPr>
                      <w:jc w:val="center"/>
                    </w:pP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1pt;height:128.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912158"/>
    <w:multiLevelType w:val="hybridMultilevel"/>
    <w:tmpl w:val="B5C85C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355E0B"/>
    <w:multiLevelType w:val="hybridMultilevel"/>
    <w:tmpl w:val="E912EA5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5472E"/>
    <w:multiLevelType w:val="multilevel"/>
    <w:tmpl w:val="2D5E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005CE"/>
    <w:multiLevelType w:val="hybridMultilevel"/>
    <w:tmpl w:val="26E0BC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03346CC"/>
    <w:multiLevelType w:val="hybridMultilevel"/>
    <w:tmpl w:val="A4B6842C"/>
    <w:lvl w:ilvl="0" w:tplc="1D6C11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54C5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B2E1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E27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CA6E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1A9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1E1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8B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D7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2872728"/>
    <w:multiLevelType w:val="hybridMultilevel"/>
    <w:tmpl w:val="C8AAA636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A49B9"/>
    <w:multiLevelType w:val="multilevel"/>
    <w:tmpl w:val="134A7F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C552010"/>
    <w:multiLevelType w:val="hybridMultilevel"/>
    <w:tmpl w:val="81C4B1A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038927">
    <w:abstractNumId w:val="0"/>
  </w:num>
  <w:num w:numId="2" w16cid:durableId="1119185454">
    <w:abstractNumId w:val="7"/>
  </w:num>
  <w:num w:numId="3" w16cid:durableId="1318146238">
    <w:abstractNumId w:val="3"/>
  </w:num>
  <w:num w:numId="4" w16cid:durableId="755325921">
    <w:abstractNumId w:val="5"/>
  </w:num>
  <w:num w:numId="5" w16cid:durableId="352013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98048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1101337">
    <w:abstractNumId w:val="8"/>
  </w:num>
  <w:num w:numId="8" w16cid:durableId="186526924">
    <w:abstractNumId w:val="6"/>
  </w:num>
  <w:num w:numId="9" w16cid:durableId="8725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30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32"/>
    <w:rsid w:val="00000A5B"/>
    <w:rsid w:val="0000390E"/>
    <w:rsid w:val="000164B1"/>
    <w:rsid w:val="00033B6D"/>
    <w:rsid w:val="00042240"/>
    <w:rsid w:val="00046A21"/>
    <w:rsid w:val="0005268C"/>
    <w:rsid w:val="0007447C"/>
    <w:rsid w:val="00081EE8"/>
    <w:rsid w:val="000846FA"/>
    <w:rsid w:val="00085376"/>
    <w:rsid w:val="000A66C0"/>
    <w:rsid w:val="000A6CFB"/>
    <w:rsid w:val="000B36C9"/>
    <w:rsid w:val="000B4F01"/>
    <w:rsid w:val="000C41EB"/>
    <w:rsid w:val="000C68AD"/>
    <w:rsid w:val="000D17BD"/>
    <w:rsid w:val="000D1DA4"/>
    <w:rsid w:val="000D3588"/>
    <w:rsid w:val="000D3C9F"/>
    <w:rsid w:val="000E085B"/>
    <w:rsid w:val="000E5CAB"/>
    <w:rsid w:val="000F4E46"/>
    <w:rsid w:val="000F62B0"/>
    <w:rsid w:val="000F7D1E"/>
    <w:rsid w:val="000F7E08"/>
    <w:rsid w:val="001047C0"/>
    <w:rsid w:val="00106573"/>
    <w:rsid w:val="00125AFE"/>
    <w:rsid w:val="001266C6"/>
    <w:rsid w:val="00131C39"/>
    <w:rsid w:val="00133A59"/>
    <w:rsid w:val="00135FFA"/>
    <w:rsid w:val="00141B39"/>
    <w:rsid w:val="00144208"/>
    <w:rsid w:val="001502A7"/>
    <w:rsid w:val="0015191A"/>
    <w:rsid w:val="00171EA1"/>
    <w:rsid w:val="00177119"/>
    <w:rsid w:val="00185146"/>
    <w:rsid w:val="00186F54"/>
    <w:rsid w:val="001949DA"/>
    <w:rsid w:val="001B0971"/>
    <w:rsid w:val="001B4F07"/>
    <w:rsid w:val="001C7286"/>
    <w:rsid w:val="001C7648"/>
    <w:rsid w:val="001D258B"/>
    <w:rsid w:val="001D25CF"/>
    <w:rsid w:val="001D2BCF"/>
    <w:rsid w:val="001D658D"/>
    <w:rsid w:val="001D76AF"/>
    <w:rsid w:val="001E1CD4"/>
    <w:rsid w:val="001E24E3"/>
    <w:rsid w:val="001E5D18"/>
    <w:rsid w:val="001F0416"/>
    <w:rsid w:val="001F2CB2"/>
    <w:rsid w:val="001F45B3"/>
    <w:rsid w:val="001F4D05"/>
    <w:rsid w:val="001F5560"/>
    <w:rsid w:val="001F67F9"/>
    <w:rsid w:val="001F76D5"/>
    <w:rsid w:val="002019D9"/>
    <w:rsid w:val="0020506D"/>
    <w:rsid w:val="0021172F"/>
    <w:rsid w:val="00216B09"/>
    <w:rsid w:val="00222E71"/>
    <w:rsid w:val="00223D70"/>
    <w:rsid w:val="002374C5"/>
    <w:rsid w:val="0024331E"/>
    <w:rsid w:val="0025212E"/>
    <w:rsid w:val="00262439"/>
    <w:rsid w:val="002667D7"/>
    <w:rsid w:val="00272A55"/>
    <w:rsid w:val="002732F5"/>
    <w:rsid w:val="002808B9"/>
    <w:rsid w:val="00287059"/>
    <w:rsid w:val="00291F22"/>
    <w:rsid w:val="0029455E"/>
    <w:rsid w:val="002970C2"/>
    <w:rsid w:val="002A00A5"/>
    <w:rsid w:val="002A26A8"/>
    <w:rsid w:val="002A61DA"/>
    <w:rsid w:val="002D0C46"/>
    <w:rsid w:val="002D2D04"/>
    <w:rsid w:val="002E00B2"/>
    <w:rsid w:val="002E7EF5"/>
    <w:rsid w:val="002F269A"/>
    <w:rsid w:val="002F66B7"/>
    <w:rsid w:val="0030536F"/>
    <w:rsid w:val="00317601"/>
    <w:rsid w:val="00320418"/>
    <w:rsid w:val="003276D5"/>
    <w:rsid w:val="00327FAC"/>
    <w:rsid w:val="00334606"/>
    <w:rsid w:val="003355AA"/>
    <w:rsid w:val="00336CC9"/>
    <w:rsid w:val="00347061"/>
    <w:rsid w:val="00351400"/>
    <w:rsid w:val="003600DE"/>
    <w:rsid w:val="00365865"/>
    <w:rsid w:val="00370568"/>
    <w:rsid w:val="00381B86"/>
    <w:rsid w:val="00382D43"/>
    <w:rsid w:val="00387810"/>
    <w:rsid w:val="0039129A"/>
    <w:rsid w:val="003961D9"/>
    <w:rsid w:val="003B1B66"/>
    <w:rsid w:val="003D0A3F"/>
    <w:rsid w:val="003D660E"/>
    <w:rsid w:val="003D682A"/>
    <w:rsid w:val="003E75DF"/>
    <w:rsid w:val="003E7AAB"/>
    <w:rsid w:val="003F4128"/>
    <w:rsid w:val="003F7245"/>
    <w:rsid w:val="00404489"/>
    <w:rsid w:val="00414179"/>
    <w:rsid w:val="00430B9E"/>
    <w:rsid w:val="00445B72"/>
    <w:rsid w:val="00450489"/>
    <w:rsid w:val="00456D32"/>
    <w:rsid w:val="00466B5C"/>
    <w:rsid w:val="00466D54"/>
    <w:rsid w:val="00482018"/>
    <w:rsid w:val="0049705D"/>
    <w:rsid w:val="004A5D61"/>
    <w:rsid w:val="004B4BD2"/>
    <w:rsid w:val="004B5EB5"/>
    <w:rsid w:val="004B6ED7"/>
    <w:rsid w:val="004D202F"/>
    <w:rsid w:val="004D2571"/>
    <w:rsid w:val="004D7865"/>
    <w:rsid w:val="004E1EC2"/>
    <w:rsid w:val="004E509B"/>
    <w:rsid w:val="004E5502"/>
    <w:rsid w:val="004E6F11"/>
    <w:rsid w:val="004E7E65"/>
    <w:rsid w:val="004F3F80"/>
    <w:rsid w:val="004F5E28"/>
    <w:rsid w:val="005368C2"/>
    <w:rsid w:val="00537602"/>
    <w:rsid w:val="00545F46"/>
    <w:rsid w:val="00553D38"/>
    <w:rsid w:val="0059228C"/>
    <w:rsid w:val="005A13F2"/>
    <w:rsid w:val="005A6139"/>
    <w:rsid w:val="005C63D9"/>
    <w:rsid w:val="005C7487"/>
    <w:rsid w:val="005D06A0"/>
    <w:rsid w:val="005D5D0D"/>
    <w:rsid w:val="005E014C"/>
    <w:rsid w:val="005E2A26"/>
    <w:rsid w:val="005F2C32"/>
    <w:rsid w:val="005F357D"/>
    <w:rsid w:val="00601F72"/>
    <w:rsid w:val="00605963"/>
    <w:rsid w:val="00611946"/>
    <w:rsid w:val="00617CAB"/>
    <w:rsid w:val="00621F81"/>
    <w:rsid w:val="00627EEC"/>
    <w:rsid w:val="00635ADB"/>
    <w:rsid w:val="00644AD6"/>
    <w:rsid w:val="00655658"/>
    <w:rsid w:val="00655B03"/>
    <w:rsid w:val="00676A14"/>
    <w:rsid w:val="006815F6"/>
    <w:rsid w:val="00682C07"/>
    <w:rsid w:val="006830CA"/>
    <w:rsid w:val="006852FF"/>
    <w:rsid w:val="00687AC5"/>
    <w:rsid w:val="00693C7F"/>
    <w:rsid w:val="0069585B"/>
    <w:rsid w:val="006A1D07"/>
    <w:rsid w:val="006A237C"/>
    <w:rsid w:val="006A3FA4"/>
    <w:rsid w:val="006A5EDA"/>
    <w:rsid w:val="006A6BD2"/>
    <w:rsid w:val="006B0BFA"/>
    <w:rsid w:val="006B7A30"/>
    <w:rsid w:val="006C19E7"/>
    <w:rsid w:val="006C2351"/>
    <w:rsid w:val="006D37D9"/>
    <w:rsid w:val="006E033C"/>
    <w:rsid w:val="006E0F2B"/>
    <w:rsid w:val="006F2472"/>
    <w:rsid w:val="006F3E98"/>
    <w:rsid w:val="00700053"/>
    <w:rsid w:val="00700AC7"/>
    <w:rsid w:val="00701306"/>
    <w:rsid w:val="00702B7F"/>
    <w:rsid w:val="00727CA2"/>
    <w:rsid w:val="00730BAB"/>
    <w:rsid w:val="00735CD5"/>
    <w:rsid w:val="007376FD"/>
    <w:rsid w:val="00740871"/>
    <w:rsid w:val="00740E0F"/>
    <w:rsid w:val="00743A7F"/>
    <w:rsid w:val="0075267C"/>
    <w:rsid w:val="007531F4"/>
    <w:rsid w:val="0075398F"/>
    <w:rsid w:val="00765BB5"/>
    <w:rsid w:val="00773811"/>
    <w:rsid w:val="00776D51"/>
    <w:rsid w:val="00780087"/>
    <w:rsid w:val="00783B6B"/>
    <w:rsid w:val="007848C8"/>
    <w:rsid w:val="0078528B"/>
    <w:rsid w:val="007A7AAB"/>
    <w:rsid w:val="007C3BA6"/>
    <w:rsid w:val="007C52F0"/>
    <w:rsid w:val="007E2049"/>
    <w:rsid w:val="007E2C4A"/>
    <w:rsid w:val="007E510C"/>
    <w:rsid w:val="008145A0"/>
    <w:rsid w:val="00816249"/>
    <w:rsid w:val="008250E8"/>
    <w:rsid w:val="008357BE"/>
    <w:rsid w:val="008451CD"/>
    <w:rsid w:val="00851FB3"/>
    <w:rsid w:val="0085731C"/>
    <w:rsid w:val="00876726"/>
    <w:rsid w:val="00876B28"/>
    <w:rsid w:val="00877777"/>
    <w:rsid w:val="00877FF3"/>
    <w:rsid w:val="0089252E"/>
    <w:rsid w:val="008B160A"/>
    <w:rsid w:val="008B282C"/>
    <w:rsid w:val="008C21EB"/>
    <w:rsid w:val="008C423D"/>
    <w:rsid w:val="008C6B51"/>
    <w:rsid w:val="008D0B55"/>
    <w:rsid w:val="008D7108"/>
    <w:rsid w:val="008E24CE"/>
    <w:rsid w:val="008E28EA"/>
    <w:rsid w:val="008E3D4F"/>
    <w:rsid w:val="008E63F6"/>
    <w:rsid w:val="008F4B40"/>
    <w:rsid w:val="008F52CF"/>
    <w:rsid w:val="008F7F4C"/>
    <w:rsid w:val="00900690"/>
    <w:rsid w:val="00907A34"/>
    <w:rsid w:val="00910C11"/>
    <w:rsid w:val="009204AA"/>
    <w:rsid w:val="009268D7"/>
    <w:rsid w:val="009338BD"/>
    <w:rsid w:val="009436BB"/>
    <w:rsid w:val="00945DF6"/>
    <w:rsid w:val="00956D0B"/>
    <w:rsid w:val="0096113E"/>
    <w:rsid w:val="00961315"/>
    <w:rsid w:val="009760BB"/>
    <w:rsid w:val="00981A84"/>
    <w:rsid w:val="00983B55"/>
    <w:rsid w:val="0098592A"/>
    <w:rsid w:val="00987D42"/>
    <w:rsid w:val="009952EA"/>
    <w:rsid w:val="009A6D3F"/>
    <w:rsid w:val="009B059E"/>
    <w:rsid w:val="009B4699"/>
    <w:rsid w:val="009B5772"/>
    <w:rsid w:val="009B6772"/>
    <w:rsid w:val="009C0289"/>
    <w:rsid w:val="009C2250"/>
    <w:rsid w:val="009D2117"/>
    <w:rsid w:val="009D3149"/>
    <w:rsid w:val="009D4084"/>
    <w:rsid w:val="009D7ACB"/>
    <w:rsid w:val="009E28D3"/>
    <w:rsid w:val="009F142D"/>
    <w:rsid w:val="009F1DF2"/>
    <w:rsid w:val="00A05308"/>
    <w:rsid w:val="00A07C97"/>
    <w:rsid w:val="00A124C5"/>
    <w:rsid w:val="00A172C7"/>
    <w:rsid w:val="00A2322D"/>
    <w:rsid w:val="00A24052"/>
    <w:rsid w:val="00A24BDF"/>
    <w:rsid w:val="00A46765"/>
    <w:rsid w:val="00A54630"/>
    <w:rsid w:val="00A57C32"/>
    <w:rsid w:val="00A6558F"/>
    <w:rsid w:val="00A70749"/>
    <w:rsid w:val="00A74D70"/>
    <w:rsid w:val="00A76DAA"/>
    <w:rsid w:val="00A919C5"/>
    <w:rsid w:val="00A91A75"/>
    <w:rsid w:val="00A92A2A"/>
    <w:rsid w:val="00A97030"/>
    <w:rsid w:val="00AA0D63"/>
    <w:rsid w:val="00AB2399"/>
    <w:rsid w:val="00AB508A"/>
    <w:rsid w:val="00AB73FD"/>
    <w:rsid w:val="00AE5E13"/>
    <w:rsid w:val="00AF1096"/>
    <w:rsid w:val="00AF3E69"/>
    <w:rsid w:val="00B00D5B"/>
    <w:rsid w:val="00B0544F"/>
    <w:rsid w:val="00B05B19"/>
    <w:rsid w:val="00B06BD9"/>
    <w:rsid w:val="00B10BF7"/>
    <w:rsid w:val="00B16D55"/>
    <w:rsid w:val="00B21061"/>
    <w:rsid w:val="00B232D8"/>
    <w:rsid w:val="00B32558"/>
    <w:rsid w:val="00B3691B"/>
    <w:rsid w:val="00B5032E"/>
    <w:rsid w:val="00B5252C"/>
    <w:rsid w:val="00B53829"/>
    <w:rsid w:val="00B563CA"/>
    <w:rsid w:val="00B64284"/>
    <w:rsid w:val="00B6637B"/>
    <w:rsid w:val="00B910DC"/>
    <w:rsid w:val="00B93C4F"/>
    <w:rsid w:val="00B93C83"/>
    <w:rsid w:val="00B9574D"/>
    <w:rsid w:val="00BA7FF9"/>
    <w:rsid w:val="00BB77EE"/>
    <w:rsid w:val="00BC2E09"/>
    <w:rsid w:val="00BC682B"/>
    <w:rsid w:val="00BC6CD9"/>
    <w:rsid w:val="00BD37B8"/>
    <w:rsid w:val="00BD551B"/>
    <w:rsid w:val="00BD63F9"/>
    <w:rsid w:val="00BD748A"/>
    <w:rsid w:val="00BE74AB"/>
    <w:rsid w:val="00BF3A65"/>
    <w:rsid w:val="00BF4F38"/>
    <w:rsid w:val="00BF58FF"/>
    <w:rsid w:val="00BF6408"/>
    <w:rsid w:val="00C00891"/>
    <w:rsid w:val="00C065EC"/>
    <w:rsid w:val="00C071BC"/>
    <w:rsid w:val="00C1170B"/>
    <w:rsid w:val="00C24B36"/>
    <w:rsid w:val="00C27EA2"/>
    <w:rsid w:val="00C3635D"/>
    <w:rsid w:val="00C36830"/>
    <w:rsid w:val="00C43336"/>
    <w:rsid w:val="00C4445E"/>
    <w:rsid w:val="00C520CC"/>
    <w:rsid w:val="00C53E90"/>
    <w:rsid w:val="00C62B22"/>
    <w:rsid w:val="00C64827"/>
    <w:rsid w:val="00C64D29"/>
    <w:rsid w:val="00C70CFC"/>
    <w:rsid w:val="00C7255D"/>
    <w:rsid w:val="00C75E4E"/>
    <w:rsid w:val="00C87C4D"/>
    <w:rsid w:val="00C96B6B"/>
    <w:rsid w:val="00CA5300"/>
    <w:rsid w:val="00CA66C6"/>
    <w:rsid w:val="00CA6819"/>
    <w:rsid w:val="00CB0DB8"/>
    <w:rsid w:val="00CB4F22"/>
    <w:rsid w:val="00CB4FC4"/>
    <w:rsid w:val="00CC1AD3"/>
    <w:rsid w:val="00CC204E"/>
    <w:rsid w:val="00CD1458"/>
    <w:rsid w:val="00CD5EF1"/>
    <w:rsid w:val="00CD78B6"/>
    <w:rsid w:val="00CE36C0"/>
    <w:rsid w:val="00CE5998"/>
    <w:rsid w:val="00CF5353"/>
    <w:rsid w:val="00D00656"/>
    <w:rsid w:val="00D03BD3"/>
    <w:rsid w:val="00D05BF3"/>
    <w:rsid w:val="00D10DC0"/>
    <w:rsid w:val="00D17367"/>
    <w:rsid w:val="00D3043C"/>
    <w:rsid w:val="00D334B4"/>
    <w:rsid w:val="00D34794"/>
    <w:rsid w:val="00D35E5B"/>
    <w:rsid w:val="00D36FD8"/>
    <w:rsid w:val="00D45C5D"/>
    <w:rsid w:val="00D479D5"/>
    <w:rsid w:val="00D574FC"/>
    <w:rsid w:val="00D577F8"/>
    <w:rsid w:val="00D60003"/>
    <w:rsid w:val="00D6006F"/>
    <w:rsid w:val="00D61148"/>
    <w:rsid w:val="00D62D11"/>
    <w:rsid w:val="00D64A45"/>
    <w:rsid w:val="00D67F28"/>
    <w:rsid w:val="00D7098A"/>
    <w:rsid w:val="00D77079"/>
    <w:rsid w:val="00D77CF6"/>
    <w:rsid w:val="00D8110D"/>
    <w:rsid w:val="00D82998"/>
    <w:rsid w:val="00D85A5E"/>
    <w:rsid w:val="00D93908"/>
    <w:rsid w:val="00DA2FC5"/>
    <w:rsid w:val="00DA73F8"/>
    <w:rsid w:val="00DB6687"/>
    <w:rsid w:val="00DC2027"/>
    <w:rsid w:val="00DC27A9"/>
    <w:rsid w:val="00DD69A5"/>
    <w:rsid w:val="00DE3D04"/>
    <w:rsid w:val="00DE7E5E"/>
    <w:rsid w:val="00DF2CCE"/>
    <w:rsid w:val="00DF550A"/>
    <w:rsid w:val="00DF5866"/>
    <w:rsid w:val="00E063EA"/>
    <w:rsid w:val="00E1278B"/>
    <w:rsid w:val="00E16CCD"/>
    <w:rsid w:val="00E2030B"/>
    <w:rsid w:val="00E25CD4"/>
    <w:rsid w:val="00E263B6"/>
    <w:rsid w:val="00E279F8"/>
    <w:rsid w:val="00E310B5"/>
    <w:rsid w:val="00E31DF7"/>
    <w:rsid w:val="00E40EFE"/>
    <w:rsid w:val="00E438BF"/>
    <w:rsid w:val="00E4508C"/>
    <w:rsid w:val="00E453DD"/>
    <w:rsid w:val="00E560C4"/>
    <w:rsid w:val="00E64086"/>
    <w:rsid w:val="00E76E7D"/>
    <w:rsid w:val="00E7726D"/>
    <w:rsid w:val="00E80392"/>
    <w:rsid w:val="00E840EE"/>
    <w:rsid w:val="00E87705"/>
    <w:rsid w:val="00E91F1D"/>
    <w:rsid w:val="00E928DF"/>
    <w:rsid w:val="00EA76C2"/>
    <w:rsid w:val="00EB17E1"/>
    <w:rsid w:val="00EB6850"/>
    <w:rsid w:val="00EB7D83"/>
    <w:rsid w:val="00EC1863"/>
    <w:rsid w:val="00EC4840"/>
    <w:rsid w:val="00EF03C4"/>
    <w:rsid w:val="00EF23DA"/>
    <w:rsid w:val="00F04FDA"/>
    <w:rsid w:val="00F07B04"/>
    <w:rsid w:val="00F105E6"/>
    <w:rsid w:val="00F117F0"/>
    <w:rsid w:val="00F17132"/>
    <w:rsid w:val="00F179E0"/>
    <w:rsid w:val="00F20EA5"/>
    <w:rsid w:val="00F32C25"/>
    <w:rsid w:val="00F34E53"/>
    <w:rsid w:val="00F46520"/>
    <w:rsid w:val="00F51581"/>
    <w:rsid w:val="00F73EB8"/>
    <w:rsid w:val="00F75951"/>
    <w:rsid w:val="00F8289D"/>
    <w:rsid w:val="00F85CD1"/>
    <w:rsid w:val="00F9193B"/>
    <w:rsid w:val="00F91DBF"/>
    <w:rsid w:val="00F948CB"/>
    <w:rsid w:val="00F965F5"/>
    <w:rsid w:val="00FA5DE6"/>
    <w:rsid w:val="00FB4894"/>
    <w:rsid w:val="00FB78AB"/>
    <w:rsid w:val="00FD017A"/>
    <w:rsid w:val="00FE1270"/>
    <w:rsid w:val="00FE14E4"/>
    <w:rsid w:val="00FE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;"/>
  <w14:docId w14:val="0E17B307"/>
  <w15:docId w15:val="{78DF36BE-32DD-460C-BB24-EEA7DAC1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0053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700053"/>
    <w:pPr>
      <w:keepNext/>
      <w:tabs>
        <w:tab w:val="num" w:pos="0"/>
      </w:tabs>
      <w:outlineLvl w:val="0"/>
    </w:pPr>
    <w:rPr>
      <w:rFonts w:ascii="Book Antiqua" w:hAnsi="Book Antiqua"/>
      <w:b/>
      <w:sz w:val="22"/>
      <w:szCs w:val="20"/>
      <w:lang w:val="es-CR"/>
    </w:rPr>
  </w:style>
  <w:style w:type="paragraph" w:styleId="Ttulo2">
    <w:name w:val="heading 2"/>
    <w:basedOn w:val="Normal"/>
    <w:next w:val="Normal"/>
    <w:qFormat/>
    <w:rsid w:val="00700053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700053"/>
    <w:rPr>
      <w:rFonts w:ascii="Symbol" w:hAnsi="Symbol"/>
    </w:rPr>
  </w:style>
  <w:style w:type="character" w:customStyle="1" w:styleId="WW8Num2z1">
    <w:name w:val="WW8Num2z1"/>
    <w:rsid w:val="00700053"/>
    <w:rPr>
      <w:rFonts w:ascii="Courier New" w:hAnsi="Courier New" w:cs="Courier New"/>
    </w:rPr>
  </w:style>
  <w:style w:type="character" w:customStyle="1" w:styleId="WW8Num2z2">
    <w:name w:val="WW8Num2z2"/>
    <w:rsid w:val="00700053"/>
    <w:rPr>
      <w:rFonts w:ascii="Wingdings" w:hAnsi="Wingdings"/>
    </w:rPr>
  </w:style>
  <w:style w:type="character" w:customStyle="1" w:styleId="Absatz-Standardschriftart">
    <w:name w:val="Absatz-Standardschriftart"/>
    <w:rsid w:val="00700053"/>
  </w:style>
  <w:style w:type="character" w:customStyle="1" w:styleId="WW-Absatz-Standardschriftart">
    <w:name w:val="WW-Absatz-Standardschriftart"/>
    <w:rsid w:val="00700053"/>
  </w:style>
  <w:style w:type="character" w:customStyle="1" w:styleId="WW-Absatz-Standardschriftart1">
    <w:name w:val="WW-Absatz-Standardschriftart1"/>
    <w:rsid w:val="00700053"/>
  </w:style>
  <w:style w:type="character" w:customStyle="1" w:styleId="WW-Absatz-Standardschriftart11">
    <w:name w:val="WW-Absatz-Standardschriftart11"/>
    <w:rsid w:val="00700053"/>
  </w:style>
  <w:style w:type="character" w:customStyle="1" w:styleId="WW-Absatz-Standardschriftart111">
    <w:name w:val="WW-Absatz-Standardschriftart111"/>
    <w:rsid w:val="00700053"/>
  </w:style>
  <w:style w:type="character" w:customStyle="1" w:styleId="WW-Absatz-Standardschriftart1111">
    <w:name w:val="WW-Absatz-Standardschriftart1111"/>
    <w:rsid w:val="00700053"/>
  </w:style>
  <w:style w:type="character" w:customStyle="1" w:styleId="WW-Absatz-Standardschriftart11111">
    <w:name w:val="WW-Absatz-Standardschriftart11111"/>
    <w:rsid w:val="00700053"/>
  </w:style>
  <w:style w:type="character" w:customStyle="1" w:styleId="WW-Absatz-Standardschriftart111111">
    <w:name w:val="WW-Absatz-Standardschriftart111111"/>
    <w:rsid w:val="00700053"/>
  </w:style>
  <w:style w:type="character" w:customStyle="1" w:styleId="WW-Absatz-Standardschriftart1111111">
    <w:name w:val="WW-Absatz-Standardschriftart1111111"/>
    <w:rsid w:val="00700053"/>
  </w:style>
  <w:style w:type="character" w:customStyle="1" w:styleId="WW-Absatz-Standardschriftart11111111">
    <w:name w:val="WW-Absatz-Standardschriftart11111111"/>
    <w:rsid w:val="00700053"/>
  </w:style>
  <w:style w:type="character" w:customStyle="1" w:styleId="WW-Absatz-Standardschriftart111111111">
    <w:name w:val="WW-Absatz-Standardschriftart111111111"/>
    <w:rsid w:val="00700053"/>
  </w:style>
  <w:style w:type="character" w:customStyle="1" w:styleId="WW-Absatz-Standardschriftart1111111111">
    <w:name w:val="WW-Absatz-Standardschriftart1111111111"/>
    <w:rsid w:val="00700053"/>
  </w:style>
  <w:style w:type="character" w:customStyle="1" w:styleId="WW-Absatz-Standardschriftart11111111111">
    <w:name w:val="WW-Absatz-Standardschriftart11111111111"/>
    <w:rsid w:val="00700053"/>
  </w:style>
  <w:style w:type="character" w:customStyle="1" w:styleId="WW-Absatz-Standardschriftart111111111111">
    <w:name w:val="WW-Absatz-Standardschriftart111111111111"/>
    <w:rsid w:val="00700053"/>
  </w:style>
  <w:style w:type="character" w:customStyle="1" w:styleId="WW-Absatz-Standardschriftart1111111111111">
    <w:name w:val="WW-Absatz-Standardschriftart1111111111111"/>
    <w:rsid w:val="00700053"/>
  </w:style>
  <w:style w:type="character" w:customStyle="1" w:styleId="WW-Absatz-Standardschriftart11111111111111">
    <w:name w:val="WW-Absatz-Standardschriftart11111111111111"/>
    <w:rsid w:val="00700053"/>
  </w:style>
  <w:style w:type="character" w:customStyle="1" w:styleId="WW-Absatz-Standardschriftart111111111111111">
    <w:name w:val="WW-Absatz-Standardschriftart111111111111111"/>
    <w:rsid w:val="00700053"/>
  </w:style>
  <w:style w:type="character" w:customStyle="1" w:styleId="WW-Absatz-Standardschriftart1111111111111111">
    <w:name w:val="WW-Absatz-Standardschriftart1111111111111111"/>
    <w:rsid w:val="00700053"/>
  </w:style>
  <w:style w:type="character" w:customStyle="1" w:styleId="WW-Absatz-Standardschriftart11111111111111111">
    <w:name w:val="WW-Absatz-Standardschriftart11111111111111111"/>
    <w:rsid w:val="00700053"/>
  </w:style>
  <w:style w:type="character" w:customStyle="1" w:styleId="Fuentedeprrafopredeter1">
    <w:name w:val="Fuente de párrafo predeter.1"/>
    <w:rsid w:val="00700053"/>
  </w:style>
  <w:style w:type="paragraph" w:customStyle="1" w:styleId="Encabezado1">
    <w:name w:val="Encabezado1"/>
    <w:basedOn w:val="Normal"/>
    <w:next w:val="Textoindependiente"/>
    <w:rsid w:val="0070005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oindependiente">
    <w:name w:val="Body Text"/>
    <w:basedOn w:val="Normal"/>
    <w:rsid w:val="00700053"/>
    <w:pPr>
      <w:spacing w:after="120"/>
    </w:pPr>
  </w:style>
  <w:style w:type="paragraph" w:styleId="Lista">
    <w:name w:val="List"/>
    <w:basedOn w:val="Textoindependiente"/>
    <w:rsid w:val="00700053"/>
    <w:rPr>
      <w:rFonts w:cs="Tahoma"/>
    </w:rPr>
  </w:style>
  <w:style w:type="paragraph" w:customStyle="1" w:styleId="Etiqueta">
    <w:name w:val="Etiqueta"/>
    <w:basedOn w:val="Normal"/>
    <w:rsid w:val="00700053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00053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rsid w:val="0070005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00053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700053"/>
    <w:pPr>
      <w:suppressLineNumbers/>
    </w:pPr>
  </w:style>
  <w:style w:type="paragraph" w:customStyle="1" w:styleId="Encabezadodelatabla">
    <w:name w:val="Encabezado de la tabla"/>
    <w:basedOn w:val="Contenidodelatabla"/>
    <w:rsid w:val="00700053"/>
    <w:pPr>
      <w:jc w:val="center"/>
    </w:pPr>
    <w:rPr>
      <w:b/>
      <w:bCs/>
    </w:rPr>
  </w:style>
  <w:style w:type="paragraph" w:styleId="Textoindependiente2">
    <w:name w:val="Body Text 2"/>
    <w:basedOn w:val="Normal"/>
    <w:rsid w:val="00B93C83"/>
    <w:pPr>
      <w:spacing w:after="120" w:line="480" w:lineRule="auto"/>
    </w:pPr>
  </w:style>
  <w:style w:type="paragraph" w:styleId="Sangra2detindependiente">
    <w:name w:val="Body Text Indent 2"/>
    <w:basedOn w:val="Normal"/>
    <w:rsid w:val="00B93C83"/>
    <w:pPr>
      <w:spacing w:after="120" w:line="480" w:lineRule="auto"/>
      <w:ind w:left="283"/>
    </w:pPr>
  </w:style>
  <w:style w:type="paragraph" w:styleId="Textoindependiente3">
    <w:name w:val="Body Text 3"/>
    <w:basedOn w:val="Normal"/>
    <w:rsid w:val="00B93C83"/>
    <w:pPr>
      <w:suppressAutoHyphens w:val="0"/>
      <w:spacing w:after="120"/>
    </w:pPr>
    <w:rPr>
      <w:rFonts w:ascii="Trebuchet MS" w:hAnsi="Trebuchet MS" w:cs="Arial"/>
      <w:color w:val="000000"/>
      <w:sz w:val="16"/>
      <w:szCs w:val="16"/>
      <w:lang w:eastAsia="es-ES"/>
    </w:rPr>
  </w:style>
  <w:style w:type="paragraph" w:customStyle="1" w:styleId="bodytext2">
    <w:name w:val="bodytext2"/>
    <w:basedOn w:val="Normal"/>
    <w:rsid w:val="00B93C83"/>
    <w:pPr>
      <w:suppressAutoHyphens w:val="0"/>
      <w:spacing w:line="360" w:lineRule="auto"/>
      <w:ind w:firstLine="720"/>
      <w:jc w:val="both"/>
    </w:pPr>
    <w:rPr>
      <w:spacing w:val="-3"/>
      <w:lang w:eastAsia="es-ES"/>
    </w:rPr>
  </w:style>
  <w:style w:type="paragraph" w:styleId="Textonotapie">
    <w:name w:val="footnote text"/>
    <w:basedOn w:val="Normal"/>
    <w:semiHidden/>
    <w:rsid w:val="00B93C83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B93C83"/>
    <w:rPr>
      <w:vertAlign w:val="superscript"/>
    </w:rPr>
  </w:style>
  <w:style w:type="paragraph" w:styleId="NormalWeb">
    <w:name w:val="Normal (Web)"/>
    <w:basedOn w:val="Normal"/>
    <w:uiPriority w:val="99"/>
    <w:rsid w:val="00D574FC"/>
    <w:pPr>
      <w:suppressAutoHyphens w:val="0"/>
      <w:spacing w:before="100" w:beforeAutospacing="1" w:after="119"/>
    </w:pPr>
    <w:rPr>
      <w:lang w:eastAsia="es-ES"/>
    </w:rPr>
  </w:style>
  <w:style w:type="character" w:styleId="Hipervnculo">
    <w:name w:val="Hyperlink"/>
    <w:basedOn w:val="Fuentedeprrafopredeter"/>
    <w:uiPriority w:val="99"/>
    <w:rsid w:val="004D202F"/>
    <w:rPr>
      <w:color w:val="0000FF"/>
      <w:u w:val="single"/>
    </w:rPr>
  </w:style>
  <w:style w:type="character" w:styleId="nfasis">
    <w:name w:val="Emphasis"/>
    <w:basedOn w:val="Fuentedeprrafopredeter"/>
    <w:qFormat/>
    <w:rsid w:val="004D202F"/>
    <w:rPr>
      <w:i/>
      <w:iCs/>
    </w:rPr>
  </w:style>
  <w:style w:type="table" w:styleId="Tablaconcuadrcula">
    <w:name w:val="Table Grid"/>
    <w:basedOn w:val="Tablanormal"/>
    <w:uiPriority w:val="39"/>
    <w:rsid w:val="000B36C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4F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R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36830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qFormat/>
    <w:rsid w:val="00B232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B232D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ar-SA"/>
    </w:rPr>
  </w:style>
  <w:style w:type="paragraph" w:styleId="Textodeglobo">
    <w:name w:val="Balloon Text"/>
    <w:basedOn w:val="Normal"/>
    <w:link w:val="TextodegloboCar"/>
    <w:rsid w:val="009611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113E"/>
    <w:rPr>
      <w:rFonts w:ascii="Tahoma" w:hAnsi="Tahoma" w:cs="Tahoma"/>
      <w:sz w:val="16"/>
      <w:szCs w:val="16"/>
      <w:lang w:val="es-ES" w:eastAsia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D05BF3"/>
    <w:rPr>
      <w:sz w:val="24"/>
      <w:szCs w:val="24"/>
      <w:lang w:val="es-ES" w:eastAsia="ar-SA"/>
    </w:rPr>
  </w:style>
  <w:style w:type="character" w:customStyle="1" w:styleId="tvwmedioslocalizacion01">
    <w:name w:val="tvwmedioslocalizacion_01"/>
    <w:basedOn w:val="Fuentedeprrafopredeter"/>
    <w:rsid w:val="00262439"/>
    <w:rPr>
      <w:strike w:val="0"/>
      <w:dstrike w:val="0"/>
      <w:color w:val="000080"/>
      <w:u w:val="none"/>
      <w:effect w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E25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veeduria@Poder-Judicial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9c71b7-aadd-438e-a439-516e107c46f0" xsi:nil="true"/>
    <lcf76f155ced4ddcb4097134ff3c332f xmlns="42772979-679a-45af-8564-a3577169cba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FFA327E2B4534CA4405BAE9C2AF67E" ma:contentTypeVersion="18" ma:contentTypeDescription="Crear nuevo documento." ma:contentTypeScope="" ma:versionID="034ae7e43703124ab6546812b7ee9704">
  <xsd:schema xmlns:xsd="http://www.w3.org/2001/XMLSchema" xmlns:xs="http://www.w3.org/2001/XMLSchema" xmlns:p="http://schemas.microsoft.com/office/2006/metadata/properties" xmlns:ns2="42772979-679a-45af-8564-a3577169cbaf" xmlns:ns3="549c71b7-aadd-438e-a439-516e107c46f0" targetNamespace="http://schemas.microsoft.com/office/2006/metadata/properties" ma:root="true" ma:fieldsID="4b890fc3a3051a1ad55bbbb8fe810b84" ns2:_="" ns3:_="">
    <xsd:import namespace="42772979-679a-45af-8564-a3577169cbaf"/>
    <xsd:import namespace="549c71b7-aadd-438e-a439-516e107c4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72979-679a-45af-8564-a3577169c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bcaa838-b8ae-4c10-9066-cd2dbd42e9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c71b7-aadd-438e-a439-516e107c46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7810ad9-315e-4314-af33-d62583186d9a}" ma:internalName="TaxCatchAll" ma:showField="CatchAllData" ma:web="549c71b7-aadd-438e-a439-516e107c4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AA1F8D-2EC1-4EA1-959B-A3A098D9F8FF}">
  <ds:schemaRefs>
    <ds:schemaRef ds:uri="http://schemas.microsoft.com/office/2006/metadata/properties"/>
    <ds:schemaRef ds:uri="http://schemas.microsoft.com/office/infopath/2007/PartnerControls"/>
    <ds:schemaRef ds:uri="770ba3f6-bdcb-4c55-963d-3fe2901bd09b"/>
    <ds:schemaRef ds:uri="c473d7e0-f710-41ea-b518-f01e04fda409"/>
  </ds:schemaRefs>
</ds:datastoreItem>
</file>

<file path=customXml/itemProps2.xml><?xml version="1.0" encoding="utf-8"?>
<ds:datastoreItem xmlns:ds="http://schemas.openxmlformats.org/officeDocument/2006/customXml" ds:itemID="{EC99AA92-8682-4BD8-8DB7-B175FBB267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36A9E9-AEC9-461A-B424-002DED0E02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aarce</dc:creator>
  <cp:lastModifiedBy>German Hernández Sequeira</cp:lastModifiedBy>
  <cp:revision>2</cp:revision>
  <cp:lastPrinted>2023-08-09T13:02:00Z</cp:lastPrinted>
  <dcterms:created xsi:type="dcterms:W3CDTF">2023-09-26T19:37:00Z</dcterms:created>
  <dcterms:modified xsi:type="dcterms:W3CDTF">2023-09-26T19:37:00Z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0x010100C6FFA327E2B4534CA4405BAE9C2AF67E</vt:lpwstr>
  </property>
</Properties>
</file>