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ls" ContentType="application/vnd.ms-exce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892FEC" w14:textId="77777777" w:rsidR="00B92789" w:rsidRPr="007A219F" w:rsidRDefault="00B92789" w:rsidP="007A219F">
      <w:pPr>
        <w:spacing w:line="276" w:lineRule="auto"/>
        <w:rPr>
          <w:rFonts w:asciiTheme="minorHAnsi" w:hAnsiTheme="minorHAnsi" w:cstheme="minorHAnsi"/>
          <w:color w:val="000000"/>
          <w:sz w:val="22"/>
          <w:szCs w:val="22"/>
        </w:rPr>
      </w:pPr>
    </w:p>
    <w:p w14:paraId="6D0035F7" w14:textId="66124ECB" w:rsidR="00B92789" w:rsidRDefault="00B92789" w:rsidP="007A219F">
      <w:pPr>
        <w:spacing w:line="276" w:lineRule="auto"/>
        <w:ind w:left="1800" w:hanging="1800"/>
        <w:jc w:val="center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7A219F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CIRCULAR No. </w:t>
      </w:r>
      <w:r w:rsidR="00FE0D05">
        <w:rPr>
          <w:rFonts w:asciiTheme="minorHAnsi" w:hAnsiTheme="minorHAnsi" w:cstheme="minorHAnsi"/>
          <w:b/>
          <w:bCs/>
          <w:color w:val="000000"/>
          <w:sz w:val="22"/>
          <w:szCs w:val="22"/>
        </w:rPr>
        <w:t>47</w:t>
      </w:r>
      <w:r w:rsidRPr="007A219F">
        <w:rPr>
          <w:rFonts w:asciiTheme="minorHAnsi" w:hAnsiTheme="minorHAnsi" w:cstheme="minorHAnsi"/>
          <w:b/>
          <w:bCs/>
          <w:color w:val="000000"/>
          <w:sz w:val="22"/>
          <w:szCs w:val="22"/>
        </w:rPr>
        <w:t>-</w:t>
      </w:r>
      <w:r w:rsidR="00544C93" w:rsidRPr="007A219F">
        <w:rPr>
          <w:rFonts w:asciiTheme="minorHAnsi" w:hAnsiTheme="minorHAnsi" w:cstheme="minorHAnsi"/>
          <w:b/>
          <w:bCs/>
          <w:color w:val="000000"/>
          <w:sz w:val="22"/>
          <w:szCs w:val="22"/>
        </w:rPr>
        <w:t>20</w:t>
      </w:r>
      <w:r w:rsidR="00C0274D" w:rsidRPr="007A219F">
        <w:rPr>
          <w:rFonts w:asciiTheme="minorHAnsi" w:hAnsiTheme="minorHAnsi" w:cstheme="minorHAnsi"/>
          <w:b/>
          <w:bCs/>
          <w:color w:val="000000"/>
          <w:sz w:val="22"/>
          <w:szCs w:val="22"/>
        </w:rPr>
        <w:t>2</w:t>
      </w:r>
      <w:r w:rsidR="00747822" w:rsidRPr="007A219F">
        <w:rPr>
          <w:rFonts w:asciiTheme="minorHAnsi" w:hAnsiTheme="minorHAnsi" w:cstheme="minorHAnsi"/>
          <w:b/>
          <w:bCs/>
          <w:color w:val="000000"/>
          <w:sz w:val="22"/>
          <w:szCs w:val="22"/>
        </w:rPr>
        <w:t>3</w:t>
      </w:r>
    </w:p>
    <w:p w14:paraId="56475C1B" w14:textId="77777777" w:rsidR="00D03DEE" w:rsidRPr="007A219F" w:rsidRDefault="00D03DEE" w:rsidP="007A219F">
      <w:pPr>
        <w:spacing w:line="276" w:lineRule="auto"/>
        <w:ind w:left="1800" w:hanging="1800"/>
        <w:jc w:val="center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</w:p>
    <w:p w14:paraId="6B203695" w14:textId="77777777" w:rsidR="00D52E21" w:rsidRPr="007A219F" w:rsidRDefault="00B92789" w:rsidP="007A219F">
      <w:pPr>
        <w:spacing w:line="276" w:lineRule="auto"/>
        <w:ind w:left="1800" w:hanging="1800"/>
        <w:outlineLvl w:val="0"/>
        <w:rPr>
          <w:rFonts w:asciiTheme="minorHAnsi" w:hAnsiTheme="minorHAnsi" w:cstheme="minorHAnsi"/>
          <w:color w:val="000000"/>
          <w:sz w:val="22"/>
          <w:szCs w:val="22"/>
        </w:rPr>
      </w:pPr>
      <w:r w:rsidRPr="007A219F">
        <w:rPr>
          <w:rFonts w:asciiTheme="minorHAnsi" w:hAnsiTheme="minorHAnsi" w:cstheme="minorHAnsi"/>
          <w:b/>
          <w:bCs/>
          <w:color w:val="000000"/>
          <w:sz w:val="22"/>
          <w:szCs w:val="22"/>
        </w:rPr>
        <w:t>DE</w:t>
      </w:r>
      <w:r w:rsidR="00747822" w:rsidRPr="007A219F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                    </w:t>
      </w:r>
      <w:r w:rsidR="00D52E21" w:rsidRPr="007A219F">
        <w:rPr>
          <w:rFonts w:asciiTheme="minorHAnsi" w:hAnsiTheme="minorHAnsi" w:cstheme="minorHAnsi"/>
          <w:color w:val="000000"/>
          <w:sz w:val="22"/>
          <w:szCs w:val="22"/>
        </w:rPr>
        <w:t xml:space="preserve">Licda. Adriana Esquivel Sanabria, </w:t>
      </w:r>
    </w:p>
    <w:p w14:paraId="01A34096" w14:textId="70B76DDB" w:rsidR="00B92789" w:rsidRDefault="00D52E21" w:rsidP="007A219F">
      <w:pPr>
        <w:spacing w:line="276" w:lineRule="auto"/>
        <w:ind w:left="1800" w:hanging="524"/>
        <w:outlineLvl w:val="0"/>
        <w:rPr>
          <w:rFonts w:asciiTheme="minorHAnsi" w:hAnsiTheme="minorHAnsi" w:cstheme="minorHAnsi"/>
          <w:color w:val="000000"/>
          <w:sz w:val="22"/>
          <w:szCs w:val="22"/>
        </w:rPr>
      </w:pPr>
      <w:r w:rsidRPr="007A219F">
        <w:rPr>
          <w:rFonts w:asciiTheme="minorHAnsi" w:hAnsiTheme="minorHAnsi" w:cstheme="minorHAnsi"/>
          <w:color w:val="000000"/>
          <w:sz w:val="22"/>
          <w:szCs w:val="22"/>
        </w:rPr>
        <w:t xml:space="preserve">Jefa </w:t>
      </w:r>
      <w:proofErr w:type="spellStart"/>
      <w:r w:rsidRPr="007A219F">
        <w:rPr>
          <w:rFonts w:asciiTheme="minorHAnsi" w:hAnsiTheme="minorHAnsi" w:cstheme="minorHAnsi"/>
          <w:color w:val="000000"/>
          <w:sz w:val="22"/>
          <w:szCs w:val="22"/>
        </w:rPr>
        <w:t>a.i.</w:t>
      </w:r>
      <w:proofErr w:type="spellEnd"/>
      <w:r w:rsidRPr="007A219F">
        <w:rPr>
          <w:rFonts w:asciiTheme="minorHAnsi" w:hAnsiTheme="minorHAnsi" w:cstheme="minorHAnsi"/>
          <w:color w:val="000000"/>
          <w:sz w:val="22"/>
          <w:szCs w:val="22"/>
        </w:rPr>
        <w:t xml:space="preserve"> Departamento de Proveeduría</w:t>
      </w:r>
    </w:p>
    <w:p w14:paraId="47FE5568" w14:textId="77777777" w:rsidR="00D03DEE" w:rsidRPr="007A219F" w:rsidRDefault="00D03DEE" w:rsidP="007A219F">
      <w:pPr>
        <w:spacing w:line="276" w:lineRule="auto"/>
        <w:ind w:left="1800" w:hanging="524"/>
        <w:outlineLvl w:val="0"/>
        <w:rPr>
          <w:rFonts w:asciiTheme="minorHAnsi" w:hAnsiTheme="minorHAnsi" w:cstheme="minorHAnsi"/>
          <w:color w:val="000000"/>
          <w:sz w:val="22"/>
          <w:szCs w:val="22"/>
        </w:rPr>
      </w:pPr>
    </w:p>
    <w:p w14:paraId="3DC16407" w14:textId="3B5CC551" w:rsidR="00B92789" w:rsidRDefault="00B92789" w:rsidP="007A219F">
      <w:pPr>
        <w:spacing w:line="276" w:lineRule="auto"/>
        <w:ind w:left="1276" w:hanging="1276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7A219F">
        <w:rPr>
          <w:rFonts w:asciiTheme="minorHAnsi" w:hAnsiTheme="minorHAnsi" w:cstheme="minorHAnsi"/>
          <w:b/>
          <w:bCs/>
          <w:color w:val="000000"/>
          <w:sz w:val="22"/>
          <w:szCs w:val="22"/>
        </w:rPr>
        <w:t>PARA:</w:t>
      </w:r>
      <w:r w:rsidR="00747822" w:rsidRPr="007A219F">
        <w:rPr>
          <w:rFonts w:asciiTheme="minorHAnsi" w:hAnsiTheme="minorHAnsi" w:cstheme="minorHAnsi"/>
          <w:color w:val="000000"/>
          <w:sz w:val="22"/>
          <w:szCs w:val="22"/>
        </w:rPr>
        <w:tab/>
      </w:r>
      <w:r w:rsidR="003C6641" w:rsidRPr="007A219F">
        <w:rPr>
          <w:rFonts w:asciiTheme="minorHAnsi" w:hAnsiTheme="minorHAnsi" w:cstheme="minorHAnsi"/>
          <w:color w:val="000000"/>
          <w:sz w:val="22"/>
          <w:szCs w:val="22"/>
        </w:rPr>
        <w:t>Administra</w:t>
      </w:r>
      <w:r w:rsidR="00EF47A6">
        <w:rPr>
          <w:rFonts w:asciiTheme="minorHAnsi" w:hAnsiTheme="minorHAnsi" w:cstheme="minorHAnsi"/>
          <w:color w:val="000000"/>
          <w:sz w:val="22"/>
          <w:szCs w:val="22"/>
        </w:rPr>
        <w:t xml:space="preserve">ciones Regionales que ejecutan compras públicas. </w:t>
      </w:r>
    </w:p>
    <w:p w14:paraId="638733E1" w14:textId="77777777" w:rsidR="00D03DEE" w:rsidRPr="007A219F" w:rsidRDefault="00D03DEE" w:rsidP="007A219F">
      <w:pPr>
        <w:spacing w:line="276" w:lineRule="auto"/>
        <w:ind w:left="1276" w:hanging="1276"/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14:paraId="00479770" w14:textId="6DB84FCC" w:rsidR="00073B5E" w:rsidRDefault="00073B5E" w:rsidP="007A219F">
      <w:pPr>
        <w:spacing w:line="276" w:lineRule="auto"/>
        <w:ind w:left="1276" w:hanging="1276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7A219F">
        <w:rPr>
          <w:rFonts w:asciiTheme="minorHAnsi" w:hAnsiTheme="minorHAnsi" w:cstheme="minorHAnsi"/>
          <w:b/>
          <w:bCs/>
          <w:color w:val="000000"/>
          <w:sz w:val="22"/>
          <w:szCs w:val="22"/>
        </w:rPr>
        <w:t>ASUNTO:</w:t>
      </w:r>
      <w:r w:rsidRPr="007A219F">
        <w:rPr>
          <w:rFonts w:asciiTheme="minorHAnsi" w:hAnsiTheme="minorHAnsi" w:cstheme="minorHAnsi"/>
          <w:b/>
          <w:bCs/>
          <w:color w:val="000000"/>
          <w:sz w:val="22"/>
          <w:szCs w:val="22"/>
        </w:rPr>
        <w:tab/>
      </w:r>
      <w:r w:rsidR="00E8097D" w:rsidRPr="007A219F">
        <w:rPr>
          <w:rFonts w:asciiTheme="minorHAnsi" w:hAnsiTheme="minorHAnsi" w:cstheme="minorHAnsi"/>
          <w:color w:val="000000"/>
          <w:sz w:val="22"/>
          <w:szCs w:val="22"/>
        </w:rPr>
        <w:t>A</w:t>
      </w:r>
      <w:r w:rsidR="00542203" w:rsidRPr="007A219F">
        <w:rPr>
          <w:rFonts w:asciiTheme="minorHAnsi" w:hAnsiTheme="minorHAnsi" w:cstheme="minorHAnsi"/>
          <w:color w:val="000000"/>
          <w:sz w:val="22"/>
          <w:szCs w:val="22"/>
        </w:rPr>
        <w:t xml:space="preserve">utorización de </w:t>
      </w:r>
      <w:r w:rsidR="00E8097D" w:rsidRPr="007A219F">
        <w:rPr>
          <w:rFonts w:asciiTheme="minorHAnsi" w:hAnsiTheme="minorHAnsi" w:cstheme="minorHAnsi"/>
          <w:color w:val="000000"/>
          <w:sz w:val="22"/>
          <w:szCs w:val="22"/>
        </w:rPr>
        <w:t>I</w:t>
      </w:r>
      <w:r w:rsidR="001532BC" w:rsidRPr="007A219F">
        <w:rPr>
          <w:rFonts w:asciiTheme="minorHAnsi" w:hAnsiTheme="minorHAnsi" w:cstheme="minorHAnsi"/>
          <w:color w:val="000000"/>
          <w:sz w:val="22"/>
          <w:szCs w:val="22"/>
        </w:rPr>
        <w:t xml:space="preserve">nicio </w:t>
      </w:r>
      <w:r w:rsidR="006123F8" w:rsidRPr="007A219F">
        <w:rPr>
          <w:rFonts w:asciiTheme="minorHAnsi" w:hAnsiTheme="minorHAnsi" w:cstheme="minorHAnsi"/>
          <w:color w:val="000000"/>
          <w:sz w:val="22"/>
          <w:szCs w:val="22"/>
        </w:rPr>
        <w:t xml:space="preserve">y </w:t>
      </w:r>
      <w:r w:rsidR="00E8097D" w:rsidRPr="007A219F">
        <w:rPr>
          <w:rFonts w:asciiTheme="minorHAnsi" w:hAnsiTheme="minorHAnsi" w:cstheme="minorHAnsi"/>
          <w:color w:val="000000"/>
          <w:sz w:val="22"/>
          <w:szCs w:val="22"/>
        </w:rPr>
        <w:t>C</w:t>
      </w:r>
      <w:r w:rsidR="006123F8" w:rsidRPr="007A219F">
        <w:rPr>
          <w:rFonts w:asciiTheme="minorHAnsi" w:hAnsiTheme="minorHAnsi" w:cstheme="minorHAnsi"/>
          <w:color w:val="000000"/>
          <w:sz w:val="22"/>
          <w:szCs w:val="22"/>
        </w:rPr>
        <w:t>ronogramas</w:t>
      </w:r>
      <w:r w:rsidR="00542203" w:rsidRPr="007A219F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E8097D" w:rsidRPr="007A219F">
        <w:rPr>
          <w:rFonts w:asciiTheme="minorHAnsi" w:hAnsiTheme="minorHAnsi" w:cstheme="minorHAnsi"/>
          <w:color w:val="000000"/>
          <w:sz w:val="22"/>
          <w:szCs w:val="22"/>
        </w:rPr>
        <w:t>E</w:t>
      </w:r>
      <w:r w:rsidR="00542203" w:rsidRPr="007A219F">
        <w:rPr>
          <w:rFonts w:asciiTheme="minorHAnsi" w:hAnsiTheme="minorHAnsi" w:cstheme="minorHAnsi"/>
          <w:color w:val="000000"/>
          <w:sz w:val="22"/>
          <w:szCs w:val="22"/>
        </w:rPr>
        <w:t>stándar</w:t>
      </w:r>
      <w:r w:rsidRPr="007A219F">
        <w:rPr>
          <w:rFonts w:asciiTheme="minorHAnsi" w:hAnsiTheme="minorHAnsi" w:cstheme="minorHAnsi"/>
          <w:color w:val="000000"/>
          <w:sz w:val="22"/>
          <w:szCs w:val="22"/>
        </w:rPr>
        <w:t>.</w:t>
      </w:r>
    </w:p>
    <w:p w14:paraId="52DA410A" w14:textId="77777777" w:rsidR="00D03DEE" w:rsidRPr="007A219F" w:rsidRDefault="00D03DEE" w:rsidP="007A219F">
      <w:pPr>
        <w:spacing w:line="276" w:lineRule="auto"/>
        <w:ind w:left="1276" w:hanging="1276"/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</w:p>
    <w:p w14:paraId="2DC94211" w14:textId="205E5D38" w:rsidR="00B92789" w:rsidRPr="007A219F" w:rsidRDefault="00073B5E" w:rsidP="007A219F">
      <w:pPr>
        <w:spacing w:line="276" w:lineRule="auto"/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7A219F">
        <w:rPr>
          <w:rFonts w:asciiTheme="minorHAnsi" w:hAnsiTheme="minorHAnsi" w:cstheme="minorHAnsi"/>
          <w:b/>
          <w:bCs/>
          <w:color w:val="000000"/>
          <w:sz w:val="22"/>
          <w:szCs w:val="22"/>
        </w:rPr>
        <w:t>FECHA:</w:t>
      </w:r>
      <w:r w:rsidRPr="007A219F">
        <w:rPr>
          <w:rFonts w:asciiTheme="minorHAnsi" w:hAnsiTheme="minorHAnsi" w:cstheme="minorHAnsi"/>
          <w:b/>
          <w:bCs/>
          <w:color w:val="000000"/>
          <w:sz w:val="22"/>
          <w:szCs w:val="22"/>
        </w:rPr>
        <w:tab/>
      </w:r>
      <w:r w:rsidR="00FD2A4E" w:rsidRPr="007A219F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           </w:t>
      </w:r>
      <w:r w:rsidR="00EF47A6">
        <w:rPr>
          <w:rFonts w:asciiTheme="minorHAnsi" w:hAnsiTheme="minorHAnsi" w:cstheme="minorHAnsi"/>
          <w:color w:val="000000"/>
          <w:sz w:val="22"/>
          <w:szCs w:val="22"/>
        </w:rPr>
        <w:t>24</w:t>
      </w:r>
      <w:r w:rsidRPr="007A219F">
        <w:rPr>
          <w:rFonts w:asciiTheme="minorHAnsi" w:hAnsiTheme="minorHAnsi" w:cstheme="minorHAnsi"/>
          <w:color w:val="000000"/>
          <w:sz w:val="22"/>
          <w:szCs w:val="22"/>
        </w:rPr>
        <w:t xml:space="preserve"> de marzo de 2023</w:t>
      </w:r>
      <w:r w:rsidRPr="007A219F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 </w:t>
      </w:r>
    </w:p>
    <w:p w14:paraId="3EEAF703" w14:textId="27AD01A2" w:rsidR="00861DC2" w:rsidRPr="007A219F" w:rsidRDefault="00861DC2" w:rsidP="007A219F">
      <w:pPr>
        <w:spacing w:line="276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7A219F">
        <w:rPr>
          <w:rFonts w:asciiTheme="minorHAnsi" w:hAnsiTheme="minorHAnsi" w:cstheme="minorHAnsi"/>
          <w:b/>
          <w:bCs/>
          <w:color w:val="000000"/>
          <w:sz w:val="22"/>
          <w:szCs w:val="22"/>
        </w:rPr>
        <w:t>_____________________________________________________________________________</w:t>
      </w:r>
    </w:p>
    <w:p w14:paraId="5224307C" w14:textId="4410C038" w:rsidR="00E5069E" w:rsidRPr="007A219F" w:rsidRDefault="007A219F" w:rsidP="007A219F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A219F">
        <w:rPr>
          <w:rFonts w:asciiTheme="minorHAnsi" w:hAnsiTheme="minorHAnsi" w:cstheme="minorHAnsi"/>
          <w:sz w:val="22"/>
          <w:szCs w:val="22"/>
        </w:rPr>
        <w:t>Estimados compañeros (as) encargados (as) de ejecutar adquisiciones en las Administraciones Regionales, se informa que</w:t>
      </w:r>
      <w:r w:rsidR="00874793" w:rsidRPr="007A219F">
        <w:rPr>
          <w:rFonts w:asciiTheme="minorHAnsi" w:hAnsiTheme="minorHAnsi" w:cstheme="minorHAnsi"/>
          <w:sz w:val="22"/>
          <w:szCs w:val="22"/>
        </w:rPr>
        <w:t xml:space="preserve"> de conformidad con las nuevas disposiciones establecidas en la Ley General de Contratación Pública (LGCP) y su Reglamento y con el objetivo de </w:t>
      </w:r>
      <w:r w:rsidR="00B639AE" w:rsidRPr="007A219F">
        <w:rPr>
          <w:rFonts w:asciiTheme="minorHAnsi" w:hAnsiTheme="minorHAnsi" w:cstheme="minorHAnsi"/>
          <w:sz w:val="22"/>
          <w:szCs w:val="22"/>
        </w:rPr>
        <w:t>facilitar</w:t>
      </w:r>
      <w:r w:rsidR="007B343B" w:rsidRPr="007A219F">
        <w:rPr>
          <w:rFonts w:asciiTheme="minorHAnsi" w:hAnsiTheme="minorHAnsi" w:cstheme="minorHAnsi"/>
          <w:sz w:val="22"/>
          <w:szCs w:val="22"/>
        </w:rPr>
        <w:t xml:space="preserve"> el trámite de las Decisiones iniciales para las diferentes licitaciones que establece la </w:t>
      </w:r>
      <w:r w:rsidR="008A3BA1" w:rsidRPr="007A219F">
        <w:rPr>
          <w:rFonts w:asciiTheme="minorHAnsi" w:hAnsiTheme="minorHAnsi" w:cstheme="minorHAnsi"/>
          <w:sz w:val="22"/>
          <w:szCs w:val="22"/>
        </w:rPr>
        <w:t>normativa,</w:t>
      </w:r>
      <w:r w:rsidR="007B343B" w:rsidRPr="007A219F">
        <w:rPr>
          <w:rFonts w:asciiTheme="minorHAnsi" w:hAnsiTheme="minorHAnsi" w:cstheme="minorHAnsi"/>
          <w:sz w:val="22"/>
          <w:szCs w:val="22"/>
        </w:rPr>
        <w:t xml:space="preserve"> </w:t>
      </w:r>
      <w:r w:rsidR="00E5069E" w:rsidRPr="007A219F">
        <w:rPr>
          <w:rFonts w:asciiTheme="minorHAnsi" w:hAnsiTheme="minorHAnsi" w:cstheme="minorHAnsi"/>
          <w:sz w:val="22"/>
          <w:szCs w:val="22"/>
        </w:rPr>
        <w:t xml:space="preserve">así como la confección de los respectivos cronogramas a continuación se les </w:t>
      </w:r>
      <w:r w:rsidR="005A422B" w:rsidRPr="007A219F">
        <w:rPr>
          <w:rFonts w:asciiTheme="minorHAnsi" w:hAnsiTheme="minorHAnsi" w:cstheme="minorHAnsi"/>
          <w:sz w:val="22"/>
          <w:szCs w:val="22"/>
        </w:rPr>
        <w:t>informa</w:t>
      </w:r>
      <w:r w:rsidR="00E5069E" w:rsidRPr="007A219F">
        <w:rPr>
          <w:rFonts w:asciiTheme="minorHAnsi" w:hAnsiTheme="minorHAnsi" w:cstheme="minorHAnsi"/>
          <w:sz w:val="22"/>
          <w:szCs w:val="22"/>
        </w:rPr>
        <w:t xml:space="preserve"> lo siguiente: </w:t>
      </w:r>
    </w:p>
    <w:p w14:paraId="26379718" w14:textId="77777777" w:rsidR="00E5069E" w:rsidRPr="007A219F" w:rsidRDefault="00E5069E" w:rsidP="007A219F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13A6F8C" w14:textId="5B5488AD" w:rsidR="0065039C" w:rsidRPr="007A219F" w:rsidRDefault="00473EA6" w:rsidP="007A219F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A219F">
        <w:rPr>
          <w:rFonts w:asciiTheme="minorHAnsi" w:hAnsiTheme="minorHAnsi" w:cstheme="minorHAnsi"/>
          <w:sz w:val="22"/>
          <w:szCs w:val="22"/>
        </w:rPr>
        <w:t>C</w:t>
      </w:r>
      <w:r w:rsidR="00A74B8B" w:rsidRPr="007A219F">
        <w:rPr>
          <w:rFonts w:asciiTheme="minorHAnsi" w:hAnsiTheme="minorHAnsi" w:cstheme="minorHAnsi"/>
          <w:sz w:val="22"/>
          <w:szCs w:val="22"/>
        </w:rPr>
        <w:t xml:space="preserve">onforme a las delegaciones aprobadas por el Consejo Superior en sesión N°98-2022 celebrada el 11 de noviembre de 2022, artículo I, </w:t>
      </w:r>
      <w:r w:rsidRPr="007A219F">
        <w:rPr>
          <w:rFonts w:asciiTheme="minorHAnsi" w:hAnsiTheme="minorHAnsi" w:cstheme="minorHAnsi"/>
          <w:sz w:val="22"/>
          <w:szCs w:val="22"/>
        </w:rPr>
        <w:t xml:space="preserve">la Decisión Inicial </w:t>
      </w:r>
      <w:r w:rsidR="000649D2" w:rsidRPr="007A219F">
        <w:rPr>
          <w:rFonts w:asciiTheme="minorHAnsi" w:hAnsiTheme="minorHAnsi" w:cstheme="minorHAnsi"/>
          <w:sz w:val="22"/>
          <w:szCs w:val="22"/>
        </w:rPr>
        <w:t xml:space="preserve">debe </w:t>
      </w:r>
      <w:r w:rsidR="007A219F" w:rsidRPr="007A219F">
        <w:rPr>
          <w:rFonts w:asciiTheme="minorHAnsi" w:hAnsiTheme="minorHAnsi" w:cstheme="minorHAnsi"/>
          <w:sz w:val="22"/>
          <w:szCs w:val="22"/>
        </w:rPr>
        <w:t>ser</w:t>
      </w:r>
      <w:r w:rsidR="000649D2" w:rsidRPr="007A219F">
        <w:rPr>
          <w:rFonts w:asciiTheme="minorHAnsi" w:hAnsiTheme="minorHAnsi" w:cstheme="minorHAnsi"/>
          <w:sz w:val="22"/>
          <w:szCs w:val="22"/>
        </w:rPr>
        <w:t xml:space="preserve"> siempre suscrit</w:t>
      </w:r>
      <w:r w:rsidR="00124E52" w:rsidRPr="007A219F">
        <w:rPr>
          <w:rFonts w:asciiTheme="minorHAnsi" w:hAnsiTheme="minorHAnsi" w:cstheme="minorHAnsi"/>
          <w:sz w:val="22"/>
          <w:szCs w:val="22"/>
        </w:rPr>
        <w:t>a</w:t>
      </w:r>
      <w:r w:rsidR="000649D2" w:rsidRPr="007A219F">
        <w:rPr>
          <w:rFonts w:asciiTheme="minorHAnsi" w:hAnsiTheme="minorHAnsi" w:cstheme="minorHAnsi"/>
          <w:sz w:val="22"/>
          <w:szCs w:val="22"/>
        </w:rPr>
        <w:t xml:space="preserve"> por </w:t>
      </w:r>
      <w:r w:rsidR="00EE190B" w:rsidRPr="007A219F">
        <w:rPr>
          <w:rFonts w:asciiTheme="minorHAnsi" w:hAnsiTheme="minorHAnsi" w:cstheme="minorHAnsi"/>
          <w:sz w:val="22"/>
          <w:szCs w:val="22"/>
        </w:rPr>
        <w:t xml:space="preserve">la jefatura de la Unidad Solicitante, </w:t>
      </w:r>
      <w:r w:rsidR="006B3B4E" w:rsidRPr="007A219F">
        <w:rPr>
          <w:rFonts w:asciiTheme="minorHAnsi" w:hAnsiTheme="minorHAnsi" w:cstheme="minorHAnsi"/>
          <w:sz w:val="22"/>
          <w:szCs w:val="22"/>
        </w:rPr>
        <w:t xml:space="preserve"> </w:t>
      </w:r>
      <w:r w:rsidR="007A219F" w:rsidRPr="007A219F">
        <w:rPr>
          <w:rFonts w:asciiTheme="minorHAnsi" w:hAnsiTheme="minorHAnsi" w:cstheme="minorHAnsi"/>
          <w:sz w:val="22"/>
          <w:szCs w:val="22"/>
        </w:rPr>
        <w:t>y</w:t>
      </w:r>
      <w:r w:rsidR="00021E10" w:rsidRPr="007A219F">
        <w:rPr>
          <w:rFonts w:asciiTheme="minorHAnsi" w:hAnsiTheme="minorHAnsi" w:cstheme="minorHAnsi"/>
          <w:sz w:val="22"/>
          <w:szCs w:val="22"/>
        </w:rPr>
        <w:t xml:space="preserve"> con el propósito de </w:t>
      </w:r>
      <w:r w:rsidR="006F1590" w:rsidRPr="007A219F">
        <w:rPr>
          <w:rFonts w:asciiTheme="minorHAnsi" w:hAnsiTheme="minorHAnsi" w:cstheme="minorHAnsi"/>
          <w:sz w:val="22"/>
          <w:szCs w:val="22"/>
        </w:rPr>
        <w:t xml:space="preserve">que el trámite que se realiza sea más eficiente </w:t>
      </w:r>
      <w:r w:rsidR="00574331" w:rsidRPr="007A219F">
        <w:rPr>
          <w:rFonts w:asciiTheme="minorHAnsi" w:hAnsiTheme="minorHAnsi" w:cstheme="minorHAnsi"/>
          <w:sz w:val="22"/>
          <w:szCs w:val="22"/>
        </w:rPr>
        <w:t xml:space="preserve">y con esto </w:t>
      </w:r>
      <w:r w:rsidR="00D45740" w:rsidRPr="007A219F">
        <w:rPr>
          <w:rFonts w:asciiTheme="minorHAnsi" w:hAnsiTheme="minorHAnsi" w:cstheme="minorHAnsi"/>
          <w:sz w:val="22"/>
          <w:szCs w:val="22"/>
        </w:rPr>
        <w:t>se e</w:t>
      </w:r>
      <w:r w:rsidR="006F1590" w:rsidRPr="007A219F">
        <w:rPr>
          <w:rFonts w:asciiTheme="minorHAnsi" w:hAnsiTheme="minorHAnsi" w:cstheme="minorHAnsi"/>
          <w:sz w:val="22"/>
          <w:szCs w:val="22"/>
        </w:rPr>
        <w:t>vit</w:t>
      </w:r>
      <w:r w:rsidR="00D45740" w:rsidRPr="007A219F">
        <w:rPr>
          <w:rFonts w:asciiTheme="minorHAnsi" w:hAnsiTheme="minorHAnsi" w:cstheme="minorHAnsi"/>
          <w:sz w:val="22"/>
          <w:szCs w:val="22"/>
        </w:rPr>
        <w:t xml:space="preserve">e su </w:t>
      </w:r>
      <w:r w:rsidR="007B793B" w:rsidRPr="007A219F">
        <w:rPr>
          <w:rFonts w:asciiTheme="minorHAnsi" w:hAnsiTheme="minorHAnsi" w:cstheme="minorHAnsi"/>
          <w:sz w:val="22"/>
          <w:szCs w:val="22"/>
        </w:rPr>
        <w:t>devol</w:t>
      </w:r>
      <w:r w:rsidR="006F1590" w:rsidRPr="007A219F">
        <w:rPr>
          <w:rFonts w:asciiTheme="minorHAnsi" w:hAnsiTheme="minorHAnsi" w:cstheme="minorHAnsi"/>
          <w:sz w:val="22"/>
          <w:szCs w:val="22"/>
        </w:rPr>
        <w:t>ución</w:t>
      </w:r>
      <w:r w:rsidR="007B793B" w:rsidRPr="007A219F">
        <w:rPr>
          <w:rFonts w:asciiTheme="minorHAnsi" w:hAnsiTheme="minorHAnsi" w:cstheme="minorHAnsi"/>
          <w:sz w:val="22"/>
          <w:szCs w:val="22"/>
        </w:rPr>
        <w:t xml:space="preserve"> para que sea ajustad</w:t>
      </w:r>
      <w:r w:rsidR="009452B0" w:rsidRPr="007A219F">
        <w:rPr>
          <w:rFonts w:asciiTheme="minorHAnsi" w:hAnsiTheme="minorHAnsi" w:cstheme="minorHAnsi"/>
          <w:sz w:val="22"/>
          <w:szCs w:val="22"/>
        </w:rPr>
        <w:t>a</w:t>
      </w:r>
      <w:r w:rsidR="007B793B" w:rsidRPr="007A219F">
        <w:rPr>
          <w:rFonts w:asciiTheme="minorHAnsi" w:hAnsiTheme="minorHAnsi" w:cstheme="minorHAnsi"/>
          <w:sz w:val="22"/>
          <w:szCs w:val="22"/>
        </w:rPr>
        <w:t xml:space="preserve"> y emitid</w:t>
      </w:r>
      <w:r w:rsidR="009452B0" w:rsidRPr="007A219F">
        <w:rPr>
          <w:rFonts w:asciiTheme="minorHAnsi" w:hAnsiTheme="minorHAnsi" w:cstheme="minorHAnsi"/>
          <w:sz w:val="22"/>
          <w:szCs w:val="22"/>
        </w:rPr>
        <w:t>a</w:t>
      </w:r>
      <w:r w:rsidR="007B793B" w:rsidRPr="007A219F">
        <w:rPr>
          <w:rFonts w:asciiTheme="minorHAnsi" w:hAnsiTheme="minorHAnsi" w:cstheme="minorHAnsi"/>
          <w:sz w:val="22"/>
          <w:szCs w:val="22"/>
        </w:rPr>
        <w:t xml:space="preserve"> en una versión final, se elabor</w:t>
      </w:r>
      <w:r w:rsidR="00B967F1" w:rsidRPr="007A219F">
        <w:rPr>
          <w:rFonts w:asciiTheme="minorHAnsi" w:hAnsiTheme="minorHAnsi" w:cstheme="minorHAnsi"/>
          <w:sz w:val="22"/>
          <w:szCs w:val="22"/>
        </w:rPr>
        <w:t>ó</w:t>
      </w:r>
      <w:r w:rsidR="007B793B" w:rsidRPr="007A219F">
        <w:rPr>
          <w:rFonts w:asciiTheme="minorHAnsi" w:hAnsiTheme="minorHAnsi" w:cstheme="minorHAnsi"/>
          <w:sz w:val="22"/>
          <w:szCs w:val="22"/>
        </w:rPr>
        <w:t xml:space="preserve"> </w:t>
      </w:r>
      <w:r w:rsidR="00B967F1" w:rsidRPr="007A219F">
        <w:rPr>
          <w:rFonts w:asciiTheme="minorHAnsi" w:hAnsiTheme="minorHAnsi" w:cstheme="minorHAnsi"/>
          <w:sz w:val="22"/>
          <w:szCs w:val="22"/>
        </w:rPr>
        <w:t>un</w:t>
      </w:r>
      <w:r w:rsidR="00374739" w:rsidRPr="007A219F">
        <w:rPr>
          <w:rFonts w:asciiTheme="minorHAnsi" w:hAnsiTheme="minorHAnsi" w:cstheme="minorHAnsi"/>
          <w:sz w:val="22"/>
          <w:szCs w:val="22"/>
        </w:rPr>
        <w:t xml:space="preserve"> formato </w:t>
      </w:r>
      <w:r w:rsidR="002002CD" w:rsidRPr="007A219F">
        <w:rPr>
          <w:rFonts w:asciiTheme="minorHAnsi" w:hAnsiTheme="minorHAnsi" w:cstheme="minorHAnsi"/>
          <w:sz w:val="22"/>
          <w:szCs w:val="22"/>
        </w:rPr>
        <w:t xml:space="preserve">de </w:t>
      </w:r>
      <w:r w:rsidR="002002CD" w:rsidRPr="007A219F">
        <w:rPr>
          <w:rFonts w:asciiTheme="minorHAnsi" w:hAnsiTheme="minorHAnsi" w:cstheme="minorHAnsi"/>
          <w:b/>
          <w:bCs/>
          <w:sz w:val="22"/>
          <w:szCs w:val="22"/>
        </w:rPr>
        <w:t>Autorización de inicio</w:t>
      </w:r>
      <w:r w:rsidR="002002CD" w:rsidRPr="007A219F">
        <w:rPr>
          <w:rFonts w:asciiTheme="minorHAnsi" w:hAnsiTheme="minorHAnsi" w:cstheme="minorHAnsi"/>
          <w:sz w:val="22"/>
          <w:szCs w:val="22"/>
        </w:rPr>
        <w:t xml:space="preserve"> </w:t>
      </w:r>
      <w:r w:rsidR="00374739" w:rsidRPr="007A219F">
        <w:rPr>
          <w:rFonts w:asciiTheme="minorHAnsi" w:hAnsiTheme="minorHAnsi" w:cstheme="minorHAnsi"/>
          <w:sz w:val="22"/>
          <w:szCs w:val="22"/>
        </w:rPr>
        <w:t xml:space="preserve">que se debe utilizar en adelante para </w:t>
      </w:r>
      <w:r w:rsidR="00BA3317" w:rsidRPr="007A219F">
        <w:rPr>
          <w:rFonts w:asciiTheme="minorHAnsi" w:hAnsiTheme="minorHAnsi" w:cstheme="minorHAnsi"/>
          <w:sz w:val="22"/>
          <w:szCs w:val="22"/>
        </w:rPr>
        <w:t>todas las licitaciones que se tramiten de previo a proceder con la invitación respectiva</w:t>
      </w:r>
      <w:r w:rsidR="0065039C" w:rsidRPr="007A219F">
        <w:rPr>
          <w:rFonts w:asciiTheme="minorHAnsi" w:hAnsiTheme="minorHAnsi" w:cstheme="minorHAnsi"/>
          <w:sz w:val="22"/>
          <w:szCs w:val="22"/>
        </w:rPr>
        <w:t>.</w:t>
      </w:r>
    </w:p>
    <w:p w14:paraId="5124DF6C" w14:textId="77777777" w:rsidR="00CB1789" w:rsidRPr="007A219F" w:rsidRDefault="00CB1789" w:rsidP="007A219F">
      <w:pPr>
        <w:spacing w:line="276" w:lineRule="auto"/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</w:p>
    <w:p w14:paraId="3CE6AE42" w14:textId="10FCE689" w:rsidR="00243BE0" w:rsidRDefault="00243BE0" w:rsidP="007A219F">
      <w:pPr>
        <w:spacing w:line="276" w:lineRule="auto"/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7A219F">
        <w:rPr>
          <w:rFonts w:asciiTheme="minorHAnsi" w:hAnsiTheme="minorHAnsi" w:cstheme="minorHAnsi"/>
          <w:b/>
          <w:bCs/>
          <w:color w:val="000000"/>
          <w:sz w:val="22"/>
          <w:szCs w:val="22"/>
        </w:rPr>
        <w:t>Autorización de Inicio</w:t>
      </w:r>
    </w:p>
    <w:p w14:paraId="161E1CF6" w14:textId="77777777" w:rsidR="00A91C71" w:rsidRPr="007A219F" w:rsidRDefault="00A91C71" w:rsidP="007A219F">
      <w:pPr>
        <w:spacing w:line="276" w:lineRule="auto"/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</w:p>
    <w:p w14:paraId="2E4CF1B9" w14:textId="0EBAF3AD" w:rsidR="0065039C" w:rsidRPr="007A219F" w:rsidRDefault="00CB1789" w:rsidP="007A219F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A219F">
        <w:rPr>
          <w:rFonts w:asciiTheme="minorHAnsi" w:hAnsiTheme="minorHAnsi" w:cstheme="minorHAnsi"/>
          <w:sz w:val="22"/>
          <w:szCs w:val="22"/>
        </w:rPr>
        <w:t>C</w:t>
      </w:r>
      <w:r w:rsidR="0065039C" w:rsidRPr="007A219F">
        <w:rPr>
          <w:rFonts w:asciiTheme="minorHAnsi" w:hAnsiTheme="minorHAnsi" w:cstheme="minorHAnsi"/>
          <w:sz w:val="22"/>
          <w:szCs w:val="22"/>
        </w:rPr>
        <w:t xml:space="preserve">omo puede observarse en el documento que se adjunta, este tiene el </w:t>
      </w:r>
      <w:r w:rsidR="0031384D" w:rsidRPr="007A219F">
        <w:rPr>
          <w:rFonts w:asciiTheme="minorHAnsi" w:hAnsiTheme="minorHAnsi" w:cstheme="minorHAnsi"/>
          <w:sz w:val="22"/>
          <w:szCs w:val="22"/>
        </w:rPr>
        <w:t>objetivo</w:t>
      </w:r>
      <w:r w:rsidR="0065039C" w:rsidRPr="007A219F">
        <w:rPr>
          <w:rFonts w:asciiTheme="minorHAnsi" w:hAnsiTheme="minorHAnsi" w:cstheme="minorHAnsi"/>
          <w:sz w:val="22"/>
          <w:szCs w:val="22"/>
        </w:rPr>
        <w:t xml:space="preserve"> de realizar un resumen de lo que contiene la decisión inicial aprobada por la </w:t>
      </w:r>
      <w:r w:rsidR="0031384D" w:rsidRPr="007A219F">
        <w:rPr>
          <w:rFonts w:asciiTheme="minorHAnsi" w:hAnsiTheme="minorHAnsi" w:cstheme="minorHAnsi"/>
          <w:sz w:val="22"/>
          <w:szCs w:val="22"/>
        </w:rPr>
        <w:t xml:space="preserve">jefatura de la Unidad Solicitante, además de mencionar los números de oficio o informes que respaldan los estudios documentados en las diligencias que la respaldan, </w:t>
      </w:r>
      <w:r w:rsidR="004421FE">
        <w:rPr>
          <w:rFonts w:asciiTheme="minorHAnsi" w:hAnsiTheme="minorHAnsi" w:cstheme="minorHAnsi"/>
          <w:sz w:val="22"/>
          <w:szCs w:val="22"/>
        </w:rPr>
        <w:t>y de esta manera</w:t>
      </w:r>
      <w:r w:rsidR="0031384D" w:rsidRPr="007A219F">
        <w:rPr>
          <w:rFonts w:asciiTheme="minorHAnsi" w:hAnsiTheme="minorHAnsi" w:cstheme="minorHAnsi"/>
          <w:sz w:val="22"/>
          <w:szCs w:val="22"/>
        </w:rPr>
        <w:t xml:space="preserve"> </w:t>
      </w:r>
      <w:r w:rsidR="009E1006" w:rsidRPr="007A219F">
        <w:rPr>
          <w:rFonts w:asciiTheme="minorHAnsi" w:hAnsiTheme="minorHAnsi" w:cstheme="minorHAnsi"/>
          <w:sz w:val="22"/>
          <w:szCs w:val="22"/>
        </w:rPr>
        <w:t xml:space="preserve">ajustar los trámites </w:t>
      </w:r>
      <w:r w:rsidR="00C94F0B" w:rsidRPr="007A219F">
        <w:rPr>
          <w:rFonts w:asciiTheme="minorHAnsi" w:hAnsiTheme="minorHAnsi" w:cstheme="minorHAnsi"/>
          <w:sz w:val="22"/>
          <w:szCs w:val="22"/>
        </w:rPr>
        <w:t>realizados</w:t>
      </w:r>
      <w:r w:rsidR="009E1006" w:rsidRPr="007A219F">
        <w:rPr>
          <w:rFonts w:asciiTheme="minorHAnsi" w:hAnsiTheme="minorHAnsi" w:cstheme="minorHAnsi"/>
          <w:sz w:val="22"/>
          <w:szCs w:val="22"/>
        </w:rPr>
        <w:t xml:space="preserve"> </w:t>
      </w:r>
      <w:r w:rsidR="00C94F0B" w:rsidRPr="007A219F">
        <w:rPr>
          <w:rFonts w:asciiTheme="minorHAnsi" w:hAnsiTheme="minorHAnsi" w:cstheme="minorHAnsi"/>
          <w:sz w:val="22"/>
          <w:szCs w:val="22"/>
        </w:rPr>
        <w:t xml:space="preserve">a la normativa prevista </w:t>
      </w:r>
      <w:r w:rsidR="009E1006" w:rsidRPr="007A219F">
        <w:rPr>
          <w:rFonts w:asciiTheme="minorHAnsi" w:hAnsiTheme="minorHAnsi" w:cstheme="minorHAnsi"/>
          <w:sz w:val="22"/>
          <w:szCs w:val="22"/>
        </w:rPr>
        <w:t>y q</w:t>
      </w:r>
      <w:r w:rsidR="00C94F0B" w:rsidRPr="007A219F">
        <w:rPr>
          <w:rFonts w:asciiTheme="minorHAnsi" w:hAnsiTheme="minorHAnsi" w:cstheme="minorHAnsi"/>
          <w:sz w:val="22"/>
          <w:szCs w:val="22"/>
        </w:rPr>
        <w:t>ue por tanto se puede avanzar a la etapa de invitación.</w:t>
      </w:r>
    </w:p>
    <w:p w14:paraId="3D1ABF60" w14:textId="462C9C58" w:rsidR="00D17F57" w:rsidRPr="007A219F" w:rsidRDefault="00D17F57" w:rsidP="007A219F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876A6F9" w14:textId="0FA668BE" w:rsidR="00D17F57" w:rsidRPr="007A219F" w:rsidRDefault="00D17F57" w:rsidP="007A219F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A219F">
        <w:rPr>
          <w:rFonts w:asciiTheme="minorHAnsi" w:hAnsiTheme="minorHAnsi" w:cstheme="minorHAnsi"/>
          <w:sz w:val="22"/>
          <w:szCs w:val="22"/>
        </w:rPr>
        <w:t>Es importante señalar</w:t>
      </w:r>
      <w:r w:rsidR="008C7E3F" w:rsidRPr="007A219F">
        <w:rPr>
          <w:rFonts w:asciiTheme="minorHAnsi" w:hAnsiTheme="minorHAnsi" w:cstheme="minorHAnsi"/>
          <w:sz w:val="22"/>
          <w:szCs w:val="22"/>
        </w:rPr>
        <w:t>, que</w:t>
      </w:r>
      <w:r w:rsidRPr="007A219F">
        <w:rPr>
          <w:rFonts w:asciiTheme="minorHAnsi" w:hAnsiTheme="minorHAnsi" w:cstheme="minorHAnsi"/>
          <w:sz w:val="22"/>
          <w:szCs w:val="22"/>
        </w:rPr>
        <w:t xml:space="preserve"> </w:t>
      </w:r>
      <w:r w:rsidR="008C7E3F" w:rsidRPr="007A219F">
        <w:rPr>
          <w:rFonts w:asciiTheme="minorHAnsi" w:hAnsiTheme="minorHAnsi" w:cstheme="minorHAnsi"/>
          <w:sz w:val="22"/>
          <w:szCs w:val="22"/>
        </w:rPr>
        <w:t xml:space="preserve">el </w:t>
      </w:r>
      <w:r w:rsidR="002F1E25">
        <w:rPr>
          <w:rFonts w:asciiTheme="minorHAnsi" w:hAnsiTheme="minorHAnsi" w:cstheme="minorHAnsi"/>
          <w:sz w:val="22"/>
          <w:szCs w:val="22"/>
        </w:rPr>
        <w:t xml:space="preserve">encargado </w:t>
      </w:r>
      <w:r w:rsidR="008C7E3F" w:rsidRPr="007A219F">
        <w:rPr>
          <w:rFonts w:asciiTheme="minorHAnsi" w:hAnsiTheme="minorHAnsi" w:cstheme="minorHAnsi"/>
          <w:sz w:val="22"/>
          <w:szCs w:val="22"/>
        </w:rPr>
        <w:t xml:space="preserve">del procedimiento debe valorar previo a emitir la </w:t>
      </w:r>
      <w:r w:rsidR="00FC4E18" w:rsidRPr="007A219F">
        <w:rPr>
          <w:rFonts w:asciiTheme="minorHAnsi" w:hAnsiTheme="minorHAnsi" w:cstheme="minorHAnsi"/>
          <w:sz w:val="22"/>
          <w:szCs w:val="22"/>
        </w:rPr>
        <w:t>A</w:t>
      </w:r>
      <w:r w:rsidR="008C7E3F" w:rsidRPr="007A219F">
        <w:rPr>
          <w:rFonts w:asciiTheme="minorHAnsi" w:hAnsiTheme="minorHAnsi" w:cstheme="minorHAnsi"/>
          <w:sz w:val="22"/>
          <w:szCs w:val="22"/>
        </w:rPr>
        <w:t xml:space="preserve">utorización de </w:t>
      </w:r>
      <w:r w:rsidR="00FC4E18" w:rsidRPr="007A219F">
        <w:rPr>
          <w:rFonts w:asciiTheme="minorHAnsi" w:hAnsiTheme="minorHAnsi" w:cstheme="minorHAnsi"/>
          <w:sz w:val="22"/>
          <w:szCs w:val="22"/>
        </w:rPr>
        <w:t>I</w:t>
      </w:r>
      <w:r w:rsidR="008C7E3F" w:rsidRPr="007A219F">
        <w:rPr>
          <w:rFonts w:asciiTheme="minorHAnsi" w:hAnsiTheme="minorHAnsi" w:cstheme="minorHAnsi"/>
          <w:sz w:val="22"/>
          <w:szCs w:val="22"/>
        </w:rPr>
        <w:t>nicio si los ajustes que solicitó a la Decisión Inicial</w:t>
      </w:r>
      <w:r w:rsidR="00F13EC7" w:rsidRPr="007A219F">
        <w:rPr>
          <w:rFonts w:asciiTheme="minorHAnsi" w:hAnsiTheme="minorHAnsi" w:cstheme="minorHAnsi"/>
          <w:sz w:val="22"/>
          <w:szCs w:val="22"/>
        </w:rPr>
        <w:t>, en caso de que hay</w:t>
      </w:r>
      <w:r w:rsidR="00151304">
        <w:rPr>
          <w:rFonts w:asciiTheme="minorHAnsi" w:hAnsiTheme="minorHAnsi" w:cstheme="minorHAnsi"/>
          <w:sz w:val="22"/>
          <w:szCs w:val="22"/>
        </w:rPr>
        <w:t>a</w:t>
      </w:r>
      <w:r w:rsidR="00F13EC7" w:rsidRPr="007A219F">
        <w:rPr>
          <w:rFonts w:asciiTheme="minorHAnsi" w:hAnsiTheme="minorHAnsi" w:cstheme="minorHAnsi"/>
          <w:sz w:val="22"/>
          <w:szCs w:val="22"/>
        </w:rPr>
        <w:t xml:space="preserve"> sido necesario </w:t>
      </w:r>
      <w:r w:rsidR="00102A1B" w:rsidRPr="007A219F">
        <w:rPr>
          <w:rFonts w:asciiTheme="minorHAnsi" w:hAnsiTheme="minorHAnsi" w:cstheme="minorHAnsi"/>
          <w:sz w:val="22"/>
          <w:szCs w:val="22"/>
        </w:rPr>
        <w:t>proceder en estos términos,</w:t>
      </w:r>
      <w:r w:rsidR="000444B5" w:rsidRPr="007A219F">
        <w:rPr>
          <w:rFonts w:asciiTheme="minorHAnsi" w:hAnsiTheme="minorHAnsi" w:cstheme="minorHAnsi"/>
          <w:sz w:val="22"/>
          <w:szCs w:val="22"/>
        </w:rPr>
        <w:t xml:space="preserve"> son sustanciales</w:t>
      </w:r>
      <w:r w:rsidR="00102A1B" w:rsidRPr="007A219F">
        <w:rPr>
          <w:rFonts w:asciiTheme="minorHAnsi" w:hAnsiTheme="minorHAnsi" w:cstheme="minorHAnsi"/>
          <w:sz w:val="22"/>
          <w:szCs w:val="22"/>
        </w:rPr>
        <w:t xml:space="preserve"> y/o de fondo</w:t>
      </w:r>
      <w:r w:rsidR="000444B5" w:rsidRPr="007A219F">
        <w:rPr>
          <w:rFonts w:asciiTheme="minorHAnsi" w:hAnsiTheme="minorHAnsi" w:cstheme="minorHAnsi"/>
          <w:sz w:val="22"/>
          <w:szCs w:val="22"/>
        </w:rPr>
        <w:t xml:space="preserve"> como para que gestione ante la oficina solicitante la actualización de esta</w:t>
      </w:r>
      <w:r w:rsidR="00A21CDB" w:rsidRPr="007A219F">
        <w:rPr>
          <w:rFonts w:asciiTheme="minorHAnsi" w:hAnsiTheme="minorHAnsi" w:cstheme="minorHAnsi"/>
          <w:sz w:val="22"/>
          <w:szCs w:val="22"/>
        </w:rPr>
        <w:t>,</w:t>
      </w:r>
      <w:r w:rsidR="000444B5" w:rsidRPr="007A219F">
        <w:rPr>
          <w:rFonts w:asciiTheme="minorHAnsi" w:hAnsiTheme="minorHAnsi" w:cstheme="minorHAnsi"/>
          <w:sz w:val="22"/>
          <w:szCs w:val="22"/>
        </w:rPr>
        <w:t xml:space="preserve"> de forma </w:t>
      </w:r>
      <w:r w:rsidR="00F36389" w:rsidRPr="007A219F">
        <w:rPr>
          <w:rFonts w:asciiTheme="minorHAnsi" w:hAnsiTheme="minorHAnsi" w:cstheme="minorHAnsi"/>
          <w:sz w:val="22"/>
          <w:szCs w:val="22"/>
        </w:rPr>
        <w:t>tal</w:t>
      </w:r>
      <w:r w:rsidR="00206A95" w:rsidRPr="007A219F">
        <w:rPr>
          <w:rFonts w:asciiTheme="minorHAnsi" w:hAnsiTheme="minorHAnsi" w:cstheme="minorHAnsi"/>
          <w:sz w:val="22"/>
          <w:szCs w:val="22"/>
        </w:rPr>
        <w:t xml:space="preserve"> </w:t>
      </w:r>
      <w:r w:rsidR="000444B5" w:rsidRPr="007A219F">
        <w:rPr>
          <w:rFonts w:asciiTheme="minorHAnsi" w:hAnsiTheme="minorHAnsi" w:cstheme="minorHAnsi"/>
          <w:sz w:val="22"/>
          <w:szCs w:val="22"/>
        </w:rPr>
        <w:t xml:space="preserve">que vuelva a ser remitida </w:t>
      </w:r>
      <w:r w:rsidR="00A21CDB" w:rsidRPr="007A219F">
        <w:rPr>
          <w:rFonts w:asciiTheme="minorHAnsi" w:hAnsiTheme="minorHAnsi" w:cstheme="minorHAnsi"/>
          <w:sz w:val="22"/>
          <w:szCs w:val="22"/>
        </w:rPr>
        <w:t xml:space="preserve">corregida </w:t>
      </w:r>
      <w:r w:rsidR="00206A95" w:rsidRPr="007A219F">
        <w:rPr>
          <w:rFonts w:asciiTheme="minorHAnsi" w:hAnsiTheme="minorHAnsi" w:cstheme="minorHAnsi"/>
          <w:sz w:val="22"/>
          <w:szCs w:val="22"/>
        </w:rPr>
        <w:t>y</w:t>
      </w:r>
      <w:r w:rsidR="00A21CDB" w:rsidRPr="007A219F">
        <w:rPr>
          <w:rFonts w:asciiTheme="minorHAnsi" w:hAnsiTheme="minorHAnsi" w:cstheme="minorHAnsi"/>
          <w:sz w:val="22"/>
          <w:szCs w:val="22"/>
        </w:rPr>
        <w:t xml:space="preserve"> </w:t>
      </w:r>
      <w:r w:rsidR="000444B5" w:rsidRPr="007A219F">
        <w:rPr>
          <w:rFonts w:asciiTheme="minorHAnsi" w:hAnsiTheme="minorHAnsi" w:cstheme="minorHAnsi"/>
          <w:sz w:val="22"/>
          <w:szCs w:val="22"/>
        </w:rPr>
        <w:t>suscrita por la jefatura respectiva</w:t>
      </w:r>
      <w:r w:rsidR="000E48C2" w:rsidRPr="007A219F">
        <w:rPr>
          <w:rFonts w:asciiTheme="minorHAnsi" w:hAnsiTheme="minorHAnsi" w:cstheme="minorHAnsi"/>
          <w:sz w:val="22"/>
          <w:szCs w:val="22"/>
        </w:rPr>
        <w:t xml:space="preserve">, </w:t>
      </w:r>
      <w:r w:rsidR="00206A95" w:rsidRPr="007A219F">
        <w:rPr>
          <w:rFonts w:asciiTheme="minorHAnsi" w:hAnsiTheme="minorHAnsi" w:cstheme="minorHAnsi"/>
          <w:sz w:val="22"/>
          <w:szCs w:val="22"/>
        </w:rPr>
        <w:t xml:space="preserve">es importante señalar que </w:t>
      </w:r>
      <w:r w:rsidR="000E48C2" w:rsidRPr="007A219F">
        <w:rPr>
          <w:rFonts w:asciiTheme="minorHAnsi" w:hAnsiTheme="minorHAnsi" w:cstheme="minorHAnsi"/>
          <w:sz w:val="22"/>
          <w:szCs w:val="22"/>
        </w:rPr>
        <w:t>dentro de esta apreciación que se debe realizar</w:t>
      </w:r>
      <w:r w:rsidR="00036012" w:rsidRPr="007A219F">
        <w:rPr>
          <w:rFonts w:asciiTheme="minorHAnsi" w:hAnsiTheme="minorHAnsi" w:cstheme="minorHAnsi"/>
          <w:sz w:val="22"/>
          <w:szCs w:val="22"/>
        </w:rPr>
        <w:t>,</w:t>
      </w:r>
      <w:r w:rsidR="000E48C2" w:rsidRPr="007A219F">
        <w:rPr>
          <w:rFonts w:asciiTheme="minorHAnsi" w:hAnsiTheme="minorHAnsi" w:cstheme="minorHAnsi"/>
          <w:sz w:val="22"/>
          <w:szCs w:val="22"/>
        </w:rPr>
        <w:t xml:space="preserve"> es posible considerar que </w:t>
      </w:r>
      <w:r w:rsidR="006500BE" w:rsidRPr="007A219F">
        <w:rPr>
          <w:rFonts w:asciiTheme="minorHAnsi" w:hAnsiTheme="minorHAnsi" w:cstheme="minorHAnsi"/>
          <w:sz w:val="22"/>
          <w:szCs w:val="22"/>
        </w:rPr>
        <w:t xml:space="preserve">eventualmente sea solo una parte </w:t>
      </w:r>
      <w:r w:rsidR="006A23A3" w:rsidRPr="007A219F">
        <w:rPr>
          <w:rFonts w:asciiTheme="minorHAnsi" w:hAnsiTheme="minorHAnsi" w:cstheme="minorHAnsi"/>
          <w:sz w:val="22"/>
          <w:szCs w:val="22"/>
        </w:rPr>
        <w:t>del informe el que deba corregirse, como podría ser por ejemplo la definición de la Cl</w:t>
      </w:r>
      <w:r w:rsidR="00A02326">
        <w:rPr>
          <w:rFonts w:asciiTheme="minorHAnsi" w:hAnsiTheme="minorHAnsi" w:cstheme="minorHAnsi"/>
          <w:sz w:val="22"/>
          <w:szCs w:val="22"/>
        </w:rPr>
        <w:t>á</w:t>
      </w:r>
      <w:r w:rsidR="006A23A3" w:rsidRPr="007A219F">
        <w:rPr>
          <w:rFonts w:asciiTheme="minorHAnsi" w:hAnsiTheme="minorHAnsi" w:cstheme="minorHAnsi"/>
          <w:sz w:val="22"/>
          <w:szCs w:val="22"/>
        </w:rPr>
        <w:t xml:space="preserve">usula penal o el Estudio de mercado, por lo que en estos casos es posible valorar que se solicite solo </w:t>
      </w:r>
      <w:r w:rsidR="006A23A3" w:rsidRPr="007A219F">
        <w:rPr>
          <w:rFonts w:asciiTheme="minorHAnsi" w:hAnsiTheme="minorHAnsi" w:cstheme="minorHAnsi"/>
          <w:sz w:val="22"/>
          <w:szCs w:val="22"/>
        </w:rPr>
        <w:lastRenderedPageBreak/>
        <w:t xml:space="preserve">el cambio de este documento y que este sea remitido nuevamente pero en </w:t>
      </w:r>
      <w:r w:rsidR="00BD5F28" w:rsidRPr="007A219F">
        <w:rPr>
          <w:rFonts w:asciiTheme="minorHAnsi" w:hAnsiTheme="minorHAnsi" w:cstheme="minorHAnsi"/>
          <w:sz w:val="22"/>
          <w:szCs w:val="22"/>
        </w:rPr>
        <w:t xml:space="preserve">sustitución de ese apartado con un nuevo número de oficio </w:t>
      </w:r>
      <w:r w:rsidR="001A1770" w:rsidRPr="007A219F">
        <w:rPr>
          <w:rFonts w:asciiTheme="minorHAnsi" w:hAnsiTheme="minorHAnsi" w:cstheme="minorHAnsi"/>
          <w:sz w:val="22"/>
          <w:szCs w:val="22"/>
        </w:rPr>
        <w:t>y suscrito por la jefatura de la Unidad solicitante</w:t>
      </w:r>
      <w:r w:rsidR="00D2612B" w:rsidRPr="007A219F">
        <w:rPr>
          <w:rFonts w:asciiTheme="minorHAnsi" w:hAnsiTheme="minorHAnsi" w:cstheme="minorHAnsi"/>
          <w:sz w:val="22"/>
          <w:szCs w:val="22"/>
        </w:rPr>
        <w:t>, en cuyo caso en la Autorización de inicio debe hacerse referencia a ambos documentos</w:t>
      </w:r>
      <w:r w:rsidR="002118FD" w:rsidRPr="007A219F">
        <w:rPr>
          <w:rFonts w:asciiTheme="minorHAnsi" w:hAnsiTheme="minorHAnsi" w:cstheme="minorHAnsi"/>
          <w:sz w:val="22"/>
          <w:szCs w:val="22"/>
        </w:rPr>
        <w:t>.</w:t>
      </w:r>
    </w:p>
    <w:p w14:paraId="7741075E" w14:textId="77777777" w:rsidR="00F02BC8" w:rsidRPr="007A219F" w:rsidRDefault="00F02BC8" w:rsidP="007A219F">
      <w:pPr>
        <w:spacing w:line="276" w:lineRule="auto"/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</w:p>
    <w:p w14:paraId="4567DD61" w14:textId="16E93C21" w:rsidR="00C362FE" w:rsidRPr="007A219F" w:rsidRDefault="00036012" w:rsidP="007A219F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A219F">
        <w:rPr>
          <w:rFonts w:asciiTheme="minorHAnsi" w:hAnsiTheme="minorHAnsi" w:cstheme="minorHAnsi"/>
          <w:sz w:val="22"/>
          <w:szCs w:val="22"/>
        </w:rPr>
        <w:t xml:space="preserve">Una vez atendido lo anterior, </w:t>
      </w:r>
      <w:r w:rsidR="00010686" w:rsidRPr="007A219F">
        <w:rPr>
          <w:rFonts w:asciiTheme="minorHAnsi" w:hAnsiTheme="minorHAnsi" w:cstheme="minorHAnsi"/>
          <w:sz w:val="22"/>
          <w:szCs w:val="22"/>
        </w:rPr>
        <w:t xml:space="preserve">y en el entendido de que se disponga de todo lo requerido para proceder a realizar la invitación respectiva, el encargado del procedimiento debe elaborar </w:t>
      </w:r>
      <w:r w:rsidRPr="007A219F">
        <w:rPr>
          <w:rFonts w:asciiTheme="minorHAnsi" w:hAnsiTheme="minorHAnsi" w:cstheme="minorHAnsi"/>
          <w:sz w:val="22"/>
          <w:szCs w:val="22"/>
        </w:rPr>
        <w:t xml:space="preserve">la </w:t>
      </w:r>
      <w:r w:rsidRPr="007A219F">
        <w:rPr>
          <w:rFonts w:asciiTheme="minorHAnsi" w:hAnsiTheme="minorHAnsi" w:cstheme="minorHAnsi"/>
          <w:b/>
          <w:bCs/>
          <w:sz w:val="22"/>
          <w:szCs w:val="22"/>
        </w:rPr>
        <w:t>Autorización de Inicio</w:t>
      </w:r>
      <w:r w:rsidR="00010686" w:rsidRPr="007A219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010686" w:rsidRPr="007A219F">
        <w:rPr>
          <w:rFonts w:asciiTheme="minorHAnsi" w:hAnsiTheme="minorHAnsi" w:cstheme="minorHAnsi"/>
          <w:sz w:val="22"/>
          <w:szCs w:val="22"/>
        </w:rPr>
        <w:t xml:space="preserve">y trasladarla vía Sistema Digital Unificado a la jefatura </w:t>
      </w:r>
      <w:r w:rsidR="00E04DA7">
        <w:rPr>
          <w:rFonts w:asciiTheme="minorHAnsi" w:hAnsiTheme="minorHAnsi" w:cstheme="minorHAnsi"/>
          <w:sz w:val="22"/>
          <w:szCs w:val="22"/>
        </w:rPr>
        <w:t xml:space="preserve">de la Administración Regional </w:t>
      </w:r>
      <w:r w:rsidR="00010686" w:rsidRPr="007A219F">
        <w:rPr>
          <w:rFonts w:asciiTheme="minorHAnsi" w:hAnsiTheme="minorHAnsi" w:cstheme="minorHAnsi"/>
          <w:sz w:val="22"/>
          <w:szCs w:val="22"/>
        </w:rPr>
        <w:t>respectiva para su firma y aprobación</w:t>
      </w:r>
      <w:r w:rsidR="00681EAC">
        <w:rPr>
          <w:rFonts w:asciiTheme="minorHAnsi" w:hAnsiTheme="minorHAnsi" w:cstheme="minorHAnsi"/>
          <w:sz w:val="22"/>
          <w:szCs w:val="22"/>
        </w:rPr>
        <w:t>.</w:t>
      </w:r>
    </w:p>
    <w:p w14:paraId="2E3D3B0C" w14:textId="77777777" w:rsidR="00BD734B" w:rsidRPr="007A219F" w:rsidRDefault="00BD734B" w:rsidP="007A219F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734A198B" w14:textId="7569C00B" w:rsidR="00FB31FA" w:rsidRDefault="000437D1" w:rsidP="007A219F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A219F">
        <w:rPr>
          <w:rFonts w:asciiTheme="minorHAnsi" w:hAnsiTheme="minorHAnsi" w:cstheme="minorHAnsi"/>
          <w:sz w:val="22"/>
          <w:szCs w:val="22"/>
        </w:rPr>
        <w:t xml:space="preserve">Se adjunta machote del formato que debe utilizarse para su confección, el cual deberá ser adaptado y actualizado a cada </w:t>
      </w:r>
      <w:r w:rsidR="00775104">
        <w:rPr>
          <w:rFonts w:asciiTheme="minorHAnsi" w:hAnsiTheme="minorHAnsi" w:cstheme="minorHAnsi"/>
          <w:sz w:val="22"/>
          <w:szCs w:val="22"/>
        </w:rPr>
        <w:t xml:space="preserve">procedimiento que se tramite </w:t>
      </w:r>
      <w:r w:rsidRPr="007A219F">
        <w:rPr>
          <w:rFonts w:asciiTheme="minorHAnsi" w:hAnsiTheme="minorHAnsi" w:cstheme="minorHAnsi"/>
          <w:sz w:val="22"/>
          <w:szCs w:val="22"/>
        </w:rPr>
        <w:t>según corresponda:</w:t>
      </w:r>
    </w:p>
    <w:p w14:paraId="3F38ACBC" w14:textId="77777777" w:rsidR="00775104" w:rsidRPr="007A219F" w:rsidRDefault="00775104" w:rsidP="007A219F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56576C2" w14:textId="4C1C5987" w:rsidR="005D7641" w:rsidRPr="007A219F" w:rsidRDefault="006F3398" w:rsidP="007A219F">
      <w:pPr>
        <w:spacing w:line="276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7A219F">
        <w:rPr>
          <w:rFonts w:asciiTheme="minorHAnsi" w:hAnsiTheme="minorHAnsi" w:cstheme="minorHAnsi"/>
          <w:sz w:val="22"/>
          <w:szCs w:val="22"/>
        </w:rPr>
        <w:object w:dxaOrig="1499" w:dyaOrig="981" w14:anchorId="6E7B65B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49" type="#_x0000_t75" style="width:74.9pt;height:49.1pt" o:ole="">
            <v:imagedata r:id="rId8" o:title=""/>
          </v:shape>
          <o:OLEObject Type="Embed" ProgID="Word.Document.8" ShapeID="_x0000_i1049" DrawAspect="Icon" ObjectID="_1741108076" r:id="rId9">
            <o:FieldCodes>\s</o:FieldCodes>
          </o:OLEObject>
        </w:object>
      </w:r>
      <w:r w:rsidRPr="007A219F">
        <w:rPr>
          <w:rFonts w:asciiTheme="minorHAnsi" w:hAnsiTheme="minorHAnsi" w:cstheme="minorHAnsi"/>
          <w:sz w:val="22"/>
          <w:szCs w:val="22"/>
        </w:rPr>
        <w:object w:dxaOrig="1499" w:dyaOrig="981" w14:anchorId="0EF9922B">
          <v:shape id="_x0000_i1052" type="#_x0000_t75" style="width:74.9pt;height:49.1pt" o:ole="">
            <v:imagedata r:id="rId10" o:title=""/>
          </v:shape>
          <o:OLEObject Type="Embed" ProgID="Word.Document.8" ShapeID="_x0000_i1052" DrawAspect="Icon" ObjectID="_1741108077" r:id="rId11">
            <o:FieldCodes>\s</o:FieldCodes>
          </o:OLEObject>
        </w:object>
      </w:r>
    </w:p>
    <w:p w14:paraId="0F4C0FEF" w14:textId="77777777" w:rsidR="000D5D07" w:rsidRPr="007A219F" w:rsidRDefault="000D5D07" w:rsidP="007A219F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5C1BA79E" w14:textId="77777777" w:rsidR="000D632E" w:rsidRDefault="002D6BE7" w:rsidP="007A219F">
      <w:pPr>
        <w:spacing w:line="276" w:lineRule="auto"/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7A219F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Cronogramas </w:t>
      </w:r>
      <w:r w:rsidR="00B20A26" w:rsidRPr="007A219F">
        <w:rPr>
          <w:rFonts w:asciiTheme="minorHAnsi" w:hAnsiTheme="minorHAnsi" w:cstheme="minorHAnsi"/>
          <w:b/>
          <w:bCs/>
          <w:color w:val="000000"/>
          <w:sz w:val="22"/>
          <w:szCs w:val="22"/>
        </w:rPr>
        <w:t>E</w:t>
      </w:r>
      <w:r w:rsidRPr="007A219F">
        <w:rPr>
          <w:rFonts w:asciiTheme="minorHAnsi" w:hAnsiTheme="minorHAnsi" w:cstheme="minorHAnsi"/>
          <w:b/>
          <w:bCs/>
          <w:color w:val="000000"/>
          <w:sz w:val="22"/>
          <w:szCs w:val="22"/>
        </w:rPr>
        <w:t>stándar</w:t>
      </w:r>
    </w:p>
    <w:p w14:paraId="3C0F66E4" w14:textId="77777777" w:rsidR="00A91C71" w:rsidRPr="007A219F" w:rsidRDefault="00A91C71" w:rsidP="007A219F">
      <w:pPr>
        <w:spacing w:line="276" w:lineRule="auto"/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</w:p>
    <w:p w14:paraId="05A80FA1" w14:textId="1A75D715" w:rsidR="00F02BC8" w:rsidRPr="007A219F" w:rsidRDefault="00BD734B" w:rsidP="007A219F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A219F">
        <w:rPr>
          <w:rFonts w:asciiTheme="minorHAnsi" w:hAnsiTheme="minorHAnsi" w:cstheme="minorHAnsi"/>
          <w:sz w:val="22"/>
          <w:szCs w:val="22"/>
        </w:rPr>
        <w:t>Como ya se indicó</w:t>
      </w:r>
      <w:r w:rsidR="001B15CC" w:rsidRPr="007A219F">
        <w:rPr>
          <w:rFonts w:asciiTheme="minorHAnsi" w:hAnsiTheme="minorHAnsi" w:cstheme="minorHAnsi"/>
          <w:sz w:val="22"/>
          <w:szCs w:val="22"/>
        </w:rPr>
        <w:t>,</w:t>
      </w:r>
      <w:r w:rsidRPr="007A219F">
        <w:rPr>
          <w:rFonts w:asciiTheme="minorHAnsi" w:hAnsiTheme="minorHAnsi" w:cstheme="minorHAnsi"/>
          <w:sz w:val="22"/>
          <w:szCs w:val="22"/>
        </w:rPr>
        <w:t xml:space="preserve"> conforme lo establece la normativa</w:t>
      </w:r>
      <w:r w:rsidR="008B5F8E" w:rsidRPr="007A219F">
        <w:rPr>
          <w:rFonts w:asciiTheme="minorHAnsi" w:hAnsiTheme="minorHAnsi" w:cstheme="minorHAnsi"/>
          <w:sz w:val="22"/>
          <w:szCs w:val="22"/>
        </w:rPr>
        <w:t>,</w:t>
      </w:r>
      <w:r w:rsidRPr="007A219F">
        <w:rPr>
          <w:rFonts w:asciiTheme="minorHAnsi" w:hAnsiTheme="minorHAnsi" w:cstheme="minorHAnsi"/>
          <w:sz w:val="22"/>
          <w:szCs w:val="22"/>
        </w:rPr>
        <w:t xml:space="preserve"> el encargado del procedimiento debe elaborar el </w:t>
      </w:r>
      <w:r w:rsidR="00F02BC8" w:rsidRPr="007A219F">
        <w:rPr>
          <w:rFonts w:asciiTheme="minorHAnsi" w:hAnsiTheme="minorHAnsi" w:cstheme="minorHAnsi"/>
          <w:sz w:val="22"/>
          <w:szCs w:val="22"/>
        </w:rPr>
        <w:t>cronograma</w:t>
      </w:r>
      <w:r w:rsidRPr="007A219F">
        <w:rPr>
          <w:rFonts w:asciiTheme="minorHAnsi" w:hAnsiTheme="minorHAnsi" w:cstheme="minorHAnsi"/>
          <w:sz w:val="22"/>
          <w:szCs w:val="22"/>
        </w:rPr>
        <w:t xml:space="preserve"> que se debe atender para cada uno de los procedimientos que tramite</w:t>
      </w:r>
      <w:r w:rsidR="00FD1FA3">
        <w:rPr>
          <w:rFonts w:asciiTheme="minorHAnsi" w:hAnsiTheme="minorHAnsi" w:cstheme="minorHAnsi"/>
          <w:sz w:val="22"/>
          <w:szCs w:val="22"/>
        </w:rPr>
        <w:t xml:space="preserve"> de previo a la invitación del procedimiento</w:t>
      </w:r>
      <w:r w:rsidRPr="007A219F">
        <w:rPr>
          <w:rFonts w:asciiTheme="minorHAnsi" w:hAnsiTheme="minorHAnsi" w:cstheme="minorHAnsi"/>
          <w:sz w:val="22"/>
          <w:szCs w:val="22"/>
        </w:rPr>
        <w:t xml:space="preserve">, por </w:t>
      </w:r>
      <w:r w:rsidR="0084071C" w:rsidRPr="007A219F">
        <w:rPr>
          <w:rFonts w:asciiTheme="minorHAnsi" w:hAnsiTheme="minorHAnsi" w:cstheme="minorHAnsi"/>
          <w:sz w:val="22"/>
          <w:szCs w:val="22"/>
        </w:rPr>
        <w:t>tanto,</w:t>
      </w:r>
      <w:r w:rsidRPr="007A219F">
        <w:rPr>
          <w:rFonts w:asciiTheme="minorHAnsi" w:hAnsiTheme="minorHAnsi" w:cstheme="minorHAnsi"/>
          <w:sz w:val="22"/>
          <w:szCs w:val="22"/>
        </w:rPr>
        <w:t xml:space="preserve"> para facilitar la </w:t>
      </w:r>
      <w:r w:rsidR="003B5E15" w:rsidRPr="007A219F">
        <w:rPr>
          <w:rFonts w:asciiTheme="minorHAnsi" w:hAnsiTheme="minorHAnsi" w:cstheme="minorHAnsi"/>
          <w:sz w:val="22"/>
          <w:szCs w:val="22"/>
        </w:rPr>
        <w:t>confección de estos</w:t>
      </w:r>
      <w:r w:rsidR="008B5F8E" w:rsidRPr="007A219F">
        <w:rPr>
          <w:rFonts w:asciiTheme="minorHAnsi" w:hAnsiTheme="minorHAnsi" w:cstheme="minorHAnsi"/>
          <w:sz w:val="22"/>
          <w:szCs w:val="22"/>
        </w:rPr>
        <w:t>,</w:t>
      </w:r>
      <w:r w:rsidR="003B5E15" w:rsidRPr="007A219F">
        <w:rPr>
          <w:rFonts w:asciiTheme="minorHAnsi" w:hAnsiTheme="minorHAnsi" w:cstheme="minorHAnsi"/>
          <w:sz w:val="22"/>
          <w:szCs w:val="22"/>
        </w:rPr>
        <w:t xml:space="preserve"> se </w:t>
      </w:r>
      <w:r w:rsidR="00FD1FA3">
        <w:rPr>
          <w:rFonts w:asciiTheme="minorHAnsi" w:hAnsiTheme="minorHAnsi" w:cstheme="minorHAnsi"/>
          <w:sz w:val="22"/>
          <w:szCs w:val="22"/>
        </w:rPr>
        <w:t xml:space="preserve">confeccionaron dos </w:t>
      </w:r>
      <w:r w:rsidR="00C71E21" w:rsidRPr="007A219F">
        <w:rPr>
          <w:rFonts w:asciiTheme="minorHAnsi" w:hAnsiTheme="minorHAnsi" w:cstheme="minorHAnsi"/>
          <w:sz w:val="22"/>
          <w:szCs w:val="22"/>
        </w:rPr>
        <w:t xml:space="preserve">cronogramas </w:t>
      </w:r>
      <w:r w:rsidR="00F02BC8" w:rsidRPr="007A219F">
        <w:rPr>
          <w:rFonts w:asciiTheme="minorHAnsi" w:hAnsiTheme="minorHAnsi" w:cstheme="minorHAnsi"/>
          <w:sz w:val="22"/>
          <w:szCs w:val="22"/>
        </w:rPr>
        <w:t>estándar con base en l</w:t>
      </w:r>
      <w:r w:rsidR="00C71E21" w:rsidRPr="007A219F">
        <w:rPr>
          <w:rFonts w:asciiTheme="minorHAnsi" w:hAnsiTheme="minorHAnsi" w:cstheme="minorHAnsi"/>
          <w:sz w:val="22"/>
          <w:szCs w:val="22"/>
        </w:rPr>
        <w:t xml:space="preserve">os plazos definidos en </w:t>
      </w:r>
      <w:r w:rsidR="00DB6D66" w:rsidRPr="007A219F">
        <w:rPr>
          <w:rFonts w:asciiTheme="minorHAnsi" w:hAnsiTheme="minorHAnsi" w:cstheme="minorHAnsi"/>
          <w:sz w:val="22"/>
          <w:szCs w:val="22"/>
        </w:rPr>
        <w:t xml:space="preserve">la </w:t>
      </w:r>
      <w:r w:rsidR="00F02BC8" w:rsidRPr="007A219F">
        <w:rPr>
          <w:rFonts w:asciiTheme="minorHAnsi" w:hAnsiTheme="minorHAnsi" w:cstheme="minorHAnsi"/>
          <w:sz w:val="22"/>
          <w:szCs w:val="22"/>
        </w:rPr>
        <w:t>normativa</w:t>
      </w:r>
      <w:r w:rsidR="00B86F3C">
        <w:rPr>
          <w:rFonts w:asciiTheme="minorHAnsi" w:hAnsiTheme="minorHAnsi" w:cstheme="minorHAnsi"/>
          <w:sz w:val="22"/>
          <w:szCs w:val="22"/>
        </w:rPr>
        <w:t xml:space="preserve"> para las licitaciones reducidas</w:t>
      </w:r>
      <w:r w:rsidR="00F02BC8" w:rsidRPr="007A219F">
        <w:rPr>
          <w:rFonts w:asciiTheme="minorHAnsi" w:hAnsiTheme="minorHAnsi" w:cstheme="minorHAnsi"/>
          <w:sz w:val="22"/>
          <w:szCs w:val="22"/>
        </w:rPr>
        <w:t xml:space="preserve">, </w:t>
      </w:r>
      <w:r w:rsidR="00B86F3C">
        <w:rPr>
          <w:rFonts w:asciiTheme="minorHAnsi" w:hAnsiTheme="minorHAnsi" w:cstheme="minorHAnsi"/>
          <w:sz w:val="22"/>
          <w:szCs w:val="22"/>
        </w:rPr>
        <w:t xml:space="preserve">los cuales </w:t>
      </w:r>
      <w:r w:rsidR="00B86F3C" w:rsidRPr="007A219F">
        <w:rPr>
          <w:rFonts w:asciiTheme="minorHAnsi" w:hAnsiTheme="minorHAnsi" w:cstheme="minorHAnsi"/>
          <w:sz w:val="22"/>
          <w:szCs w:val="22"/>
        </w:rPr>
        <w:t>se adjuntan</w:t>
      </w:r>
      <w:r w:rsidR="00DB6D66" w:rsidRPr="007A219F">
        <w:rPr>
          <w:rFonts w:asciiTheme="minorHAnsi" w:hAnsiTheme="minorHAnsi" w:cstheme="minorHAnsi"/>
          <w:sz w:val="22"/>
          <w:szCs w:val="22"/>
        </w:rPr>
        <w:t xml:space="preserve"> </w:t>
      </w:r>
      <w:r w:rsidR="008C4918" w:rsidRPr="007A219F">
        <w:rPr>
          <w:rFonts w:asciiTheme="minorHAnsi" w:hAnsiTheme="minorHAnsi" w:cstheme="minorHAnsi"/>
          <w:sz w:val="22"/>
          <w:szCs w:val="22"/>
        </w:rPr>
        <w:t xml:space="preserve">a </w:t>
      </w:r>
      <w:r w:rsidR="001B15CC" w:rsidRPr="007A219F">
        <w:rPr>
          <w:rFonts w:asciiTheme="minorHAnsi" w:hAnsiTheme="minorHAnsi" w:cstheme="minorHAnsi"/>
          <w:sz w:val="22"/>
          <w:szCs w:val="22"/>
        </w:rPr>
        <w:t>continuación</w:t>
      </w:r>
      <w:r w:rsidR="008B5F8E" w:rsidRPr="007A219F">
        <w:rPr>
          <w:rFonts w:asciiTheme="minorHAnsi" w:hAnsiTheme="minorHAnsi" w:cstheme="minorHAnsi"/>
          <w:sz w:val="22"/>
          <w:szCs w:val="22"/>
        </w:rPr>
        <w:t>:</w:t>
      </w:r>
      <w:r w:rsidR="00F02BC8" w:rsidRPr="007A219F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328303D9" w14:textId="7283E8D5" w:rsidR="006E596A" w:rsidRPr="007A219F" w:rsidRDefault="006E596A" w:rsidP="007A219F">
      <w:pPr>
        <w:spacing w:line="276" w:lineRule="auto"/>
        <w:jc w:val="center"/>
        <w:rPr>
          <w:rFonts w:asciiTheme="minorHAnsi" w:hAnsiTheme="minorHAnsi" w:cstheme="minorHAnsi"/>
          <w:sz w:val="22"/>
          <w:szCs w:val="22"/>
        </w:rPr>
      </w:pPr>
    </w:p>
    <w:p w14:paraId="4DBD62EA" w14:textId="3BFB6952" w:rsidR="006C6913" w:rsidRPr="007A219F" w:rsidRDefault="002415AD" w:rsidP="002415AD">
      <w:pPr>
        <w:spacing w:line="276" w:lineRule="auto"/>
        <w:jc w:val="center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     </w:t>
      </w:r>
      <w:r w:rsidR="00A91C71" w:rsidRPr="007A219F">
        <w:rPr>
          <w:rFonts w:asciiTheme="minorHAnsi" w:hAnsiTheme="minorHAnsi" w:cstheme="minorHAnsi"/>
          <w:sz w:val="22"/>
          <w:szCs w:val="22"/>
        </w:rPr>
        <w:object w:dxaOrig="1376" w:dyaOrig="899" w14:anchorId="45969022">
          <v:shape id="_x0000_i1035" type="#_x0000_t75" style="width:68.65pt;height:45.35pt" o:ole="">
            <v:imagedata r:id="rId12" o:title=""/>
          </v:shape>
          <o:OLEObject Type="Embed" ProgID="Excel.Sheet.8" ShapeID="_x0000_i1035" DrawAspect="Icon" ObjectID="_1741108078" r:id="rId13"/>
        </w:object>
      </w:r>
      <w:r>
        <w:rPr>
          <w:rFonts w:asciiTheme="minorHAnsi" w:hAnsiTheme="minorHAnsi" w:cstheme="minorHAnsi"/>
          <w:sz w:val="22"/>
          <w:szCs w:val="22"/>
        </w:rPr>
        <w:t xml:space="preserve">      </w:t>
      </w:r>
      <w:r w:rsidR="00A91C71" w:rsidRPr="007A219F">
        <w:rPr>
          <w:rFonts w:asciiTheme="minorHAnsi" w:hAnsiTheme="minorHAnsi" w:cstheme="minorHAnsi"/>
          <w:sz w:val="22"/>
          <w:szCs w:val="22"/>
        </w:rPr>
        <w:object w:dxaOrig="1376" w:dyaOrig="899" w14:anchorId="542C1912">
          <v:shape id="_x0000_i1040" type="#_x0000_t75" style="width:68.65pt;height:45.35pt" o:ole="">
            <v:imagedata r:id="rId14" o:title=""/>
          </v:shape>
          <o:OLEObject Type="Embed" ProgID="Excel.Sheet.8" ShapeID="_x0000_i1040" DrawAspect="Icon" ObjectID="_1741108079" r:id="rId15"/>
        </w:object>
      </w:r>
    </w:p>
    <w:p w14:paraId="719CC3CA" w14:textId="77777777" w:rsidR="001B15CC" w:rsidRPr="007A219F" w:rsidRDefault="001B15CC" w:rsidP="007A219F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659DFD5C" w14:textId="0E6A530E" w:rsidR="008C4918" w:rsidRDefault="008B5F8E" w:rsidP="007A219F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A219F">
        <w:rPr>
          <w:rFonts w:asciiTheme="minorHAnsi" w:hAnsiTheme="minorHAnsi" w:cstheme="minorHAnsi"/>
          <w:sz w:val="22"/>
          <w:szCs w:val="22"/>
        </w:rPr>
        <w:t>Es importante señalar que estos</w:t>
      </w:r>
      <w:r w:rsidR="008C4918" w:rsidRPr="007A219F">
        <w:rPr>
          <w:rFonts w:asciiTheme="minorHAnsi" w:hAnsiTheme="minorHAnsi" w:cstheme="minorHAnsi"/>
          <w:sz w:val="22"/>
          <w:szCs w:val="22"/>
        </w:rPr>
        <w:t xml:space="preserve"> cronogramas </w:t>
      </w:r>
      <w:r w:rsidRPr="007A219F">
        <w:rPr>
          <w:rFonts w:asciiTheme="minorHAnsi" w:hAnsiTheme="minorHAnsi" w:cstheme="minorHAnsi"/>
          <w:sz w:val="22"/>
          <w:szCs w:val="22"/>
        </w:rPr>
        <w:t>corresponde</w:t>
      </w:r>
      <w:r w:rsidR="00DA05FE" w:rsidRPr="007A219F">
        <w:rPr>
          <w:rFonts w:asciiTheme="minorHAnsi" w:hAnsiTheme="minorHAnsi" w:cstheme="minorHAnsi"/>
          <w:sz w:val="22"/>
          <w:szCs w:val="22"/>
        </w:rPr>
        <w:t>n</w:t>
      </w:r>
      <w:r w:rsidRPr="007A219F">
        <w:rPr>
          <w:rFonts w:asciiTheme="minorHAnsi" w:hAnsiTheme="minorHAnsi" w:cstheme="minorHAnsi"/>
          <w:sz w:val="22"/>
          <w:szCs w:val="22"/>
        </w:rPr>
        <w:t xml:space="preserve"> a un estándar y están definidos </w:t>
      </w:r>
      <w:r w:rsidR="00DF345A" w:rsidRPr="007A219F">
        <w:rPr>
          <w:rFonts w:asciiTheme="minorHAnsi" w:hAnsiTheme="minorHAnsi" w:cstheme="minorHAnsi"/>
          <w:sz w:val="22"/>
          <w:szCs w:val="22"/>
        </w:rPr>
        <w:t>bajo los plazos que conforme a la nueva ley se considera se puede manejar para poder realizar los diferentes trámites</w:t>
      </w:r>
      <w:r w:rsidR="00DA05FE" w:rsidRPr="007A219F">
        <w:rPr>
          <w:rFonts w:asciiTheme="minorHAnsi" w:hAnsiTheme="minorHAnsi" w:cstheme="minorHAnsi"/>
          <w:sz w:val="22"/>
          <w:szCs w:val="22"/>
        </w:rPr>
        <w:t>,</w:t>
      </w:r>
      <w:r w:rsidR="00DC4F6A" w:rsidRPr="007A219F">
        <w:rPr>
          <w:rFonts w:asciiTheme="minorHAnsi" w:hAnsiTheme="minorHAnsi" w:cstheme="minorHAnsi"/>
          <w:sz w:val="22"/>
          <w:szCs w:val="22"/>
        </w:rPr>
        <w:t xml:space="preserve"> esto último hasta donde es posible, por tanto</w:t>
      </w:r>
      <w:r w:rsidR="00DA05FE" w:rsidRPr="007A219F">
        <w:rPr>
          <w:rFonts w:asciiTheme="minorHAnsi" w:hAnsiTheme="minorHAnsi" w:cstheme="minorHAnsi"/>
          <w:sz w:val="22"/>
          <w:szCs w:val="22"/>
        </w:rPr>
        <w:t>,</w:t>
      </w:r>
      <w:r w:rsidR="00DC4F6A" w:rsidRPr="007A219F">
        <w:rPr>
          <w:rFonts w:asciiTheme="minorHAnsi" w:hAnsiTheme="minorHAnsi" w:cstheme="minorHAnsi"/>
          <w:sz w:val="22"/>
          <w:szCs w:val="22"/>
        </w:rPr>
        <w:t xml:space="preserve"> </w:t>
      </w:r>
      <w:r w:rsidR="00D03DEE" w:rsidRPr="007A219F">
        <w:rPr>
          <w:rFonts w:asciiTheme="minorHAnsi" w:hAnsiTheme="minorHAnsi" w:cstheme="minorHAnsi"/>
          <w:sz w:val="22"/>
          <w:szCs w:val="22"/>
        </w:rPr>
        <w:t xml:space="preserve">el encargado del procedimiento </w:t>
      </w:r>
      <w:r w:rsidR="00DC4F6A" w:rsidRPr="007A219F">
        <w:rPr>
          <w:rFonts w:asciiTheme="minorHAnsi" w:hAnsiTheme="minorHAnsi" w:cstheme="minorHAnsi"/>
          <w:sz w:val="22"/>
          <w:szCs w:val="22"/>
        </w:rPr>
        <w:t xml:space="preserve">debe de previo a su utilización valorar si estos </w:t>
      </w:r>
      <w:r w:rsidR="008C4918" w:rsidRPr="007A219F">
        <w:rPr>
          <w:rFonts w:asciiTheme="minorHAnsi" w:hAnsiTheme="minorHAnsi" w:cstheme="minorHAnsi"/>
          <w:sz w:val="22"/>
          <w:szCs w:val="22"/>
        </w:rPr>
        <w:t>deben ser modificados y ajustados de acuerdo con las circunstancias de cada procedimiento</w:t>
      </w:r>
      <w:r w:rsidR="00DC4F6A" w:rsidRPr="007A219F">
        <w:rPr>
          <w:rFonts w:asciiTheme="minorHAnsi" w:hAnsiTheme="minorHAnsi" w:cstheme="minorHAnsi"/>
          <w:sz w:val="22"/>
          <w:szCs w:val="22"/>
        </w:rPr>
        <w:t xml:space="preserve"> en particular.</w:t>
      </w:r>
    </w:p>
    <w:p w14:paraId="2001046C" w14:textId="62136FE2" w:rsidR="00A90546" w:rsidRDefault="00A90546" w:rsidP="007A219F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EB82A57" w14:textId="03870BAC" w:rsidR="00A90546" w:rsidRDefault="00A53AF3" w:rsidP="007A219F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Algunas consideraciones importantes para tomar en cuenta </w:t>
      </w:r>
      <w:r w:rsidR="00BB31B5">
        <w:rPr>
          <w:rFonts w:asciiTheme="minorHAnsi" w:hAnsiTheme="minorHAnsi" w:cstheme="minorHAnsi"/>
          <w:sz w:val="22"/>
          <w:szCs w:val="22"/>
        </w:rPr>
        <w:t>en cuanto al manejo de los cronogramas:</w:t>
      </w:r>
    </w:p>
    <w:p w14:paraId="4E5A20B2" w14:textId="72A5247A" w:rsidR="00BB31B5" w:rsidRDefault="00BB31B5" w:rsidP="007A219F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0F46DDDB" w14:textId="75E332F0" w:rsidR="00945DFB" w:rsidRPr="00E56EFD" w:rsidRDefault="00A3433B" w:rsidP="00E56EFD">
      <w:pPr>
        <w:pStyle w:val="Prrafodelista"/>
        <w:numPr>
          <w:ilvl w:val="0"/>
          <w:numId w:val="30"/>
        </w:numPr>
        <w:spacing w:line="276" w:lineRule="auto"/>
        <w:ind w:left="426"/>
        <w:jc w:val="both"/>
        <w:rPr>
          <w:rFonts w:asciiTheme="minorHAnsi" w:hAnsiTheme="minorHAnsi" w:cstheme="minorHAnsi"/>
          <w:sz w:val="22"/>
          <w:szCs w:val="22"/>
        </w:rPr>
      </w:pPr>
      <w:r w:rsidRPr="00E56EFD">
        <w:rPr>
          <w:rFonts w:asciiTheme="minorHAnsi" w:hAnsiTheme="minorHAnsi" w:cstheme="minorHAnsi"/>
          <w:sz w:val="22"/>
          <w:szCs w:val="22"/>
        </w:rPr>
        <w:t xml:space="preserve">El cronograma establece </w:t>
      </w:r>
      <w:r w:rsidR="00B81CE2" w:rsidRPr="00E56EFD">
        <w:rPr>
          <w:rFonts w:asciiTheme="minorHAnsi" w:hAnsiTheme="minorHAnsi" w:cstheme="minorHAnsi"/>
          <w:sz w:val="22"/>
          <w:szCs w:val="22"/>
        </w:rPr>
        <w:t>la</w:t>
      </w:r>
      <w:r w:rsidRPr="00E56EFD">
        <w:rPr>
          <w:rFonts w:asciiTheme="minorHAnsi" w:hAnsiTheme="minorHAnsi" w:cstheme="minorHAnsi"/>
          <w:sz w:val="22"/>
          <w:szCs w:val="22"/>
        </w:rPr>
        <w:t xml:space="preserve"> cantidad de días </w:t>
      </w:r>
      <w:r w:rsidR="00B81CE2" w:rsidRPr="00E56EFD">
        <w:rPr>
          <w:rFonts w:asciiTheme="minorHAnsi" w:hAnsiTheme="minorHAnsi" w:cstheme="minorHAnsi"/>
          <w:sz w:val="22"/>
          <w:szCs w:val="22"/>
        </w:rPr>
        <w:t>a partir de</w:t>
      </w:r>
      <w:r w:rsidRPr="00E56EFD">
        <w:rPr>
          <w:rFonts w:asciiTheme="minorHAnsi" w:hAnsiTheme="minorHAnsi" w:cstheme="minorHAnsi"/>
          <w:sz w:val="22"/>
          <w:szCs w:val="22"/>
        </w:rPr>
        <w:t xml:space="preserve"> un momento determinado</w:t>
      </w:r>
      <w:r w:rsidR="00B81CE2" w:rsidRPr="00E56EFD">
        <w:rPr>
          <w:rFonts w:asciiTheme="minorHAnsi" w:hAnsiTheme="minorHAnsi" w:cstheme="minorHAnsi"/>
          <w:sz w:val="22"/>
          <w:szCs w:val="22"/>
        </w:rPr>
        <w:t xml:space="preserve"> que</w:t>
      </w:r>
      <w:r w:rsidRPr="00E56EFD">
        <w:rPr>
          <w:rFonts w:asciiTheme="minorHAnsi" w:hAnsiTheme="minorHAnsi" w:cstheme="minorHAnsi"/>
          <w:sz w:val="22"/>
          <w:szCs w:val="22"/>
        </w:rPr>
        <w:t xml:space="preserve"> debe coincidir con </w:t>
      </w:r>
      <w:r w:rsidR="00936BD8">
        <w:rPr>
          <w:rFonts w:asciiTheme="minorHAnsi" w:hAnsiTheme="minorHAnsi" w:cstheme="minorHAnsi"/>
          <w:sz w:val="22"/>
          <w:szCs w:val="22"/>
        </w:rPr>
        <w:t>la fecha de</w:t>
      </w:r>
      <w:r w:rsidRPr="00E56EFD">
        <w:rPr>
          <w:rFonts w:asciiTheme="minorHAnsi" w:hAnsiTheme="minorHAnsi" w:cstheme="minorHAnsi"/>
          <w:sz w:val="22"/>
          <w:szCs w:val="22"/>
        </w:rPr>
        <w:t xml:space="preserve"> invitación, por </w:t>
      </w:r>
      <w:r w:rsidR="00E56EFD" w:rsidRPr="00E56EFD">
        <w:rPr>
          <w:rFonts w:asciiTheme="minorHAnsi" w:hAnsiTheme="minorHAnsi" w:cstheme="minorHAnsi"/>
          <w:sz w:val="22"/>
          <w:szCs w:val="22"/>
        </w:rPr>
        <w:t>tanto,</w:t>
      </w:r>
      <w:r w:rsidRPr="00E56EFD">
        <w:rPr>
          <w:rFonts w:asciiTheme="minorHAnsi" w:hAnsiTheme="minorHAnsi" w:cstheme="minorHAnsi"/>
          <w:sz w:val="22"/>
          <w:szCs w:val="22"/>
        </w:rPr>
        <w:t xml:space="preserve"> </w:t>
      </w:r>
      <w:r w:rsidR="00DD3833" w:rsidRPr="00E56EFD">
        <w:rPr>
          <w:rFonts w:asciiTheme="minorHAnsi" w:hAnsiTheme="minorHAnsi" w:cstheme="minorHAnsi"/>
          <w:sz w:val="22"/>
          <w:szCs w:val="22"/>
        </w:rPr>
        <w:t>corresponde a</w:t>
      </w:r>
      <w:r w:rsidRPr="00E56EFD">
        <w:rPr>
          <w:rFonts w:asciiTheme="minorHAnsi" w:hAnsiTheme="minorHAnsi" w:cstheme="minorHAnsi"/>
          <w:sz w:val="22"/>
          <w:szCs w:val="22"/>
        </w:rPr>
        <w:t xml:space="preserve"> una referencia general y no </w:t>
      </w:r>
      <w:r w:rsidR="00936BD8">
        <w:rPr>
          <w:rFonts w:asciiTheme="minorHAnsi" w:hAnsiTheme="minorHAnsi" w:cstheme="minorHAnsi"/>
          <w:sz w:val="22"/>
          <w:szCs w:val="22"/>
        </w:rPr>
        <w:t xml:space="preserve">es </w:t>
      </w:r>
      <w:r w:rsidR="00936BD8">
        <w:rPr>
          <w:rFonts w:asciiTheme="minorHAnsi" w:hAnsiTheme="minorHAnsi" w:cstheme="minorHAnsi"/>
          <w:sz w:val="22"/>
          <w:szCs w:val="22"/>
        </w:rPr>
        <w:lastRenderedPageBreak/>
        <w:t>necesario</w:t>
      </w:r>
      <w:r w:rsidR="00DD3833" w:rsidRPr="00E56EFD">
        <w:rPr>
          <w:rFonts w:asciiTheme="minorHAnsi" w:hAnsiTheme="minorHAnsi" w:cstheme="minorHAnsi"/>
          <w:sz w:val="22"/>
          <w:szCs w:val="22"/>
        </w:rPr>
        <w:t xml:space="preserve"> a</w:t>
      </w:r>
      <w:r w:rsidRPr="00E56EFD">
        <w:rPr>
          <w:rFonts w:asciiTheme="minorHAnsi" w:hAnsiTheme="minorHAnsi" w:cstheme="minorHAnsi"/>
          <w:sz w:val="22"/>
          <w:szCs w:val="22"/>
        </w:rPr>
        <w:t>ctualizar</w:t>
      </w:r>
      <w:r w:rsidR="00936BD8">
        <w:rPr>
          <w:rFonts w:asciiTheme="minorHAnsi" w:hAnsiTheme="minorHAnsi" w:cstheme="minorHAnsi"/>
          <w:sz w:val="22"/>
          <w:szCs w:val="22"/>
        </w:rPr>
        <w:t>lo</w:t>
      </w:r>
      <w:r w:rsidRPr="00E56EFD">
        <w:rPr>
          <w:rFonts w:asciiTheme="minorHAnsi" w:hAnsiTheme="minorHAnsi" w:cstheme="minorHAnsi"/>
          <w:sz w:val="22"/>
          <w:szCs w:val="22"/>
        </w:rPr>
        <w:t xml:space="preserve"> con fechas</w:t>
      </w:r>
      <w:r w:rsidR="00B37C82">
        <w:rPr>
          <w:rFonts w:asciiTheme="minorHAnsi" w:hAnsiTheme="minorHAnsi" w:cstheme="minorHAnsi"/>
          <w:sz w:val="22"/>
          <w:szCs w:val="22"/>
        </w:rPr>
        <w:t xml:space="preserve">, esto con el objetivo de </w:t>
      </w:r>
      <w:r w:rsidR="00B81CE2" w:rsidRPr="00E56EFD">
        <w:rPr>
          <w:rFonts w:asciiTheme="minorHAnsi" w:hAnsiTheme="minorHAnsi" w:cstheme="minorHAnsi"/>
          <w:sz w:val="22"/>
          <w:szCs w:val="22"/>
        </w:rPr>
        <w:t xml:space="preserve">evitar </w:t>
      </w:r>
      <w:r w:rsidR="00945DFB" w:rsidRPr="00E56EFD">
        <w:rPr>
          <w:rFonts w:asciiTheme="minorHAnsi" w:hAnsiTheme="minorHAnsi" w:cstheme="minorHAnsi"/>
          <w:sz w:val="22"/>
          <w:szCs w:val="22"/>
        </w:rPr>
        <w:t xml:space="preserve">constantes </w:t>
      </w:r>
      <w:r w:rsidR="00E56EFD" w:rsidRPr="00E56EFD">
        <w:rPr>
          <w:rFonts w:asciiTheme="minorHAnsi" w:hAnsiTheme="minorHAnsi" w:cstheme="minorHAnsi"/>
          <w:sz w:val="22"/>
          <w:szCs w:val="22"/>
        </w:rPr>
        <w:t>actualizaciones</w:t>
      </w:r>
      <w:r w:rsidR="00945DFB" w:rsidRPr="00E56EFD">
        <w:rPr>
          <w:rFonts w:asciiTheme="minorHAnsi" w:hAnsiTheme="minorHAnsi" w:cstheme="minorHAnsi"/>
          <w:sz w:val="22"/>
          <w:szCs w:val="22"/>
        </w:rPr>
        <w:t xml:space="preserve"> en caso de atrasos en el trámite. </w:t>
      </w:r>
    </w:p>
    <w:p w14:paraId="46702494" w14:textId="77777777" w:rsidR="00945DFB" w:rsidRDefault="00945DFB" w:rsidP="00E56EFD">
      <w:pPr>
        <w:spacing w:line="276" w:lineRule="auto"/>
        <w:ind w:left="426"/>
        <w:jc w:val="both"/>
        <w:rPr>
          <w:rFonts w:asciiTheme="minorHAnsi" w:hAnsiTheme="minorHAnsi" w:cstheme="minorHAnsi"/>
          <w:sz w:val="22"/>
          <w:szCs w:val="22"/>
        </w:rPr>
      </w:pPr>
    </w:p>
    <w:p w14:paraId="44755807" w14:textId="74A0237E" w:rsidR="00BB31B5" w:rsidRDefault="00A3433B" w:rsidP="00E56EFD">
      <w:pPr>
        <w:pStyle w:val="Prrafodelista"/>
        <w:numPr>
          <w:ilvl w:val="0"/>
          <w:numId w:val="30"/>
        </w:numPr>
        <w:spacing w:line="276" w:lineRule="auto"/>
        <w:ind w:left="426"/>
        <w:jc w:val="both"/>
        <w:rPr>
          <w:rFonts w:asciiTheme="minorHAnsi" w:hAnsiTheme="minorHAnsi" w:cstheme="minorHAnsi"/>
          <w:sz w:val="22"/>
          <w:szCs w:val="22"/>
        </w:rPr>
      </w:pPr>
      <w:r w:rsidRPr="00E56EFD">
        <w:rPr>
          <w:rFonts w:asciiTheme="minorHAnsi" w:hAnsiTheme="minorHAnsi" w:cstheme="minorHAnsi"/>
          <w:sz w:val="22"/>
          <w:szCs w:val="22"/>
        </w:rPr>
        <w:t xml:space="preserve">La idea </w:t>
      </w:r>
      <w:r w:rsidR="00945DFB" w:rsidRPr="00E56EFD">
        <w:rPr>
          <w:rFonts w:asciiTheme="minorHAnsi" w:hAnsiTheme="minorHAnsi" w:cstheme="minorHAnsi"/>
          <w:sz w:val="22"/>
          <w:szCs w:val="22"/>
        </w:rPr>
        <w:t>del cronograma</w:t>
      </w:r>
      <w:r w:rsidRPr="00E56EFD">
        <w:rPr>
          <w:rFonts w:asciiTheme="minorHAnsi" w:hAnsiTheme="minorHAnsi" w:cstheme="minorHAnsi"/>
          <w:sz w:val="22"/>
          <w:szCs w:val="22"/>
        </w:rPr>
        <w:t xml:space="preserve"> es que el analista pueda identificar la fecha de adjudicación máxim</w:t>
      </w:r>
      <w:r w:rsidR="00945DFB" w:rsidRPr="00E56EFD">
        <w:rPr>
          <w:rFonts w:asciiTheme="minorHAnsi" w:hAnsiTheme="minorHAnsi" w:cstheme="minorHAnsi"/>
          <w:sz w:val="22"/>
          <w:szCs w:val="22"/>
        </w:rPr>
        <w:t>a</w:t>
      </w:r>
      <w:r w:rsidRPr="00E56EFD">
        <w:rPr>
          <w:rFonts w:asciiTheme="minorHAnsi" w:hAnsiTheme="minorHAnsi" w:cstheme="minorHAnsi"/>
          <w:sz w:val="22"/>
          <w:szCs w:val="22"/>
        </w:rPr>
        <w:t xml:space="preserve"> que puede brindar para cada gestión conforme la normativa. </w:t>
      </w:r>
    </w:p>
    <w:p w14:paraId="17809A6F" w14:textId="77777777" w:rsidR="00567220" w:rsidRPr="00567220" w:rsidRDefault="00567220" w:rsidP="00567220">
      <w:pPr>
        <w:pStyle w:val="Prrafodelista"/>
        <w:rPr>
          <w:rFonts w:asciiTheme="minorHAnsi" w:hAnsiTheme="minorHAnsi" w:cstheme="minorHAnsi"/>
          <w:sz w:val="22"/>
          <w:szCs w:val="22"/>
        </w:rPr>
      </w:pPr>
    </w:p>
    <w:p w14:paraId="3E7E89FE" w14:textId="77AEE7DD" w:rsidR="00567220" w:rsidRPr="00E56EFD" w:rsidRDefault="00567220" w:rsidP="00E56EFD">
      <w:pPr>
        <w:pStyle w:val="Prrafodelista"/>
        <w:numPr>
          <w:ilvl w:val="0"/>
          <w:numId w:val="30"/>
        </w:numPr>
        <w:spacing w:line="276" w:lineRule="auto"/>
        <w:ind w:left="426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Realizar una prórroga al plazo para adjudicar no implica </w:t>
      </w:r>
      <w:r w:rsidR="00ED6048">
        <w:rPr>
          <w:rFonts w:asciiTheme="minorHAnsi" w:hAnsiTheme="minorHAnsi" w:cstheme="minorHAnsi"/>
          <w:sz w:val="22"/>
          <w:szCs w:val="22"/>
        </w:rPr>
        <w:t xml:space="preserve">necesariamente que se tenga </w:t>
      </w:r>
      <w:r w:rsidR="00456E42">
        <w:rPr>
          <w:rFonts w:asciiTheme="minorHAnsi" w:hAnsiTheme="minorHAnsi" w:cstheme="minorHAnsi"/>
          <w:sz w:val="22"/>
          <w:szCs w:val="22"/>
        </w:rPr>
        <w:t>que realizar ajustes en el cronograma</w:t>
      </w:r>
      <w:r w:rsidR="00ED6048">
        <w:rPr>
          <w:rFonts w:asciiTheme="minorHAnsi" w:hAnsiTheme="minorHAnsi" w:cstheme="minorHAnsi"/>
          <w:sz w:val="22"/>
          <w:szCs w:val="22"/>
        </w:rPr>
        <w:t>, ya que como se indicó este obedece a un estándar que debe quedar documentado en el expediente electrónico de previo a realizar la invitación correspondiente.</w:t>
      </w:r>
    </w:p>
    <w:p w14:paraId="1FFEB6B9" w14:textId="77777777" w:rsidR="00DC4F6A" w:rsidRPr="007A219F" w:rsidRDefault="00DC4F6A" w:rsidP="007A219F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4834FFD9" w14:textId="164C6AC4" w:rsidR="008C4918" w:rsidRDefault="008C4918" w:rsidP="007A219F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A219F">
        <w:rPr>
          <w:rFonts w:asciiTheme="minorHAnsi" w:hAnsiTheme="minorHAnsi" w:cstheme="minorHAnsi"/>
          <w:sz w:val="22"/>
          <w:szCs w:val="22"/>
        </w:rPr>
        <w:t>Por lo anterior, a partir de la publicación de la presente circular en cada procedimiento de contratación</w:t>
      </w:r>
      <w:r w:rsidR="00B80E30" w:rsidRPr="007A219F">
        <w:rPr>
          <w:rFonts w:asciiTheme="minorHAnsi" w:hAnsiTheme="minorHAnsi" w:cstheme="minorHAnsi"/>
          <w:sz w:val="22"/>
          <w:szCs w:val="22"/>
        </w:rPr>
        <w:t>,</w:t>
      </w:r>
      <w:r w:rsidRPr="007A219F">
        <w:rPr>
          <w:rFonts w:asciiTheme="minorHAnsi" w:hAnsiTheme="minorHAnsi" w:cstheme="minorHAnsi"/>
          <w:sz w:val="22"/>
          <w:szCs w:val="22"/>
        </w:rPr>
        <w:t xml:space="preserve"> </w:t>
      </w:r>
      <w:r w:rsidR="00F77B89" w:rsidRPr="007A219F">
        <w:rPr>
          <w:rFonts w:asciiTheme="minorHAnsi" w:hAnsiTheme="minorHAnsi" w:cstheme="minorHAnsi"/>
          <w:sz w:val="22"/>
          <w:szCs w:val="22"/>
        </w:rPr>
        <w:t xml:space="preserve">al tiempo que se </w:t>
      </w:r>
      <w:r w:rsidRPr="007A219F">
        <w:rPr>
          <w:rFonts w:asciiTheme="minorHAnsi" w:hAnsiTheme="minorHAnsi" w:cstheme="minorHAnsi"/>
          <w:sz w:val="22"/>
          <w:szCs w:val="22"/>
        </w:rPr>
        <w:t>emit</w:t>
      </w:r>
      <w:r w:rsidR="00F77B89" w:rsidRPr="007A219F">
        <w:rPr>
          <w:rFonts w:asciiTheme="minorHAnsi" w:hAnsiTheme="minorHAnsi" w:cstheme="minorHAnsi"/>
          <w:sz w:val="22"/>
          <w:szCs w:val="22"/>
        </w:rPr>
        <w:t>e</w:t>
      </w:r>
      <w:r w:rsidRPr="007A219F">
        <w:rPr>
          <w:rFonts w:asciiTheme="minorHAnsi" w:hAnsiTheme="minorHAnsi" w:cstheme="minorHAnsi"/>
          <w:sz w:val="22"/>
          <w:szCs w:val="22"/>
        </w:rPr>
        <w:t xml:space="preserve"> la correspondiente </w:t>
      </w:r>
      <w:r w:rsidR="00796E81" w:rsidRPr="007A219F">
        <w:rPr>
          <w:rFonts w:asciiTheme="minorHAnsi" w:hAnsiTheme="minorHAnsi" w:cstheme="minorHAnsi"/>
          <w:sz w:val="22"/>
          <w:szCs w:val="22"/>
        </w:rPr>
        <w:t>A</w:t>
      </w:r>
      <w:r w:rsidRPr="007A219F">
        <w:rPr>
          <w:rFonts w:asciiTheme="minorHAnsi" w:hAnsiTheme="minorHAnsi" w:cstheme="minorHAnsi"/>
          <w:sz w:val="22"/>
          <w:szCs w:val="22"/>
        </w:rPr>
        <w:t>utorización de inicio</w:t>
      </w:r>
      <w:r w:rsidR="00B40A53" w:rsidRPr="007A219F">
        <w:rPr>
          <w:rFonts w:asciiTheme="minorHAnsi" w:hAnsiTheme="minorHAnsi" w:cstheme="minorHAnsi"/>
          <w:sz w:val="22"/>
          <w:szCs w:val="22"/>
        </w:rPr>
        <w:t>,</w:t>
      </w:r>
      <w:r w:rsidRPr="007A219F">
        <w:rPr>
          <w:rFonts w:asciiTheme="minorHAnsi" w:hAnsiTheme="minorHAnsi" w:cstheme="minorHAnsi"/>
          <w:sz w:val="22"/>
          <w:szCs w:val="22"/>
        </w:rPr>
        <w:t xml:space="preserve"> </w:t>
      </w:r>
      <w:r w:rsidR="00796E81" w:rsidRPr="007A219F">
        <w:rPr>
          <w:rFonts w:asciiTheme="minorHAnsi" w:hAnsiTheme="minorHAnsi" w:cstheme="minorHAnsi"/>
          <w:sz w:val="22"/>
          <w:szCs w:val="22"/>
        </w:rPr>
        <w:t>s</w:t>
      </w:r>
      <w:r w:rsidRPr="007A219F">
        <w:rPr>
          <w:rFonts w:asciiTheme="minorHAnsi" w:hAnsiTheme="minorHAnsi" w:cstheme="minorHAnsi"/>
          <w:sz w:val="22"/>
          <w:szCs w:val="22"/>
        </w:rPr>
        <w:t xml:space="preserve">e </w:t>
      </w:r>
      <w:r w:rsidR="00B80E30" w:rsidRPr="007A219F">
        <w:rPr>
          <w:rFonts w:asciiTheme="minorHAnsi" w:hAnsiTheme="minorHAnsi" w:cstheme="minorHAnsi"/>
          <w:sz w:val="22"/>
          <w:szCs w:val="22"/>
        </w:rPr>
        <w:t xml:space="preserve">debe </w:t>
      </w:r>
      <w:r w:rsidRPr="007A219F">
        <w:rPr>
          <w:rFonts w:asciiTheme="minorHAnsi" w:hAnsiTheme="minorHAnsi" w:cstheme="minorHAnsi"/>
          <w:sz w:val="22"/>
          <w:szCs w:val="22"/>
        </w:rPr>
        <w:t xml:space="preserve">incorporar el cronograma estándar </w:t>
      </w:r>
      <w:r w:rsidR="00796E81" w:rsidRPr="007A219F">
        <w:rPr>
          <w:rFonts w:asciiTheme="minorHAnsi" w:hAnsiTheme="minorHAnsi" w:cstheme="minorHAnsi"/>
          <w:sz w:val="22"/>
          <w:szCs w:val="22"/>
        </w:rPr>
        <w:t>en el expediente electrónico del Sistema Digital Unificado</w:t>
      </w:r>
      <w:r w:rsidR="00B80E30" w:rsidRPr="007A219F">
        <w:rPr>
          <w:rFonts w:asciiTheme="minorHAnsi" w:hAnsiTheme="minorHAnsi" w:cstheme="minorHAnsi"/>
          <w:sz w:val="22"/>
          <w:szCs w:val="22"/>
        </w:rPr>
        <w:t>,</w:t>
      </w:r>
      <w:r w:rsidR="00796E81" w:rsidRPr="007A219F">
        <w:rPr>
          <w:rFonts w:asciiTheme="minorHAnsi" w:hAnsiTheme="minorHAnsi" w:cstheme="minorHAnsi"/>
          <w:sz w:val="22"/>
          <w:szCs w:val="22"/>
        </w:rPr>
        <w:t xml:space="preserve"> </w:t>
      </w:r>
      <w:r w:rsidR="00315D38" w:rsidRPr="007A219F">
        <w:rPr>
          <w:rFonts w:asciiTheme="minorHAnsi" w:hAnsiTheme="minorHAnsi" w:cstheme="minorHAnsi"/>
          <w:sz w:val="22"/>
          <w:szCs w:val="22"/>
        </w:rPr>
        <w:t xml:space="preserve">el cual </w:t>
      </w:r>
      <w:r w:rsidRPr="007A219F">
        <w:rPr>
          <w:rFonts w:asciiTheme="minorHAnsi" w:hAnsiTheme="minorHAnsi" w:cstheme="minorHAnsi"/>
          <w:sz w:val="22"/>
          <w:szCs w:val="22"/>
        </w:rPr>
        <w:t xml:space="preserve">servirá de control para los plazos de </w:t>
      </w:r>
      <w:r w:rsidR="00315D38" w:rsidRPr="007A219F">
        <w:rPr>
          <w:rFonts w:asciiTheme="minorHAnsi" w:hAnsiTheme="minorHAnsi" w:cstheme="minorHAnsi"/>
          <w:sz w:val="22"/>
          <w:szCs w:val="22"/>
        </w:rPr>
        <w:t xml:space="preserve">atención durante el proceso </w:t>
      </w:r>
      <w:r w:rsidR="00B40A53" w:rsidRPr="007A219F">
        <w:rPr>
          <w:rFonts w:asciiTheme="minorHAnsi" w:hAnsiTheme="minorHAnsi" w:cstheme="minorHAnsi"/>
          <w:sz w:val="22"/>
          <w:szCs w:val="22"/>
        </w:rPr>
        <w:t xml:space="preserve">de </w:t>
      </w:r>
      <w:r w:rsidR="00B80E30" w:rsidRPr="007A219F">
        <w:rPr>
          <w:rFonts w:asciiTheme="minorHAnsi" w:hAnsiTheme="minorHAnsi" w:cstheme="minorHAnsi"/>
          <w:sz w:val="22"/>
          <w:szCs w:val="22"/>
        </w:rPr>
        <w:t xml:space="preserve">análisis de ofertas, subsanación y </w:t>
      </w:r>
      <w:r w:rsidRPr="007A219F">
        <w:rPr>
          <w:rFonts w:asciiTheme="minorHAnsi" w:hAnsiTheme="minorHAnsi" w:cstheme="minorHAnsi"/>
          <w:sz w:val="22"/>
          <w:szCs w:val="22"/>
        </w:rPr>
        <w:t xml:space="preserve">adjudicación </w:t>
      </w:r>
      <w:r w:rsidR="00B80E30" w:rsidRPr="007A219F">
        <w:rPr>
          <w:rFonts w:asciiTheme="minorHAnsi" w:hAnsiTheme="minorHAnsi" w:cstheme="minorHAnsi"/>
          <w:sz w:val="22"/>
          <w:szCs w:val="22"/>
        </w:rPr>
        <w:t>correspondientes</w:t>
      </w:r>
      <w:r w:rsidRPr="007A219F">
        <w:rPr>
          <w:rFonts w:asciiTheme="minorHAnsi" w:hAnsiTheme="minorHAnsi" w:cstheme="minorHAnsi"/>
          <w:sz w:val="22"/>
          <w:szCs w:val="22"/>
        </w:rPr>
        <w:t>.</w:t>
      </w:r>
    </w:p>
    <w:p w14:paraId="51B0C0BE" w14:textId="77777777" w:rsidR="00194399" w:rsidRDefault="00194399" w:rsidP="007A219F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7C763EDE" w14:textId="469035BB" w:rsidR="00194399" w:rsidRPr="007A219F" w:rsidRDefault="00194399" w:rsidP="007A219F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En caso de dudas se pueden comunicar </w:t>
      </w:r>
      <w:r w:rsidR="006C189C">
        <w:rPr>
          <w:rFonts w:asciiTheme="minorHAnsi" w:hAnsiTheme="minorHAnsi" w:cstheme="minorHAnsi"/>
          <w:sz w:val="22"/>
          <w:szCs w:val="22"/>
        </w:rPr>
        <w:t xml:space="preserve">vía </w:t>
      </w:r>
      <w:proofErr w:type="spellStart"/>
      <w:r w:rsidR="006C189C">
        <w:rPr>
          <w:rFonts w:asciiTheme="minorHAnsi" w:hAnsiTheme="minorHAnsi" w:cstheme="minorHAnsi"/>
          <w:sz w:val="22"/>
          <w:szCs w:val="22"/>
        </w:rPr>
        <w:t>teams</w:t>
      </w:r>
      <w:proofErr w:type="spellEnd"/>
      <w:r w:rsidR="006C189C">
        <w:rPr>
          <w:rFonts w:asciiTheme="minorHAnsi" w:hAnsiTheme="minorHAnsi" w:cstheme="minorHAnsi"/>
          <w:sz w:val="22"/>
          <w:szCs w:val="22"/>
        </w:rPr>
        <w:t xml:space="preserve"> o correo electrónico </w:t>
      </w:r>
      <w:r>
        <w:rPr>
          <w:rFonts w:asciiTheme="minorHAnsi" w:hAnsiTheme="minorHAnsi" w:cstheme="minorHAnsi"/>
          <w:sz w:val="22"/>
          <w:szCs w:val="22"/>
        </w:rPr>
        <w:t xml:space="preserve">con </w:t>
      </w:r>
      <w:r w:rsidR="006C189C">
        <w:rPr>
          <w:rFonts w:asciiTheme="minorHAnsi" w:hAnsiTheme="minorHAnsi" w:cstheme="minorHAnsi"/>
          <w:sz w:val="22"/>
          <w:szCs w:val="22"/>
        </w:rPr>
        <w:t>la MBA Yurly Arguello Araya, jefe del Proceso de Adquisiciones.</w:t>
      </w:r>
    </w:p>
    <w:p w14:paraId="3447FE4D" w14:textId="77777777" w:rsidR="008C4918" w:rsidRPr="007A219F" w:rsidRDefault="008C4918" w:rsidP="007A219F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628F87A9" w14:textId="77777777" w:rsidR="00B20A26" w:rsidRPr="007A219F" w:rsidRDefault="00B20A26" w:rsidP="007A219F">
      <w:pPr>
        <w:spacing w:line="276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14:paraId="520ECA3C" w14:textId="4897557D" w:rsidR="0096219B" w:rsidRPr="00194399" w:rsidRDefault="00D03DEE" w:rsidP="007A219F">
      <w:pPr>
        <w:spacing w:line="276" w:lineRule="auto"/>
        <w:jc w:val="both"/>
        <w:rPr>
          <w:rFonts w:asciiTheme="minorHAnsi" w:hAnsiTheme="minorHAnsi" w:cstheme="minorHAnsi"/>
          <w:color w:val="000000"/>
          <w:sz w:val="16"/>
          <w:szCs w:val="16"/>
        </w:rPr>
      </w:pPr>
      <w:r w:rsidRPr="00194399">
        <w:rPr>
          <w:rFonts w:asciiTheme="minorHAnsi" w:hAnsiTheme="minorHAnsi" w:cstheme="minorHAnsi"/>
          <w:color w:val="000000"/>
          <w:sz w:val="16"/>
          <w:szCs w:val="16"/>
        </w:rPr>
        <w:t>AMA</w:t>
      </w:r>
      <w:r w:rsidR="00932B07" w:rsidRPr="00194399">
        <w:rPr>
          <w:rFonts w:asciiTheme="minorHAnsi" w:hAnsiTheme="minorHAnsi" w:cstheme="minorHAnsi"/>
          <w:color w:val="000000"/>
          <w:sz w:val="16"/>
          <w:szCs w:val="16"/>
        </w:rPr>
        <w:t>/</w:t>
      </w:r>
      <w:r w:rsidR="00EA3DE5" w:rsidRPr="00194399">
        <w:rPr>
          <w:rFonts w:asciiTheme="minorHAnsi" w:hAnsiTheme="minorHAnsi" w:cstheme="minorHAnsi"/>
          <w:color w:val="000000"/>
          <w:sz w:val="16"/>
          <w:szCs w:val="16"/>
        </w:rPr>
        <w:t>YAA</w:t>
      </w:r>
    </w:p>
    <w:sectPr w:rsidR="0096219B" w:rsidRPr="00194399" w:rsidSect="00413204">
      <w:headerReference w:type="default" r:id="rId16"/>
      <w:footerReference w:type="default" r:id="rId1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BDD2FC" w14:textId="77777777" w:rsidR="002C5817" w:rsidRDefault="002C5817" w:rsidP="00CD5E53">
      <w:r>
        <w:separator/>
      </w:r>
    </w:p>
  </w:endnote>
  <w:endnote w:type="continuationSeparator" w:id="0">
    <w:p w14:paraId="0331E892" w14:textId="77777777" w:rsidR="002C5817" w:rsidRDefault="002C5817" w:rsidP="00CD5E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entium Basic">
    <w:panose1 w:val="02000503060000020004"/>
    <w:charset w:val="00"/>
    <w:family w:val="auto"/>
    <w:pitch w:val="variable"/>
    <w:sig w:usb0="A000007F" w:usb1="5000204A" w:usb2="00000000" w:usb3="00000000" w:csb0="0000001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05C585" w14:textId="77777777" w:rsidR="00CD5E53" w:rsidRDefault="00CD5E53" w:rsidP="00CD5E53">
    <w:pPr>
      <w:pStyle w:val="Piedepgina"/>
      <w:ind w:right="360"/>
      <w:jc w:val="center"/>
      <w:rPr>
        <w:b/>
        <w:i/>
      </w:rPr>
    </w:pPr>
    <w:r w:rsidRPr="00A07C97">
      <w:rPr>
        <w:smallCaps/>
        <w:sz w:val="12"/>
        <w:lang w:val="pt-BR"/>
      </w:rPr>
      <w:t xml:space="preserve">  </w:t>
    </w:r>
  </w:p>
  <w:tbl>
    <w:tblPr>
      <w:tblW w:w="8364" w:type="dxa"/>
      <w:jc w:val="center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835"/>
      <w:gridCol w:w="3261"/>
      <w:gridCol w:w="2268"/>
    </w:tblGrid>
    <w:tr w:rsidR="00CD5E53" w:rsidRPr="00482018" w14:paraId="312A3055" w14:textId="77777777" w:rsidTr="00B76A3B">
      <w:trPr>
        <w:trHeight w:val="288"/>
        <w:jc w:val="center"/>
      </w:trPr>
      <w:tc>
        <w:tcPr>
          <w:tcW w:w="2835" w:type="dxa"/>
          <w:tcBorders>
            <w:top w:val="single" w:sz="8" w:space="0" w:color="auto"/>
            <w:left w:val="nil"/>
            <w:bottom w:val="nil"/>
            <w:right w:val="nil"/>
          </w:tcBorders>
          <w:shd w:val="clear" w:color="auto" w:fill="auto"/>
          <w:vAlign w:val="center"/>
          <w:hideMark/>
        </w:tcPr>
        <w:p w14:paraId="30772C6D" w14:textId="77777777" w:rsidR="00CD5E53" w:rsidRPr="00482018" w:rsidRDefault="00CD5E53" w:rsidP="00CD5E53">
          <w:pPr>
            <w:rPr>
              <w:rFonts w:ascii="Arial" w:hAnsi="Arial" w:cs="Arial"/>
              <w:b/>
              <w:bCs/>
              <w:color w:val="000000"/>
              <w:sz w:val="18"/>
              <w:szCs w:val="18"/>
              <w:lang w:val="es-CR" w:eastAsia="es-CR"/>
            </w:rPr>
          </w:pPr>
          <w:r w:rsidRPr="00482018">
            <w:rPr>
              <w:rFonts w:ascii="Arial" w:hAnsi="Arial" w:cs="Arial"/>
              <w:b/>
              <w:bCs/>
              <w:smallCaps/>
              <w:color w:val="000000"/>
              <w:sz w:val="18"/>
              <w:lang w:eastAsia="es-CR"/>
            </w:rPr>
            <w:t>TELÉFONO</w:t>
          </w:r>
          <w:r w:rsidRPr="00482018">
            <w:rPr>
              <w:rFonts w:ascii="Arial" w:hAnsi="Arial" w:cs="Arial"/>
              <w:b/>
              <w:bCs/>
              <w:smallCaps/>
              <w:color w:val="000000"/>
              <w:sz w:val="20"/>
              <w:szCs w:val="20"/>
              <w:lang w:eastAsia="es-CR"/>
            </w:rPr>
            <w:t xml:space="preserve">:  </w:t>
          </w:r>
          <w:r w:rsidRPr="00482018">
            <w:rPr>
              <w:rFonts w:ascii="Arial" w:hAnsi="Arial" w:cs="Arial"/>
              <w:b/>
              <w:bCs/>
              <w:i/>
              <w:iCs/>
              <w:smallCaps/>
              <w:color w:val="000000"/>
              <w:sz w:val="20"/>
              <w:szCs w:val="20"/>
              <w:lang w:eastAsia="es-CR"/>
            </w:rPr>
            <w:t>2295-3121</w:t>
          </w:r>
          <w:r w:rsidRPr="00482018">
            <w:rPr>
              <w:rFonts w:ascii="Arial" w:hAnsi="Arial" w:cs="Arial"/>
              <w:b/>
              <w:bCs/>
              <w:smallCaps/>
              <w:color w:val="000000"/>
              <w:sz w:val="20"/>
              <w:szCs w:val="20"/>
              <w:lang w:eastAsia="es-CR"/>
            </w:rPr>
            <w:t xml:space="preserve">          </w:t>
          </w:r>
        </w:p>
      </w:tc>
      <w:tc>
        <w:tcPr>
          <w:tcW w:w="3261" w:type="dxa"/>
          <w:tcBorders>
            <w:top w:val="single" w:sz="8" w:space="0" w:color="auto"/>
            <w:left w:val="nil"/>
            <w:bottom w:val="nil"/>
            <w:right w:val="nil"/>
          </w:tcBorders>
          <w:shd w:val="clear" w:color="auto" w:fill="auto"/>
          <w:vAlign w:val="center"/>
          <w:hideMark/>
        </w:tcPr>
        <w:p w14:paraId="66F01269" w14:textId="77777777" w:rsidR="00CD5E53" w:rsidRPr="00482018" w:rsidRDefault="00C00682" w:rsidP="00CD5E53">
          <w:pPr>
            <w:rPr>
              <w:rFonts w:ascii="Calibri" w:hAnsi="Calibri"/>
              <w:color w:val="0563C1"/>
              <w:sz w:val="22"/>
              <w:szCs w:val="22"/>
              <w:u w:val="single"/>
              <w:lang w:val="es-CR" w:eastAsia="es-CR"/>
            </w:rPr>
          </w:pPr>
          <w:hyperlink r:id="rId1" w:history="1">
            <w:r w:rsidR="00CD5E53" w:rsidRPr="00482018">
              <w:rPr>
                <w:rFonts w:ascii="Calibri" w:hAnsi="Calibri"/>
                <w:color w:val="0563C1"/>
                <w:sz w:val="22"/>
                <w:szCs w:val="22"/>
                <w:u w:val="single"/>
                <w:lang w:val="es-CR" w:eastAsia="es-CR"/>
              </w:rPr>
              <w:t>proveeduria@Poder-Judicial.go.cr</w:t>
            </w:r>
          </w:hyperlink>
        </w:p>
      </w:tc>
      <w:tc>
        <w:tcPr>
          <w:tcW w:w="2268" w:type="dxa"/>
          <w:tcBorders>
            <w:top w:val="single" w:sz="8" w:space="0" w:color="auto"/>
            <w:left w:val="nil"/>
            <w:bottom w:val="nil"/>
            <w:right w:val="nil"/>
          </w:tcBorders>
          <w:shd w:val="clear" w:color="auto" w:fill="auto"/>
          <w:vAlign w:val="center"/>
          <w:hideMark/>
        </w:tcPr>
        <w:p w14:paraId="22FF248E" w14:textId="77777777" w:rsidR="00CD5E53" w:rsidRPr="00482018" w:rsidRDefault="00CD5E53" w:rsidP="00CD5E53">
          <w:pPr>
            <w:jc w:val="center"/>
            <w:rPr>
              <w:rFonts w:ascii="Arial" w:hAnsi="Arial" w:cs="Arial"/>
              <w:b/>
              <w:bCs/>
              <w:color w:val="000000"/>
              <w:sz w:val="20"/>
              <w:szCs w:val="20"/>
              <w:lang w:val="es-CR" w:eastAsia="es-CR"/>
            </w:rPr>
          </w:pPr>
          <w:r w:rsidRPr="00482018">
            <w:rPr>
              <w:rFonts w:ascii="Arial" w:hAnsi="Arial" w:cs="Arial"/>
              <w:b/>
              <w:bCs/>
              <w:color w:val="000000"/>
              <w:sz w:val="20"/>
              <w:szCs w:val="20"/>
              <w:lang w:eastAsia="es-CR"/>
            </w:rPr>
            <w:t xml:space="preserve">FAX: </w:t>
          </w:r>
          <w:r w:rsidRPr="00482018">
            <w:rPr>
              <w:rFonts w:ascii="Arial" w:hAnsi="Arial" w:cs="Arial"/>
              <w:b/>
              <w:bCs/>
              <w:i/>
              <w:iCs/>
              <w:color w:val="000000"/>
              <w:sz w:val="20"/>
              <w:szCs w:val="20"/>
              <w:lang w:eastAsia="es-CR"/>
            </w:rPr>
            <w:t>2221-8983</w:t>
          </w:r>
        </w:p>
      </w:tc>
    </w:tr>
  </w:tbl>
  <w:p w14:paraId="3A8CF110" w14:textId="77777777" w:rsidR="00CD5E53" w:rsidRDefault="00CD5E53" w:rsidP="00CD5E53">
    <w:pPr>
      <w:pStyle w:val="Piedepgina"/>
      <w:ind w:right="360"/>
      <w:jc w:val="center"/>
      <w:rPr>
        <w:b/>
        <w:i/>
      </w:rPr>
    </w:pPr>
  </w:p>
  <w:p w14:paraId="4C08D7E4" w14:textId="77777777" w:rsidR="00CD5E53" w:rsidRDefault="00CD5E53" w:rsidP="00CD5E53">
    <w:pPr>
      <w:pStyle w:val="Piedepgina"/>
      <w:ind w:right="360"/>
      <w:jc w:val="center"/>
      <w:rPr>
        <w:b/>
        <w:i/>
      </w:rPr>
    </w:pPr>
    <w:r>
      <w:rPr>
        <w:b/>
        <w:i/>
      </w:rPr>
      <w:t>“Justicia: Un pilar del desarrollo”</w:t>
    </w:r>
  </w:p>
  <w:p w14:paraId="0A4F20F2" w14:textId="77777777" w:rsidR="00CD5E53" w:rsidRPr="00B57F93" w:rsidRDefault="00CD5E53" w:rsidP="00B57F93">
    <w:pPr>
      <w:pStyle w:val="Piedepgina"/>
      <w:jc w:val="right"/>
      <w:rPr>
        <w:b/>
        <w:i/>
      </w:rPr>
    </w:pPr>
    <w:r>
      <w:rPr>
        <w:b/>
        <w:i/>
      </w:rPr>
      <w:tab/>
      <w:t xml:space="preserve">Página </w:t>
    </w:r>
    <w:r w:rsidRPr="00910C11">
      <w:rPr>
        <w:b/>
        <w:i/>
      </w:rPr>
      <w:fldChar w:fldCharType="begin"/>
    </w:r>
    <w:r w:rsidRPr="00910C11">
      <w:rPr>
        <w:b/>
        <w:i/>
      </w:rPr>
      <w:instrText xml:space="preserve"> PAGE </w:instrText>
    </w:r>
    <w:r w:rsidRPr="00910C11">
      <w:rPr>
        <w:b/>
        <w:i/>
      </w:rPr>
      <w:fldChar w:fldCharType="separate"/>
    </w:r>
    <w:r>
      <w:rPr>
        <w:b/>
        <w:i/>
      </w:rPr>
      <w:t>1</w:t>
    </w:r>
    <w:r w:rsidRPr="00910C11">
      <w:rPr>
        <w:b/>
        <w:i/>
      </w:rPr>
      <w:fldChar w:fldCharType="end"/>
    </w:r>
    <w:r w:rsidRPr="00910C11">
      <w:rPr>
        <w:b/>
        <w:i/>
      </w:rPr>
      <w:t xml:space="preserve"> de </w:t>
    </w:r>
    <w:r w:rsidRPr="00910C11">
      <w:rPr>
        <w:b/>
        <w:i/>
      </w:rPr>
      <w:fldChar w:fldCharType="begin"/>
    </w:r>
    <w:r w:rsidRPr="00910C11">
      <w:rPr>
        <w:b/>
        <w:i/>
      </w:rPr>
      <w:instrText xml:space="preserve"> NUMPAGES </w:instrText>
    </w:r>
    <w:r w:rsidRPr="00910C11">
      <w:rPr>
        <w:b/>
        <w:i/>
      </w:rPr>
      <w:fldChar w:fldCharType="separate"/>
    </w:r>
    <w:r>
      <w:rPr>
        <w:b/>
        <w:i/>
      </w:rPr>
      <w:t>2</w:t>
    </w:r>
    <w:r w:rsidRPr="00910C11">
      <w:rPr>
        <w:b/>
        <w:i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72EA2F" w14:textId="77777777" w:rsidR="002C5817" w:rsidRDefault="002C5817" w:rsidP="00CD5E53">
      <w:r>
        <w:separator/>
      </w:r>
    </w:p>
  </w:footnote>
  <w:footnote w:type="continuationSeparator" w:id="0">
    <w:p w14:paraId="12D92C3B" w14:textId="77777777" w:rsidR="002C5817" w:rsidRDefault="002C5817" w:rsidP="00CD5E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5BA3D9" w14:textId="6A5B3FEA" w:rsidR="00CD5E53" w:rsidRDefault="00540C29">
    <w:pPr>
      <w:pStyle w:val="Encabezado"/>
    </w:pPr>
    <w:r w:rsidRPr="00CD5E53">
      <w:rPr>
        <w:rFonts w:ascii="Calibri" w:hAnsi="Calibri"/>
        <w:noProof/>
      </w:rPr>
      <w:drawing>
        <wp:inline distT="0" distB="0" distL="0" distR="0" wp14:anchorId="43E24BB9" wp14:editId="3C56D5F7">
          <wp:extent cx="5419725" cy="809625"/>
          <wp:effectExtent l="0" t="0" r="0" b="0"/>
          <wp:docPr id="1" name="Imagen 1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0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9725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682D0AA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1E8E426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45E05A0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F5C5D92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44303CD0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6F8326A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DE4DBEA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E506B0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5A0DB02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B040FE1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762D05"/>
    <w:multiLevelType w:val="hybridMultilevel"/>
    <w:tmpl w:val="A1582A62"/>
    <w:lvl w:ilvl="0" w:tplc="0C0A000D">
      <w:start w:val="1"/>
      <w:numFmt w:val="bullet"/>
      <w:lvlText w:val="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1" w:tplc="0C0A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382F320D"/>
    <w:multiLevelType w:val="hybridMultilevel"/>
    <w:tmpl w:val="985A1DC0"/>
    <w:lvl w:ilvl="0" w:tplc="0C0A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3BAD2756"/>
    <w:multiLevelType w:val="hybridMultilevel"/>
    <w:tmpl w:val="B436FB4E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C4D1F3C"/>
    <w:multiLevelType w:val="multilevel"/>
    <w:tmpl w:val="140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4" w15:restartNumberingAfterBreak="0">
    <w:nsid w:val="45D96130"/>
    <w:multiLevelType w:val="hybridMultilevel"/>
    <w:tmpl w:val="5CEA0302"/>
    <w:lvl w:ilvl="0" w:tplc="0C0A0019">
      <w:start w:val="1"/>
      <w:numFmt w:val="lowerLetter"/>
      <w:lvlText w:val="%1."/>
      <w:lvlJc w:val="left"/>
      <w:pPr>
        <w:tabs>
          <w:tab w:val="num" w:pos="1920"/>
        </w:tabs>
        <w:ind w:left="1920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2640"/>
        </w:tabs>
        <w:ind w:left="26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3360"/>
        </w:tabs>
        <w:ind w:left="33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4080"/>
        </w:tabs>
        <w:ind w:left="40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4800"/>
        </w:tabs>
        <w:ind w:left="48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5520"/>
        </w:tabs>
        <w:ind w:left="55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6240"/>
        </w:tabs>
        <w:ind w:left="62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6960"/>
        </w:tabs>
        <w:ind w:left="69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7680"/>
        </w:tabs>
        <w:ind w:left="7680" w:hanging="180"/>
      </w:pPr>
    </w:lvl>
  </w:abstractNum>
  <w:abstractNum w:abstractNumId="15" w15:restartNumberingAfterBreak="0">
    <w:nsid w:val="46877890"/>
    <w:multiLevelType w:val="hybridMultilevel"/>
    <w:tmpl w:val="EB3CF98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19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 w:tplc="0C0A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469B6E00"/>
    <w:multiLevelType w:val="hybridMultilevel"/>
    <w:tmpl w:val="79D07CA0"/>
    <w:lvl w:ilvl="0" w:tplc="0C0A000F">
      <w:start w:val="1"/>
      <w:numFmt w:val="decimal"/>
      <w:lvlText w:val="%1."/>
      <w:lvlJc w:val="left"/>
      <w:pPr>
        <w:tabs>
          <w:tab w:val="num" w:pos="1140"/>
        </w:tabs>
        <w:ind w:left="1140" w:hanging="360"/>
      </w:pPr>
    </w:lvl>
    <w:lvl w:ilvl="1" w:tplc="0C0A0003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1B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C0A000F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17" w15:restartNumberingAfterBreak="0">
    <w:nsid w:val="47F128D5"/>
    <w:multiLevelType w:val="hybridMultilevel"/>
    <w:tmpl w:val="6D666BC0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C0A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50824ABA"/>
    <w:multiLevelType w:val="hybridMultilevel"/>
    <w:tmpl w:val="65B6588C"/>
    <w:lvl w:ilvl="0" w:tplc="1F5216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8C07878"/>
    <w:multiLevelType w:val="hybridMultilevel"/>
    <w:tmpl w:val="B4500B18"/>
    <w:lvl w:ilvl="0" w:tplc="0C0A000F">
      <w:start w:val="1"/>
      <w:numFmt w:val="decimal"/>
      <w:lvlText w:val="%1."/>
      <w:lvlJc w:val="left"/>
      <w:pPr>
        <w:tabs>
          <w:tab w:val="num" w:pos="1140"/>
        </w:tabs>
        <w:ind w:left="1140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C0A000F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20" w15:restartNumberingAfterBreak="0">
    <w:nsid w:val="5B120D0D"/>
    <w:multiLevelType w:val="hybridMultilevel"/>
    <w:tmpl w:val="5CA0FE8E"/>
    <w:lvl w:ilvl="0" w:tplc="1C0AF646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506" w:hanging="360"/>
      </w:pPr>
    </w:lvl>
    <w:lvl w:ilvl="2" w:tplc="140A001B" w:tentative="1">
      <w:start w:val="1"/>
      <w:numFmt w:val="lowerRoman"/>
      <w:lvlText w:val="%3."/>
      <w:lvlJc w:val="right"/>
      <w:pPr>
        <w:ind w:left="2226" w:hanging="180"/>
      </w:pPr>
    </w:lvl>
    <w:lvl w:ilvl="3" w:tplc="140A000F" w:tentative="1">
      <w:start w:val="1"/>
      <w:numFmt w:val="decimal"/>
      <w:lvlText w:val="%4."/>
      <w:lvlJc w:val="left"/>
      <w:pPr>
        <w:ind w:left="2946" w:hanging="360"/>
      </w:pPr>
    </w:lvl>
    <w:lvl w:ilvl="4" w:tplc="140A0019" w:tentative="1">
      <w:start w:val="1"/>
      <w:numFmt w:val="lowerLetter"/>
      <w:lvlText w:val="%5."/>
      <w:lvlJc w:val="left"/>
      <w:pPr>
        <w:ind w:left="3666" w:hanging="360"/>
      </w:pPr>
    </w:lvl>
    <w:lvl w:ilvl="5" w:tplc="140A001B" w:tentative="1">
      <w:start w:val="1"/>
      <w:numFmt w:val="lowerRoman"/>
      <w:lvlText w:val="%6."/>
      <w:lvlJc w:val="right"/>
      <w:pPr>
        <w:ind w:left="4386" w:hanging="180"/>
      </w:pPr>
    </w:lvl>
    <w:lvl w:ilvl="6" w:tplc="140A000F" w:tentative="1">
      <w:start w:val="1"/>
      <w:numFmt w:val="decimal"/>
      <w:lvlText w:val="%7."/>
      <w:lvlJc w:val="left"/>
      <w:pPr>
        <w:ind w:left="5106" w:hanging="360"/>
      </w:pPr>
    </w:lvl>
    <w:lvl w:ilvl="7" w:tplc="140A0019" w:tentative="1">
      <w:start w:val="1"/>
      <w:numFmt w:val="lowerLetter"/>
      <w:lvlText w:val="%8."/>
      <w:lvlJc w:val="left"/>
      <w:pPr>
        <w:ind w:left="5826" w:hanging="360"/>
      </w:pPr>
    </w:lvl>
    <w:lvl w:ilvl="8" w:tplc="1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5D566F39"/>
    <w:multiLevelType w:val="hybridMultilevel"/>
    <w:tmpl w:val="70F8796A"/>
    <w:lvl w:ilvl="0" w:tplc="1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F0C1625"/>
    <w:multiLevelType w:val="hybridMultilevel"/>
    <w:tmpl w:val="8B523894"/>
    <w:lvl w:ilvl="0" w:tplc="0C0A0019">
      <w:start w:val="1"/>
      <w:numFmt w:val="lowerLetter"/>
      <w:lvlText w:val="%1."/>
      <w:lvlJc w:val="left"/>
      <w:pPr>
        <w:tabs>
          <w:tab w:val="num" w:pos="1860"/>
        </w:tabs>
        <w:ind w:left="1860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2580"/>
        </w:tabs>
        <w:ind w:left="258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3300"/>
        </w:tabs>
        <w:ind w:left="3300" w:hanging="180"/>
      </w:pPr>
    </w:lvl>
    <w:lvl w:ilvl="3" w:tplc="0C0A000F">
      <w:start w:val="1"/>
      <w:numFmt w:val="decimal"/>
      <w:lvlText w:val="%4."/>
      <w:lvlJc w:val="left"/>
      <w:pPr>
        <w:tabs>
          <w:tab w:val="num" w:pos="4020"/>
        </w:tabs>
        <w:ind w:left="402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4740"/>
        </w:tabs>
        <w:ind w:left="474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5460"/>
        </w:tabs>
        <w:ind w:left="5460" w:hanging="180"/>
      </w:pPr>
    </w:lvl>
    <w:lvl w:ilvl="6" w:tplc="0C0A000F">
      <w:start w:val="1"/>
      <w:numFmt w:val="decimal"/>
      <w:lvlText w:val="%7."/>
      <w:lvlJc w:val="left"/>
      <w:pPr>
        <w:tabs>
          <w:tab w:val="num" w:pos="6180"/>
        </w:tabs>
        <w:ind w:left="618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6900"/>
        </w:tabs>
        <w:ind w:left="690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7620"/>
        </w:tabs>
        <w:ind w:left="7620" w:hanging="180"/>
      </w:pPr>
    </w:lvl>
  </w:abstractNum>
  <w:abstractNum w:abstractNumId="23" w15:restartNumberingAfterBreak="0">
    <w:nsid w:val="69A2322B"/>
    <w:multiLevelType w:val="hybridMultilevel"/>
    <w:tmpl w:val="8F9255C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58BEC49C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ascii="Gentium Basic" w:eastAsia="Times New Roman" w:hAnsi="Gentium Basic" w:cs="Arial"/>
      </w:rPr>
    </w:lvl>
    <w:lvl w:ilvl="3" w:tplc="0C0A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4" w15:restartNumberingAfterBreak="0">
    <w:nsid w:val="70054B31"/>
    <w:multiLevelType w:val="hybridMultilevel"/>
    <w:tmpl w:val="1772EFEA"/>
    <w:lvl w:ilvl="0" w:tplc="8D3480C6">
      <w:start w:val="1"/>
      <w:numFmt w:val="decimal"/>
      <w:lvlText w:val="%1."/>
      <w:lvlJc w:val="left"/>
      <w:pPr>
        <w:ind w:left="757" w:hanging="360"/>
      </w:pPr>
      <w:rPr>
        <w:rFonts w:ascii="Gentium Basic" w:eastAsia="Times New Roman" w:hAnsi="Gentium Basic" w:cs="Times New Roman"/>
      </w:rPr>
    </w:lvl>
    <w:lvl w:ilvl="1" w:tplc="140A0019" w:tentative="1">
      <w:start w:val="1"/>
      <w:numFmt w:val="lowerLetter"/>
      <w:lvlText w:val="%2."/>
      <w:lvlJc w:val="left"/>
      <w:pPr>
        <w:ind w:left="1477" w:hanging="360"/>
      </w:pPr>
    </w:lvl>
    <w:lvl w:ilvl="2" w:tplc="140A001B" w:tentative="1">
      <w:start w:val="1"/>
      <w:numFmt w:val="lowerRoman"/>
      <w:lvlText w:val="%3."/>
      <w:lvlJc w:val="right"/>
      <w:pPr>
        <w:ind w:left="2197" w:hanging="180"/>
      </w:pPr>
    </w:lvl>
    <w:lvl w:ilvl="3" w:tplc="140A000F" w:tentative="1">
      <w:start w:val="1"/>
      <w:numFmt w:val="decimal"/>
      <w:lvlText w:val="%4."/>
      <w:lvlJc w:val="left"/>
      <w:pPr>
        <w:ind w:left="2917" w:hanging="360"/>
      </w:pPr>
    </w:lvl>
    <w:lvl w:ilvl="4" w:tplc="140A0019" w:tentative="1">
      <w:start w:val="1"/>
      <w:numFmt w:val="lowerLetter"/>
      <w:lvlText w:val="%5."/>
      <w:lvlJc w:val="left"/>
      <w:pPr>
        <w:ind w:left="3637" w:hanging="360"/>
      </w:pPr>
    </w:lvl>
    <w:lvl w:ilvl="5" w:tplc="140A001B" w:tentative="1">
      <w:start w:val="1"/>
      <w:numFmt w:val="lowerRoman"/>
      <w:lvlText w:val="%6."/>
      <w:lvlJc w:val="right"/>
      <w:pPr>
        <w:ind w:left="4357" w:hanging="180"/>
      </w:pPr>
    </w:lvl>
    <w:lvl w:ilvl="6" w:tplc="140A000F" w:tentative="1">
      <w:start w:val="1"/>
      <w:numFmt w:val="decimal"/>
      <w:lvlText w:val="%7."/>
      <w:lvlJc w:val="left"/>
      <w:pPr>
        <w:ind w:left="5077" w:hanging="360"/>
      </w:pPr>
    </w:lvl>
    <w:lvl w:ilvl="7" w:tplc="140A0019" w:tentative="1">
      <w:start w:val="1"/>
      <w:numFmt w:val="lowerLetter"/>
      <w:lvlText w:val="%8."/>
      <w:lvlJc w:val="left"/>
      <w:pPr>
        <w:ind w:left="5797" w:hanging="360"/>
      </w:pPr>
    </w:lvl>
    <w:lvl w:ilvl="8" w:tplc="140A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25" w15:restartNumberingAfterBreak="0">
    <w:nsid w:val="70745261"/>
    <w:multiLevelType w:val="hybridMultilevel"/>
    <w:tmpl w:val="58229322"/>
    <w:lvl w:ilvl="0" w:tplc="0C0A0001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cs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71B459AD"/>
    <w:multiLevelType w:val="hybridMultilevel"/>
    <w:tmpl w:val="6594703A"/>
    <w:lvl w:ilvl="0" w:tplc="E4229BCC">
      <w:start w:val="1"/>
      <w:numFmt w:val="bullet"/>
      <w:lvlText w:val="-"/>
      <w:lvlJc w:val="left"/>
      <w:pPr>
        <w:ind w:left="720" w:hanging="360"/>
      </w:pPr>
      <w:rPr>
        <w:rFonts w:ascii="Gentium Basic" w:eastAsia="Times New Roman" w:hAnsi="Gentium Basic" w:cs="Arial" w:hint="default"/>
      </w:rPr>
    </w:lvl>
    <w:lvl w:ilvl="1" w:tplc="1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28E08CC"/>
    <w:multiLevelType w:val="hybridMultilevel"/>
    <w:tmpl w:val="A27602BC"/>
    <w:lvl w:ilvl="0" w:tplc="D902E1C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140A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1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A000F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1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6B9769D"/>
    <w:multiLevelType w:val="hybridMultilevel"/>
    <w:tmpl w:val="3834AFEA"/>
    <w:lvl w:ilvl="0" w:tplc="0C0A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2" w:tplc="0C0A0019">
      <w:start w:val="1"/>
      <w:numFmt w:val="lowerLetter"/>
      <w:lvlText w:val="%3.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3" w:tplc="0C0A000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cs="Wingdings" w:hint="default"/>
      </w:rPr>
    </w:lvl>
  </w:abstractNum>
  <w:abstractNum w:abstractNumId="29" w15:restartNumberingAfterBreak="0">
    <w:nsid w:val="78C27DE1"/>
    <w:multiLevelType w:val="hybridMultilevel"/>
    <w:tmpl w:val="A268016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C0A000B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 w16cid:durableId="502939556">
    <w:abstractNumId w:val="8"/>
  </w:num>
  <w:num w:numId="2" w16cid:durableId="618340455">
    <w:abstractNumId w:val="3"/>
  </w:num>
  <w:num w:numId="3" w16cid:durableId="1248880938">
    <w:abstractNumId w:val="2"/>
  </w:num>
  <w:num w:numId="4" w16cid:durableId="976954403">
    <w:abstractNumId w:val="1"/>
  </w:num>
  <w:num w:numId="5" w16cid:durableId="358891680">
    <w:abstractNumId w:val="0"/>
  </w:num>
  <w:num w:numId="6" w16cid:durableId="2069525644">
    <w:abstractNumId w:val="9"/>
  </w:num>
  <w:num w:numId="7" w16cid:durableId="1872454387">
    <w:abstractNumId w:val="7"/>
  </w:num>
  <w:num w:numId="8" w16cid:durableId="1134057241">
    <w:abstractNumId w:val="6"/>
  </w:num>
  <w:num w:numId="9" w16cid:durableId="866798276">
    <w:abstractNumId w:val="5"/>
  </w:num>
  <w:num w:numId="10" w16cid:durableId="54861296">
    <w:abstractNumId w:val="4"/>
  </w:num>
  <w:num w:numId="11" w16cid:durableId="736826671">
    <w:abstractNumId w:val="28"/>
  </w:num>
  <w:num w:numId="12" w16cid:durableId="1736203045">
    <w:abstractNumId w:val="22"/>
  </w:num>
  <w:num w:numId="13" w16cid:durableId="1676834485">
    <w:abstractNumId w:val="29"/>
  </w:num>
  <w:num w:numId="14" w16cid:durableId="1045760343">
    <w:abstractNumId w:val="16"/>
  </w:num>
  <w:num w:numId="15" w16cid:durableId="1868059291">
    <w:abstractNumId w:val="23"/>
  </w:num>
  <w:num w:numId="16" w16cid:durableId="1055616823">
    <w:abstractNumId w:val="17"/>
  </w:num>
  <w:num w:numId="17" w16cid:durableId="1717587039">
    <w:abstractNumId w:val="14"/>
  </w:num>
  <w:num w:numId="18" w16cid:durableId="594242989">
    <w:abstractNumId w:val="19"/>
  </w:num>
  <w:num w:numId="19" w16cid:durableId="1662273105">
    <w:abstractNumId w:val="15"/>
  </w:num>
  <w:num w:numId="20" w16cid:durableId="1576741556">
    <w:abstractNumId w:val="11"/>
  </w:num>
  <w:num w:numId="21" w16cid:durableId="1986548295">
    <w:abstractNumId w:val="10"/>
  </w:num>
  <w:num w:numId="22" w16cid:durableId="877936790">
    <w:abstractNumId w:val="25"/>
  </w:num>
  <w:num w:numId="23" w16cid:durableId="2012679104">
    <w:abstractNumId w:val="12"/>
  </w:num>
  <w:num w:numId="24" w16cid:durableId="2021656007">
    <w:abstractNumId w:val="20"/>
  </w:num>
  <w:num w:numId="25" w16cid:durableId="1698847357">
    <w:abstractNumId w:val="26"/>
  </w:num>
  <w:num w:numId="26" w16cid:durableId="1002397095">
    <w:abstractNumId w:val="24"/>
  </w:num>
  <w:num w:numId="27" w16cid:durableId="557479286">
    <w:abstractNumId w:val="27"/>
  </w:num>
  <w:num w:numId="28" w16cid:durableId="125777760">
    <w:abstractNumId w:val="13"/>
  </w:num>
  <w:num w:numId="29" w16cid:durableId="1361933809">
    <w:abstractNumId w:val="21"/>
  </w:num>
  <w:num w:numId="30" w16cid:durableId="259919606">
    <w:abstractNumId w:val="18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embedSystemFonts/>
  <w:activeWritingStyle w:appName="MSWord" w:lang="en-US" w:vendorID="64" w:dllVersion="5" w:nlCheck="1" w:checkStyle="0"/>
  <w:activeWritingStyle w:appName="MSWord" w:lang="en-GB" w:vendorID="64" w:dllVersion="5" w:nlCheck="1" w:checkStyle="0"/>
  <w:activeWritingStyle w:appName="MSWord" w:lang="en-AU" w:vendorID="64" w:dllVersion="5" w:nlCheck="1" w:checkStyle="0"/>
  <w:activeWritingStyle w:appName="MSWord" w:lang="es-ES" w:vendorID="64" w:dllVersion="6" w:nlCheck="1" w:checkStyle="1"/>
  <w:activeWritingStyle w:appName="MSWord" w:lang="es-ES" w:vendorID="64" w:dllVersion="0" w:nlCheck="1" w:checkStyle="0"/>
  <w:activeWritingStyle w:appName="MSWord" w:lang="es-CR" w:vendorID="64" w:dllVersion="0" w:nlCheck="1" w:checkStyle="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Type w:val="eMail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749A"/>
    <w:rsid w:val="0001046F"/>
    <w:rsid w:val="00010686"/>
    <w:rsid w:val="00016823"/>
    <w:rsid w:val="00021E10"/>
    <w:rsid w:val="000251AE"/>
    <w:rsid w:val="000255A3"/>
    <w:rsid w:val="00036012"/>
    <w:rsid w:val="0003636A"/>
    <w:rsid w:val="000437D1"/>
    <w:rsid w:val="00044001"/>
    <w:rsid w:val="000444B5"/>
    <w:rsid w:val="00045597"/>
    <w:rsid w:val="00051A03"/>
    <w:rsid w:val="00054699"/>
    <w:rsid w:val="000649D2"/>
    <w:rsid w:val="000705D4"/>
    <w:rsid w:val="00073B5E"/>
    <w:rsid w:val="000748F6"/>
    <w:rsid w:val="00075512"/>
    <w:rsid w:val="00075F9F"/>
    <w:rsid w:val="00076085"/>
    <w:rsid w:val="00076F36"/>
    <w:rsid w:val="000864CC"/>
    <w:rsid w:val="00093233"/>
    <w:rsid w:val="000A2B59"/>
    <w:rsid w:val="000A5103"/>
    <w:rsid w:val="000A7696"/>
    <w:rsid w:val="000B3981"/>
    <w:rsid w:val="000B62BB"/>
    <w:rsid w:val="000B6C4B"/>
    <w:rsid w:val="000C4235"/>
    <w:rsid w:val="000C5036"/>
    <w:rsid w:val="000C5391"/>
    <w:rsid w:val="000C61DE"/>
    <w:rsid w:val="000C684F"/>
    <w:rsid w:val="000C7E1C"/>
    <w:rsid w:val="000D2D15"/>
    <w:rsid w:val="000D5D07"/>
    <w:rsid w:val="000D632E"/>
    <w:rsid w:val="000E1283"/>
    <w:rsid w:val="000E48C2"/>
    <w:rsid w:val="000E6565"/>
    <w:rsid w:val="000E76BA"/>
    <w:rsid w:val="000F3326"/>
    <w:rsid w:val="000F4998"/>
    <w:rsid w:val="00102A1B"/>
    <w:rsid w:val="001058AE"/>
    <w:rsid w:val="0010694A"/>
    <w:rsid w:val="00111C1B"/>
    <w:rsid w:val="00113218"/>
    <w:rsid w:val="00115948"/>
    <w:rsid w:val="001216D8"/>
    <w:rsid w:val="00122743"/>
    <w:rsid w:val="00124E52"/>
    <w:rsid w:val="00127E73"/>
    <w:rsid w:val="00150241"/>
    <w:rsid w:val="00151304"/>
    <w:rsid w:val="001532BC"/>
    <w:rsid w:val="00154CB5"/>
    <w:rsid w:val="00154CBF"/>
    <w:rsid w:val="0017790A"/>
    <w:rsid w:val="00185709"/>
    <w:rsid w:val="00185D87"/>
    <w:rsid w:val="00194399"/>
    <w:rsid w:val="001A09A5"/>
    <w:rsid w:val="001A1770"/>
    <w:rsid w:val="001A7300"/>
    <w:rsid w:val="001B15CC"/>
    <w:rsid w:val="001B1D15"/>
    <w:rsid w:val="001C03CD"/>
    <w:rsid w:val="001C0C08"/>
    <w:rsid w:val="001C291E"/>
    <w:rsid w:val="001C3224"/>
    <w:rsid w:val="001C33B9"/>
    <w:rsid w:val="001D6595"/>
    <w:rsid w:val="001E7F07"/>
    <w:rsid w:val="001F2F56"/>
    <w:rsid w:val="001F58F6"/>
    <w:rsid w:val="002002CD"/>
    <w:rsid w:val="00206A95"/>
    <w:rsid w:val="002118FD"/>
    <w:rsid w:val="00214580"/>
    <w:rsid w:val="0021695B"/>
    <w:rsid w:val="00221B83"/>
    <w:rsid w:val="00232058"/>
    <w:rsid w:val="0023302A"/>
    <w:rsid w:val="00233C13"/>
    <w:rsid w:val="002415AD"/>
    <w:rsid w:val="00243BE0"/>
    <w:rsid w:val="00262933"/>
    <w:rsid w:val="00263989"/>
    <w:rsid w:val="00264ACE"/>
    <w:rsid w:val="00264AFA"/>
    <w:rsid w:val="002660D0"/>
    <w:rsid w:val="00273391"/>
    <w:rsid w:val="00280594"/>
    <w:rsid w:val="00284147"/>
    <w:rsid w:val="0028570E"/>
    <w:rsid w:val="002948AF"/>
    <w:rsid w:val="002A2950"/>
    <w:rsid w:val="002B73C2"/>
    <w:rsid w:val="002C5817"/>
    <w:rsid w:val="002D6BE7"/>
    <w:rsid w:val="002E079A"/>
    <w:rsid w:val="002F076D"/>
    <w:rsid w:val="002F1E25"/>
    <w:rsid w:val="00300176"/>
    <w:rsid w:val="00312671"/>
    <w:rsid w:val="0031384D"/>
    <w:rsid w:val="00315D38"/>
    <w:rsid w:val="00324125"/>
    <w:rsid w:val="0032749A"/>
    <w:rsid w:val="00330106"/>
    <w:rsid w:val="00330EC5"/>
    <w:rsid w:val="00332EFD"/>
    <w:rsid w:val="0034119B"/>
    <w:rsid w:val="00341F02"/>
    <w:rsid w:val="00343E25"/>
    <w:rsid w:val="00344DC4"/>
    <w:rsid w:val="003458C4"/>
    <w:rsid w:val="003548FC"/>
    <w:rsid w:val="003549FC"/>
    <w:rsid w:val="00354D6F"/>
    <w:rsid w:val="00356773"/>
    <w:rsid w:val="0036335F"/>
    <w:rsid w:val="0037452F"/>
    <w:rsid w:val="00374739"/>
    <w:rsid w:val="00385E96"/>
    <w:rsid w:val="00386D18"/>
    <w:rsid w:val="00390491"/>
    <w:rsid w:val="00391023"/>
    <w:rsid w:val="0039213D"/>
    <w:rsid w:val="00392D5A"/>
    <w:rsid w:val="003957D9"/>
    <w:rsid w:val="003B5E15"/>
    <w:rsid w:val="003C148F"/>
    <w:rsid w:val="003C6105"/>
    <w:rsid w:val="003C6641"/>
    <w:rsid w:val="003D7ABD"/>
    <w:rsid w:val="003E2861"/>
    <w:rsid w:val="003E5BFA"/>
    <w:rsid w:val="003F1400"/>
    <w:rsid w:val="003F1CC4"/>
    <w:rsid w:val="003F3779"/>
    <w:rsid w:val="003F63B5"/>
    <w:rsid w:val="004002A4"/>
    <w:rsid w:val="00402030"/>
    <w:rsid w:val="00405A58"/>
    <w:rsid w:val="00413204"/>
    <w:rsid w:val="004339B6"/>
    <w:rsid w:val="004421FE"/>
    <w:rsid w:val="00456E42"/>
    <w:rsid w:val="00461D6C"/>
    <w:rsid w:val="00464641"/>
    <w:rsid w:val="00465497"/>
    <w:rsid w:val="00473EA6"/>
    <w:rsid w:val="004856BE"/>
    <w:rsid w:val="00490EE3"/>
    <w:rsid w:val="00497633"/>
    <w:rsid w:val="004A387A"/>
    <w:rsid w:val="004A7AB0"/>
    <w:rsid w:val="004B3C4C"/>
    <w:rsid w:val="004B772D"/>
    <w:rsid w:val="004C17D7"/>
    <w:rsid w:val="004C3956"/>
    <w:rsid w:val="004D16BC"/>
    <w:rsid w:val="004D6E20"/>
    <w:rsid w:val="004D76D6"/>
    <w:rsid w:val="004E370F"/>
    <w:rsid w:val="004E4813"/>
    <w:rsid w:val="00514288"/>
    <w:rsid w:val="00514EF7"/>
    <w:rsid w:val="00523FEC"/>
    <w:rsid w:val="00530403"/>
    <w:rsid w:val="00535111"/>
    <w:rsid w:val="00540C29"/>
    <w:rsid w:val="0054179A"/>
    <w:rsid w:val="00542203"/>
    <w:rsid w:val="0054384A"/>
    <w:rsid w:val="00544C93"/>
    <w:rsid w:val="00545B2A"/>
    <w:rsid w:val="00553F8D"/>
    <w:rsid w:val="00567220"/>
    <w:rsid w:val="00574331"/>
    <w:rsid w:val="005838A9"/>
    <w:rsid w:val="005A06D3"/>
    <w:rsid w:val="005A3048"/>
    <w:rsid w:val="005A422B"/>
    <w:rsid w:val="005B5252"/>
    <w:rsid w:val="005B5963"/>
    <w:rsid w:val="005C70E7"/>
    <w:rsid w:val="005D7641"/>
    <w:rsid w:val="005E56E2"/>
    <w:rsid w:val="005F5141"/>
    <w:rsid w:val="00604192"/>
    <w:rsid w:val="00604B19"/>
    <w:rsid w:val="0061018A"/>
    <w:rsid w:val="006121AA"/>
    <w:rsid w:val="006123F8"/>
    <w:rsid w:val="00617079"/>
    <w:rsid w:val="0062631F"/>
    <w:rsid w:val="006309B7"/>
    <w:rsid w:val="00635DFE"/>
    <w:rsid w:val="006459D1"/>
    <w:rsid w:val="00646F15"/>
    <w:rsid w:val="006500BE"/>
    <w:rsid w:val="0065039C"/>
    <w:rsid w:val="00650A8E"/>
    <w:rsid w:val="00651CFD"/>
    <w:rsid w:val="006547BB"/>
    <w:rsid w:val="00654CBA"/>
    <w:rsid w:val="00656ABA"/>
    <w:rsid w:val="00656CAB"/>
    <w:rsid w:val="006666D4"/>
    <w:rsid w:val="00670BFF"/>
    <w:rsid w:val="00681EAC"/>
    <w:rsid w:val="006A23A3"/>
    <w:rsid w:val="006B3B4E"/>
    <w:rsid w:val="006B4836"/>
    <w:rsid w:val="006C189C"/>
    <w:rsid w:val="006C2ABC"/>
    <w:rsid w:val="006C6913"/>
    <w:rsid w:val="006D2F81"/>
    <w:rsid w:val="006D69A0"/>
    <w:rsid w:val="006D7AF4"/>
    <w:rsid w:val="006E1CBB"/>
    <w:rsid w:val="006E4262"/>
    <w:rsid w:val="006E596A"/>
    <w:rsid w:val="006E5F0B"/>
    <w:rsid w:val="006F004B"/>
    <w:rsid w:val="006F046B"/>
    <w:rsid w:val="006F1590"/>
    <w:rsid w:val="006F3398"/>
    <w:rsid w:val="0070511D"/>
    <w:rsid w:val="007101D3"/>
    <w:rsid w:val="00710E25"/>
    <w:rsid w:val="00715DCC"/>
    <w:rsid w:val="007163DC"/>
    <w:rsid w:val="007227BD"/>
    <w:rsid w:val="007249E0"/>
    <w:rsid w:val="0073426E"/>
    <w:rsid w:val="00734A97"/>
    <w:rsid w:val="0074378A"/>
    <w:rsid w:val="00747822"/>
    <w:rsid w:val="007518E1"/>
    <w:rsid w:val="00755B15"/>
    <w:rsid w:val="00775104"/>
    <w:rsid w:val="0077551C"/>
    <w:rsid w:val="007918CF"/>
    <w:rsid w:val="00794191"/>
    <w:rsid w:val="00796E81"/>
    <w:rsid w:val="007A1788"/>
    <w:rsid w:val="007A219F"/>
    <w:rsid w:val="007A43B7"/>
    <w:rsid w:val="007B343B"/>
    <w:rsid w:val="007B5D3E"/>
    <w:rsid w:val="007B793B"/>
    <w:rsid w:val="007C268B"/>
    <w:rsid w:val="007C6948"/>
    <w:rsid w:val="00802D40"/>
    <w:rsid w:val="00804843"/>
    <w:rsid w:val="008051FD"/>
    <w:rsid w:val="00805AD0"/>
    <w:rsid w:val="00806CD9"/>
    <w:rsid w:val="00814691"/>
    <w:rsid w:val="00826C6D"/>
    <w:rsid w:val="00830927"/>
    <w:rsid w:val="0084071C"/>
    <w:rsid w:val="0084073E"/>
    <w:rsid w:val="008464F8"/>
    <w:rsid w:val="00855B17"/>
    <w:rsid w:val="00861DC2"/>
    <w:rsid w:val="00874793"/>
    <w:rsid w:val="00880DA0"/>
    <w:rsid w:val="008870A1"/>
    <w:rsid w:val="0088715B"/>
    <w:rsid w:val="00892448"/>
    <w:rsid w:val="00896C98"/>
    <w:rsid w:val="00896DE0"/>
    <w:rsid w:val="008A3BA1"/>
    <w:rsid w:val="008A5514"/>
    <w:rsid w:val="008A7CBA"/>
    <w:rsid w:val="008B5F8E"/>
    <w:rsid w:val="008B7834"/>
    <w:rsid w:val="008C4918"/>
    <w:rsid w:val="008C7E3F"/>
    <w:rsid w:val="008D3494"/>
    <w:rsid w:val="008D725C"/>
    <w:rsid w:val="008E0A1C"/>
    <w:rsid w:val="008E312A"/>
    <w:rsid w:val="008E47F7"/>
    <w:rsid w:val="008F40E3"/>
    <w:rsid w:val="008F40FE"/>
    <w:rsid w:val="00900994"/>
    <w:rsid w:val="009039B5"/>
    <w:rsid w:val="009328E1"/>
    <w:rsid w:val="00932B07"/>
    <w:rsid w:val="009353F8"/>
    <w:rsid w:val="00936BD8"/>
    <w:rsid w:val="009452B0"/>
    <w:rsid w:val="00945DFB"/>
    <w:rsid w:val="00951182"/>
    <w:rsid w:val="0096219B"/>
    <w:rsid w:val="009635DE"/>
    <w:rsid w:val="00965D38"/>
    <w:rsid w:val="0098207B"/>
    <w:rsid w:val="00982DBA"/>
    <w:rsid w:val="00983B85"/>
    <w:rsid w:val="009911CD"/>
    <w:rsid w:val="00991941"/>
    <w:rsid w:val="009A3530"/>
    <w:rsid w:val="009B4363"/>
    <w:rsid w:val="009C0036"/>
    <w:rsid w:val="009D6F7F"/>
    <w:rsid w:val="009D7A6C"/>
    <w:rsid w:val="009E1006"/>
    <w:rsid w:val="009E7F0F"/>
    <w:rsid w:val="009F40C6"/>
    <w:rsid w:val="009F4828"/>
    <w:rsid w:val="00A02326"/>
    <w:rsid w:val="00A078A7"/>
    <w:rsid w:val="00A100D3"/>
    <w:rsid w:val="00A1229C"/>
    <w:rsid w:val="00A21B5E"/>
    <w:rsid w:val="00A21CDB"/>
    <w:rsid w:val="00A227A6"/>
    <w:rsid w:val="00A3433B"/>
    <w:rsid w:val="00A35D8F"/>
    <w:rsid w:val="00A4537F"/>
    <w:rsid w:val="00A50FF2"/>
    <w:rsid w:val="00A53AF3"/>
    <w:rsid w:val="00A54EB5"/>
    <w:rsid w:val="00A72C97"/>
    <w:rsid w:val="00A74B8B"/>
    <w:rsid w:val="00A81ECC"/>
    <w:rsid w:val="00A87EE7"/>
    <w:rsid w:val="00A90546"/>
    <w:rsid w:val="00A9187A"/>
    <w:rsid w:val="00A91C71"/>
    <w:rsid w:val="00A9207F"/>
    <w:rsid w:val="00A9352A"/>
    <w:rsid w:val="00A95C91"/>
    <w:rsid w:val="00A97192"/>
    <w:rsid w:val="00AA4129"/>
    <w:rsid w:val="00AA6CBB"/>
    <w:rsid w:val="00AB0662"/>
    <w:rsid w:val="00AB7855"/>
    <w:rsid w:val="00AB7EB2"/>
    <w:rsid w:val="00AC0107"/>
    <w:rsid w:val="00AC3EC8"/>
    <w:rsid w:val="00AD1CBF"/>
    <w:rsid w:val="00AE49D8"/>
    <w:rsid w:val="00AE5933"/>
    <w:rsid w:val="00AF03E1"/>
    <w:rsid w:val="00B06672"/>
    <w:rsid w:val="00B20A26"/>
    <w:rsid w:val="00B30DFE"/>
    <w:rsid w:val="00B34437"/>
    <w:rsid w:val="00B37C82"/>
    <w:rsid w:val="00B40661"/>
    <w:rsid w:val="00B40A53"/>
    <w:rsid w:val="00B413D6"/>
    <w:rsid w:val="00B415F5"/>
    <w:rsid w:val="00B50CFB"/>
    <w:rsid w:val="00B55FEF"/>
    <w:rsid w:val="00B57F93"/>
    <w:rsid w:val="00B60547"/>
    <w:rsid w:val="00B639AE"/>
    <w:rsid w:val="00B653C5"/>
    <w:rsid w:val="00B76A3B"/>
    <w:rsid w:val="00B80E30"/>
    <w:rsid w:val="00B81CE2"/>
    <w:rsid w:val="00B82BAC"/>
    <w:rsid w:val="00B84C5B"/>
    <w:rsid w:val="00B85D3C"/>
    <w:rsid w:val="00B86F3C"/>
    <w:rsid w:val="00B90624"/>
    <w:rsid w:val="00B92789"/>
    <w:rsid w:val="00B95B45"/>
    <w:rsid w:val="00B967F1"/>
    <w:rsid w:val="00BA3317"/>
    <w:rsid w:val="00BA3960"/>
    <w:rsid w:val="00BA7AFD"/>
    <w:rsid w:val="00BB0CF9"/>
    <w:rsid w:val="00BB0DCC"/>
    <w:rsid w:val="00BB176E"/>
    <w:rsid w:val="00BB31B5"/>
    <w:rsid w:val="00BC0CC5"/>
    <w:rsid w:val="00BC79D7"/>
    <w:rsid w:val="00BD0ED5"/>
    <w:rsid w:val="00BD16FC"/>
    <w:rsid w:val="00BD2D70"/>
    <w:rsid w:val="00BD5F28"/>
    <w:rsid w:val="00BD734B"/>
    <w:rsid w:val="00BF293F"/>
    <w:rsid w:val="00C0274D"/>
    <w:rsid w:val="00C0312E"/>
    <w:rsid w:val="00C12A4C"/>
    <w:rsid w:val="00C135EF"/>
    <w:rsid w:val="00C322A3"/>
    <w:rsid w:val="00C3423C"/>
    <w:rsid w:val="00C36298"/>
    <w:rsid w:val="00C362FE"/>
    <w:rsid w:val="00C51E94"/>
    <w:rsid w:val="00C65DE1"/>
    <w:rsid w:val="00C702B9"/>
    <w:rsid w:val="00C71E21"/>
    <w:rsid w:val="00C806E8"/>
    <w:rsid w:val="00C90805"/>
    <w:rsid w:val="00C94F0B"/>
    <w:rsid w:val="00CB1789"/>
    <w:rsid w:val="00CC5491"/>
    <w:rsid w:val="00CC6DA9"/>
    <w:rsid w:val="00CD0C07"/>
    <w:rsid w:val="00CD5E53"/>
    <w:rsid w:val="00CD7732"/>
    <w:rsid w:val="00CE1C37"/>
    <w:rsid w:val="00CE76AF"/>
    <w:rsid w:val="00CF724B"/>
    <w:rsid w:val="00D0085B"/>
    <w:rsid w:val="00D01A1C"/>
    <w:rsid w:val="00D03DEE"/>
    <w:rsid w:val="00D15604"/>
    <w:rsid w:val="00D17F57"/>
    <w:rsid w:val="00D20267"/>
    <w:rsid w:val="00D233FB"/>
    <w:rsid w:val="00D2612B"/>
    <w:rsid w:val="00D34652"/>
    <w:rsid w:val="00D375E8"/>
    <w:rsid w:val="00D45740"/>
    <w:rsid w:val="00D52E21"/>
    <w:rsid w:val="00D76814"/>
    <w:rsid w:val="00D768FC"/>
    <w:rsid w:val="00D80E13"/>
    <w:rsid w:val="00D8630C"/>
    <w:rsid w:val="00D90D45"/>
    <w:rsid w:val="00D91F5F"/>
    <w:rsid w:val="00DA05FE"/>
    <w:rsid w:val="00DA6FCC"/>
    <w:rsid w:val="00DB24B2"/>
    <w:rsid w:val="00DB6D66"/>
    <w:rsid w:val="00DC20D6"/>
    <w:rsid w:val="00DC3B05"/>
    <w:rsid w:val="00DC4F6A"/>
    <w:rsid w:val="00DC5482"/>
    <w:rsid w:val="00DC56E8"/>
    <w:rsid w:val="00DC72B0"/>
    <w:rsid w:val="00DD3833"/>
    <w:rsid w:val="00DE2A96"/>
    <w:rsid w:val="00DE5E5E"/>
    <w:rsid w:val="00DF345A"/>
    <w:rsid w:val="00DF5B17"/>
    <w:rsid w:val="00E00118"/>
    <w:rsid w:val="00E04DA7"/>
    <w:rsid w:val="00E14F10"/>
    <w:rsid w:val="00E174EC"/>
    <w:rsid w:val="00E17732"/>
    <w:rsid w:val="00E21F65"/>
    <w:rsid w:val="00E226A5"/>
    <w:rsid w:val="00E26A49"/>
    <w:rsid w:val="00E27891"/>
    <w:rsid w:val="00E309F9"/>
    <w:rsid w:val="00E352C7"/>
    <w:rsid w:val="00E401B4"/>
    <w:rsid w:val="00E4036D"/>
    <w:rsid w:val="00E4735C"/>
    <w:rsid w:val="00E5069E"/>
    <w:rsid w:val="00E52295"/>
    <w:rsid w:val="00E56EFD"/>
    <w:rsid w:val="00E61981"/>
    <w:rsid w:val="00E66352"/>
    <w:rsid w:val="00E74DE8"/>
    <w:rsid w:val="00E76F27"/>
    <w:rsid w:val="00E8097D"/>
    <w:rsid w:val="00E84EF4"/>
    <w:rsid w:val="00E87DFE"/>
    <w:rsid w:val="00E90CF6"/>
    <w:rsid w:val="00E91F90"/>
    <w:rsid w:val="00E955D3"/>
    <w:rsid w:val="00E96A0E"/>
    <w:rsid w:val="00EA0E68"/>
    <w:rsid w:val="00EA3DE5"/>
    <w:rsid w:val="00EA60B8"/>
    <w:rsid w:val="00EB3C0B"/>
    <w:rsid w:val="00EB3F6E"/>
    <w:rsid w:val="00EC7D1A"/>
    <w:rsid w:val="00ED3E2E"/>
    <w:rsid w:val="00ED6048"/>
    <w:rsid w:val="00EE190B"/>
    <w:rsid w:val="00EE3F42"/>
    <w:rsid w:val="00EE5B8F"/>
    <w:rsid w:val="00EE7B4C"/>
    <w:rsid w:val="00EE7C05"/>
    <w:rsid w:val="00EF47A6"/>
    <w:rsid w:val="00EF645F"/>
    <w:rsid w:val="00F0083F"/>
    <w:rsid w:val="00F01636"/>
    <w:rsid w:val="00F02BC8"/>
    <w:rsid w:val="00F0494C"/>
    <w:rsid w:val="00F13EC7"/>
    <w:rsid w:val="00F16975"/>
    <w:rsid w:val="00F2357B"/>
    <w:rsid w:val="00F235D8"/>
    <w:rsid w:val="00F33C28"/>
    <w:rsid w:val="00F33EB7"/>
    <w:rsid w:val="00F3466D"/>
    <w:rsid w:val="00F36389"/>
    <w:rsid w:val="00F40AAD"/>
    <w:rsid w:val="00F43CC3"/>
    <w:rsid w:val="00F52CDC"/>
    <w:rsid w:val="00F67459"/>
    <w:rsid w:val="00F763B5"/>
    <w:rsid w:val="00F77B89"/>
    <w:rsid w:val="00F82392"/>
    <w:rsid w:val="00F82A40"/>
    <w:rsid w:val="00FA1829"/>
    <w:rsid w:val="00FB31FA"/>
    <w:rsid w:val="00FC4E18"/>
    <w:rsid w:val="00FD0A02"/>
    <w:rsid w:val="00FD1F53"/>
    <w:rsid w:val="00FD1FA3"/>
    <w:rsid w:val="00FD20EA"/>
    <w:rsid w:val="00FD2A4E"/>
    <w:rsid w:val="00FD3319"/>
    <w:rsid w:val="00FD49EC"/>
    <w:rsid w:val="00FE0CA5"/>
    <w:rsid w:val="00FE0D05"/>
    <w:rsid w:val="00FE1DE7"/>
    <w:rsid w:val="00FF16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3"/>
    <o:shapelayout v:ext="edit">
      <o:idmap v:ext="edit" data="1"/>
    </o:shapelayout>
  </w:shapeDefaults>
  <w:decimalSymbol w:val=","/>
  <w:listSeparator w:val=";"/>
  <w14:docId w14:val="24394394"/>
  <w15:chartTrackingRefBased/>
  <w15:docId w15:val="{7D5FE243-9A4B-496A-88D0-882DB7881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R" w:eastAsia="es-C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D1F53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before="240" w:after="60"/>
      <w:outlineLvl w:val="2"/>
    </w:pPr>
    <w:rPr>
      <w:b/>
      <w:bCs/>
      <w:sz w:val="26"/>
      <w:szCs w:val="26"/>
    </w:rPr>
  </w:style>
  <w:style w:type="paragraph" w:styleId="Ttulo4">
    <w:name w:val="heading 4"/>
    <w:basedOn w:val="Normal"/>
    <w:next w:val="Normal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qFormat/>
    <w:pPr>
      <w:spacing w:before="240" w:after="60"/>
      <w:outlineLvl w:val="6"/>
    </w:pPr>
  </w:style>
  <w:style w:type="paragraph" w:styleId="Ttulo8">
    <w:name w:val="heading 8"/>
    <w:basedOn w:val="Normal"/>
    <w:next w:val="Normal"/>
    <w:qFormat/>
    <w:pPr>
      <w:spacing w:before="240" w:after="60"/>
      <w:outlineLvl w:val="7"/>
    </w:pPr>
    <w:rPr>
      <w:i/>
      <w:iCs/>
    </w:rPr>
  </w:style>
  <w:style w:type="paragraph" w:styleId="Ttulo9">
    <w:name w:val="heading 9"/>
    <w:basedOn w:val="Normal"/>
    <w:next w:val="Normal"/>
    <w:qFormat/>
    <w:pPr>
      <w:spacing w:before="240" w:after="60"/>
      <w:outlineLvl w:val="8"/>
    </w:pPr>
    <w:rPr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mprimir-DeParaAsuntoFecha">
    <w:name w:val="Imprimir- De: Para: Asunto: Fecha:"/>
    <w:basedOn w:val="Normal"/>
    <w:rsid w:val="00B92789"/>
    <w:pPr>
      <w:pBdr>
        <w:left w:val="single" w:sz="18" w:space="1" w:color="auto"/>
      </w:pBdr>
      <w:ind w:left="1080" w:hanging="1080"/>
    </w:pPr>
    <w:rPr>
      <w:rFonts w:ascii="Arial" w:hAnsi="Arial"/>
      <w:sz w:val="20"/>
      <w:szCs w:val="20"/>
      <w:lang w:eastAsia="en-US"/>
    </w:rPr>
  </w:style>
  <w:style w:type="paragraph" w:customStyle="1" w:styleId="Imprimir-Encabezadoinverso">
    <w:name w:val="Imprimir- Encabezado inverso"/>
    <w:basedOn w:val="Normal"/>
    <w:next w:val="Imprimir-DeParaAsuntoFecha"/>
    <w:rsid w:val="00B92789"/>
    <w:pPr>
      <w:pBdr>
        <w:left w:val="single" w:sz="18" w:space="1" w:color="auto"/>
      </w:pBdr>
      <w:shd w:val="pct12" w:color="auto" w:fill="auto"/>
      <w:ind w:left="1080" w:hanging="1080"/>
    </w:pPr>
    <w:rPr>
      <w:rFonts w:ascii="Arial" w:hAnsi="Arial"/>
      <w:b/>
      <w:sz w:val="22"/>
      <w:szCs w:val="20"/>
      <w:lang w:eastAsia="en-US"/>
    </w:rPr>
  </w:style>
  <w:style w:type="paragraph" w:customStyle="1" w:styleId="Encabezadosderespuestaoreenvo">
    <w:name w:val="Encabezados de respuesta o reenvío"/>
    <w:basedOn w:val="Normal"/>
    <w:next w:val="ResponderoreenviarADeFecha"/>
    <w:rsid w:val="00B92789"/>
    <w:pPr>
      <w:pBdr>
        <w:left w:val="single" w:sz="18" w:space="1" w:color="auto"/>
      </w:pBdr>
      <w:shd w:val="pct10" w:color="auto" w:fill="FFFFFF"/>
      <w:ind w:left="1080" w:hanging="1080"/>
      <w:outlineLvl w:val="0"/>
    </w:pPr>
    <w:rPr>
      <w:rFonts w:ascii="Arial" w:hAnsi="Arial"/>
      <w:b/>
      <w:noProof/>
      <w:sz w:val="20"/>
      <w:szCs w:val="20"/>
      <w:lang w:eastAsia="en-US"/>
    </w:rPr>
  </w:style>
  <w:style w:type="paragraph" w:customStyle="1" w:styleId="ResponderoreenviarADeFecha">
    <w:name w:val="Responder o reenviar A: De: Fecha:"/>
    <w:basedOn w:val="Normal"/>
    <w:rsid w:val="00B92789"/>
    <w:pPr>
      <w:pBdr>
        <w:left w:val="single" w:sz="18" w:space="1" w:color="auto"/>
      </w:pBdr>
      <w:ind w:left="1080" w:hanging="1080"/>
    </w:pPr>
    <w:rPr>
      <w:rFonts w:ascii="Arial" w:hAnsi="Arial"/>
      <w:sz w:val="20"/>
      <w:szCs w:val="20"/>
      <w:lang w:eastAsia="en-US"/>
    </w:rPr>
  </w:style>
  <w:style w:type="paragraph" w:styleId="Mapadeldocumento">
    <w:name w:val="Document Map"/>
    <w:basedOn w:val="Normal"/>
    <w:semiHidden/>
    <w:pPr>
      <w:shd w:val="clear" w:color="auto" w:fill="000080"/>
    </w:pPr>
  </w:style>
  <w:style w:type="character" w:styleId="AcrnimoHTML">
    <w:name w:val="HTML Acronym"/>
    <w:basedOn w:val="Fuentedeprrafopredeter"/>
  </w:style>
  <w:style w:type="paragraph" w:styleId="Cierre">
    <w:name w:val="Closing"/>
    <w:basedOn w:val="Normal"/>
    <w:pPr>
      <w:ind w:left="4252"/>
    </w:pPr>
  </w:style>
  <w:style w:type="character" w:styleId="CitaHTML">
    <w:name w:val="HTML Cite"/>
    <w:rPr>
      <w:i/>
      <w:iCs/>
    </w:rPr>
  </w:style>
  <w:style w:type="character" w:styleId="CdigoHTML">
    <w:name w:val="HTML Code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pPr>
      <w:spacing w:after="120"/>
      <w:ind w:left="283"/>
    </w:pPr>
  </w:style>
  <w:style w:type="paragraph" w:styleId="Continuarlista2">
    <w:name w:val="List Continue 2"/>
    <w:basedOn w:val="Normal"/>
    <w:pPr>
      <w:spacing w:after="120"/>
      <w:ind w:left="566"/>
    </w:pPr>
  </w:style>
  <w:style w:type="paragraph" w:styleId="Continuarlista3">
    <w:name w:val="List Continue 3"/>
    <w:basedOn w:val="Normal"/>
    <w:pPr>
      <w:spacing w:after="120"/>
      <w:ind w:left="849"/>
    </w:pPr>
  </w:style>
  <w:style w:type="paragraph" w:styleId="Continuarlista4">
    <w:name w:val="List Continue 4"/>
    <w:basedOn w:val="Normal"/>
    <w:pPr>
      <w:spacing w:after="120"/>
      <w:ind w:left="1132"/>
    </w:pPr>
  </w:style>
  <w:style w:type="paragraph" w:styleId="Continuarlista5">
    <w:name w:val="List Continue 5"/>
    <w:basedOn w:val="Normal"/>
    <w:pPr>
      <w:spacing w:after="120"/>
      <w:ind w:left="1415"/>
    </w:pPr>
  </w:style>
  <w:style w:type="character" w:styleId="DefinicinHTML">
    <w:name w:val="HTML Definition"/>
    <w:rPr>
      <w:i/>
      <w:iCs/>
    </w:rPr>
  </w:style>
  <w:style w:type="paragraph" w:styleId="DireccinHTML">
    <w:name w:val="HTML Address"/>
    <w:basedOn w:val="Normal"/>
    <w:rPr>
      <w:i/>
      <w:iCs/>
    </w:rPr>
  </w:style>
  <w:style w:type="paragraph" w:styleId="Direccinsobre">
    <w:name w:val="envelope address"/>
    <w:basedOn w:val="Normal"/>
    <w:pPr>
      <w:framePr w:w="7920" w:h="1980" w:hRule="exact" w:hSpace="141" w:wrap="auto" w:hAnchor="page" w:xAlign="center" w:yAlign="bottom"/>
      <w:ind w:left="2880"/>
    </w:pPr>
  </w:style>
  <w:style w:type="character" w:styleId="EjemplodeHTML">
    <w:name w:val="HTML Sample"/>
    <w:rPr>
      <w:rFonts w:ascii="Courier New" w:hAnsi="Courier New" w:cs="Courier New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Encabezadodelista">
    <w:name w:val="toa heading"/>
    <w:basedOn w:val="Normal"/>
    <w:next w:val="Normal"/>
    <w:semiHidden/>
    <w:pPr>
      <w:spacing w:before="120"/>
    </w:pPr>
    <w:rPr>
      <w:b/>
      <w:bCs/>
    </w:rPr>
  </w:style>
  <w:style w:type="paragraph" w:styleId="Encabezadodemensaje">
    <w:name w:val="Message Header"/>
    <w:basedOn w:val="Normal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</w:style>
  <w:style w:type="paragraph" w:styleId="Encabezadodenota">
    <w:name w:val="Note Heading"/>
    <w:basedOn w:val="Normal"/>
    <w:next w:val="Normal"/>
  </w:style>
  <w:style w:type="character" w:styleId="nfasis">
    <w:name w:val="Emphasis"/>
    <w:qFormat/>
    <w:rPr>
      <w:i/>
      <w:iCs/>
    </w:rPr>
  </w:style>
  <w:style w:type="paragraph" w:styleId="Descripcin">
    <w:name w:val="caption"/>
    <w:basedOn w:val="Normal"/>
    <w:next w:val="Normal"/>
    <w:qFormat/>
    <w:pPr>
      <w:spacing w:before="120" w:after="120"/>
    </w:pPr>
    <w:rPr>
      <w:b/>
      <w:bCs/>
    </w:rPr>
  </w:style>
  <w:style w:type="paragraph" w:styleId="Fecha">
    <w:name w:val="Date"/>
    <w:basedOn w:val="Normal"/>
    <w:next w:val="Normal"/>
  </w:style>
  <w:style w:type="paragraph" w:styleId="Firma">
    <w:name w:val="Signature"/>
    <w:basedOn w:val="Normal"/>
    <w:pPr>
      <w:ind w:left="4252"/>
    </w:pPr>
  </w:style>
  <w:style w:type="paragraph" w:styleId="Firmadecorreoelectrnico">
    <w:name w:val="E-mail Signature"/>
    <w:basedOn w:val="Normal"/>
  </w:style>
  <w:style w:type="character" w:styleId="Hipervnculo">
    <w:name w:val="Hyperlink"/>
    <w:rsid w:val="0032749A"/>
    <w:rPr>
      <w:color w:val="0000FF"/>
      <w:u w:val="single"/>
    </w:rPr>
  </w:style>
  <w:style w:type="character" w:styleId="Hipervnculovisitado">
    <w:name w:val="FollowedHyperlink"/>
    <w:rsid w:val="0032749A"/>
    <w:rPr>
      <w:color w:val="800080"/>
      <w:u w:val="single"/>
    </w:rPr>
  </w:style>
  <w:style w:type="paragraph" w:styleId="HTMLconformatoprevio">
    <w:name w:val="HTML Preformatted"/>
    <w:basedOn w:val="Normal"/>
    <w:rPr>
      <w:rFonts w:ascii="Courier New" w:hAnsi="Courier New" w:cs="Courier New"/>
    </w:rPr>
  </w:style>
  <w:style w:type="paragraph" w:styleId="ndice1">
    <w:name w:val="index 1"/>
    <w:basedOn w:val="Normal"/>
    <w:next w:val="Normal"/>
    <w:autoRedefine/>
    <w:semiHidden/>
    <w:pPr>
      <w:ind w:left="200" w:hanging="200"/>
    </w:pPr>
  </w:style>
  <w:style w:type="paragraph" w:styleId="ndice2">
    <w:name w:val="index 2"/>
    <w:basedOn w:val="Normal"/>
    <w:next w:val="Normal"/>
    <w:autoRedefine/>
    <w:semiHidden/>
    <w:pPr>
      <w:ind w:left="400" w:hanging="200"/>
    </w:pPr>
  </w:style>
  <w:style w:type="paragraph" w:styleId="ndice3">
    <w:name w:val="index 3"/>
    <w:basedOn w:val="Normal"/>
    <w:next w:val="Normal"/>
    <w:autoRedefine/>
    <w:semiHidden/>
    <w:pPr>
      <w:ind w:left="600" w:hanging="200"/>
    </w:pPr>
  </w:style>
  <w:style w:type="paragraph" w:styleId="ndice4">
    <w:name w:val="index 4"/>
    <w:basedOn w:val="Normal"/>
    <w:next w:val="Normal"/>
    <w:autoRedefine/>
    <w:semiHidden/>
    <w:pPr>
      <w:ind w:left="800" w:hanging="200"/>
    </w:pPr>
  </w:style>
  <w:style w:type="paragraph" w:styleId="ndice5">
    <w:name w:val="index 5"/>
    <w:basedOn w:val="Normal"/>
    <w:next w:val="Normal"/>
    <w:autoRedefine/>
    <w:semiHidden/>
    <w:pPr>
      <w:ind w:left="1000" w:hanging="200"/>
    </w:pPr>
  </w:style>
  <w:style w:type="paragraph" w:styleId="ndice6">
    <w:name w:val="index 6"/>
    <w:basedOn w:val="Normal"/>
    <w:next w:val="Normal"/>
    <w:autoRedefine/>
    <w:semiHidden/>
    <w:pPr>
      <w:ind w:left="1200" w:hanging="200"/>
    </w:pPr>
  </w:style>
  <w:style w:type="paragraph" w:styleId="ndice7">
    <w:name w:val="index 7"/>
    <w:basedOn w:val="Normal"/>
    <w:next w:val="Normal"/>
    <w:autoRedefine/>
    <w:semiHidden/>
    <w:pPr>
      <w:ind w:left="1400" w:hanging="200"/>
    </w:pPr>
  </w:style>
  <w:style w:type="paragraph" w:styleId="ndice8">
    <w:name w:val="index 8"/>
    <w:basedOn w:val="Normal"/>
    <w:next w:val="Normal"/>
    <w:autoRedefine/>
    <w:semiHidden/>
    <w:pPr>
      <w:ind w:left="1600" w:hanging="200"/>
    </w:pPr>
  </w:style>
  <w:style w:type="paragraph" w:styleId="ndice9">
    <w:name w:val="index 9"/>
    <w:basedOn w:val="Normal"/>
    <w:next w:val="Normal"/>
    <w:autoRedefine/>
    <w:semiHidden/>
    <w:pPr>
      <w:ind w:left="1800" w:hanging="200"/>
    </w:pPr>
  </w:style>
  <w:style w:type="paragraph" w:styleId="Lista">
    <w:name w:val="List"/>
    <w:basedOn w:val="Normal"/>
    <w:pPr>
      <w:ind w:left="283" w:hanging="283"/>
    </w:pPr>
  </w:style>
  <w:style w:type="paragraph" w:styleId="Lista2">
    <w:name w:val="List 2"/>
    <w:basedOn w:val="Normal"/>
    <w:pPr>
      <w:ind w:left="566" w:hanging="283"/>
    </w:pPr>
  </w:style>
  <w:style w:type="paragraph" w:styleId="Lista3">
    <w:name w:val="List 3"/>
    <w:basedOn w:val="Normal"/>
    <w:pPr>
      <w:ind w:left="849" w:hanging="283"/>
    </w:pPr>
  </w:style>
  <w:style w:type="paragraph" w:styleId="Lista4">
    <w:name w:val="List 4"/>
    <w:basedOn w:val="Normal"/>
    <w:pPr>
      <w:ind w:left="1132" w:hanging="283"/>
    </w:pPr>
  </w:style>
  <w:style w:type="paragraph" w:styleId="Lista5">
    <w:name w:val="List 5"/>
    <w:basedOn w:val="Normal"/>
    <w:pPr>
      <w:ind w:left="1415" w:hanging="283"/>
    </w:pPr>
  </w:style>
  <w:style w:type="paragraph" w:styleId="Listaconnmeros">
    <w:name w:val="List Number"/>
    <w:basedOn w:val="Normal"/>
    <w:pPr>
      <w:numPr>
        <w:numId w:val="1"/>
      </w:numPr>
    </w:pPr>
  </w:style>
  <w:style w:type="paragraph" w:styleId="Listaconnmeros2">
    <w:name w:val="List Number 2"/>
    <w:basedOn w:val="Normal"/>
    <w:pPr>
      <w:numPr>
        <w:numId w:val="2"/>
      </w:numPr>
    </w:pPr>
  </w:style>
  <w:style w:type="paragraph" w:styleId="Listaconnmeros3">
    <w:name w:val="List Number 3"/>
    <w:basedOn w:val="Normal"/>
    <w:pPr>
      <w:numPr>
        <w:numId w:val="3"/>
      </w:numPr>
    </w:pPr>
  </w:style>
  <w:style w:type="paragraph" w:styleId="Listaconnmeros4">
    <w:name w:val="List Number 4"/>
    <w:basedOn w:val="Normal"/>
    <w:pPr>
      <w:numPr>
        <w:numId w:val="4"/>
      </w:numPr>
    </w:pPr>
  </w:style>
  <w:style w:type="paragraph" w:styleId="Listaconnmeros5">
    <w:name w:val="List Number 5"/>
    <w:basedOn w:val="Normal"/>
    <w:pPr>
      <w:numPr>
        <w:numId w:val="5"/>
      </w:numPr>
    </w:pPr>
  </w:style>
  <w:style w:type="paragraph" w:styleId="Listaconvietas">
    <w:name w:val="List Bullet"/>
    <w:basedOn w:val="Normal"/>
    <w:autoRedefine/>
    <w:pPr>
      <w:numPr>
        <w:numId w:val="6"/>
      </w:numPr>
    </w:pPr>
  </w:style>
  <w:style w:type="paragraph" w:styleId="Listaconvietas2">
    <w:name w:val="List Bullet 2"/>
    <w:basedOn w:val="Normal"/>
    <w:autoRedefine/>
    <w:pPr>
      <w:numPr>
        <w:numId w:val="7"/>
      </w:numPr>
    </w:pPr>
  </w:style>
  <w:style w:type="paragraph" w:styleId="Listaconvietas3">
    <w:name w:val="List Bullet 3"/>
    <w:basedOn w:val="Normal"/>
    <w:autoRedefine/>
    <w:pPr>
      <w:numPr>
        <w:numId w:val="8"/>
      </w:numPr>
    </w:pPr>
  </w:style>
  <w:style w:type="paragraph" w:styleId="Listaconvietas4">
    <w:name w:val="List Bullet 4"/>
    <w:basedOn w:val="Normal"/>
    <w:autoRedefine/>
    <w:pPr>
      <w:numPr>
        <w:numId w:val="9"/>
      </w:numPr>
    </w:pPr>
  </w:style>
  <w:style w:type="paragraph" w:styleId="Listaconvietas5">
    <w:name w:val="List Bullet 5"/>
    <w:basedOn w:val="Normal"/>
    <w:autoRedefine/>
    <w:pPr>
      <w:numPr>
        <w:numId w:val="10"/>
      </w:numPr>
    </w:pPr>
  </w:style>
  <w:style w:type="character" w:styleId="MquinadeescribirHTML">
    <w:name w:val="HTML Typewriter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</w:style>
  <w:style w:type="character" w:styleId="Nmerodelnea">
    <w:name w:val="line number"/>
    <w:basedOn w:val="Fuentedeprrafopredeter"/>
  </w:style>
  <w:style w:type="character" w:styleId="Nmerodepgina">
    <w:name w:val="page number"/>
    <w:basedOn w:val="Fuentedeprrafopredeter"/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character" w:styleId="Refdecomentario">
    <w:name w:val="annotation reference"/>
    <w:semiHidden/>
    <w:rsid w:val="00A078A7"/>
    <w:rPr>
      <w:sz w:val="16"/>
      <w:szCs w:val="16"/>
    </w:rPr>
  </w:style>
  <w:style w:type="character" w:styleId="Refdenotaalfinal">
    <w:name w:val="endnote reference"/>
    <w:semiHidden/>
    <w:rPr>
      <w:vertAlign w:val="superscript"/>
    </w:rPr>
  </w:style>
  <w:style w:type="character" w:styleId="Refdenotaalpie">
    <w:name w:val="footnote reference"/>
    <w:semiHidden/>
    <w:rPr>
      <w:vertAlign w:val="superscript"/>
    </w:rPr>
  </w:style>
  <w:style w:type="paragraph" w:styleId="Remitedesobre">
    <w:name w:val="envelope return"/>
    <w:basedOn w:val="Normal"/>
  </w:style>
  <w:style w:type="paragraph" w:styleId="Saludo">
    <w:name w:val="Salutation"/>
    <w:basedOn w:val="Normal"/>
    <w:next w:val="Normal"/>
  </w:style>
  <w:style w:type="paragraph" w:styleId="Sangra2detindependiente">
    <w:name w:val="Body Text Indent 2"/>
    <w:basedOn w:val="Normal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pPr>
      <w:spacing w:after="120"/>
      <w:ind w:left="283"/>
    </w:pPr>
  </w:style>
  <w:style w:type="paragraph" w:styleId="Sangranormal">
    <w:name w:val="Normal Indent"/>
    <w:basedOn w:val="Normal"/>
    <w:pPr>
      <w:ind w:left="708"/>
    </w:pPr>
  </w:style>
  <w:style w:type="paragraph" w:styleId="Subttulo">
    <w:name w:val="Subtitle"/>
    <w:basedOn w:val="Normal"/>
    <w:qFormat/>
    <w:pPr>
      <w:spacing w:after="60"/>
      <w:jc w:val="center"/>
      <w:outlineLvl w:val="1"/>
    </w:pPr>
  </w:style>
  <w:style w:type="paragraph" w:styleId="Tabladeilustraciones">
    <w:name w:val="table of figures"/>
    <w:basedOn w:val="Normal"/>
    <w:next w:val="Normal"/>
    <w:semiHidden/>
    <w:pPr>
      <w:ind w:left="400" w:hanging="400"/>
    </w:pPr>
  </w:style>
  <w:style w:type="paragraph" w:styleId="TDC1">
    <w:name w:val="toc 1"/>
    <w:basedOn w:val="Normal"/>
    <w:next w:val="Normal"/>
    <w:autoRedefine/>
    <w:semiHidden/>
  </w:style>
  <w:style w:type="paragraph" w:styleId="TDC2">
    <w:name w:val="toc 2"/>
    <w:basedOn w:val="Normal"/>
    <w:next w:val="Normal"/>
    <w:autoRedefine/>
    <w:semiHidden/>
    <w:pPr>
      <w:ind w:left="200"/>
    </w:pPr>
  </w:style>
  <w:style w:type="paragraph" w:styleId="TDC3">
    <w:name w:val="toc 3"/>
    <w:basedOn w:val="Normal"/>
    <w:next w:val="Normal"/>
    <w:autoRedefine/>
    <w:semiHidden/>
    <w:pPr>
      <w:ind w:left="400"/>
    </w:pPr>
  </w:style>
  <w:style w:type="paragraph" w:styleId="TDC4">
    <w:name w:val="toc 4"/>
    <w:basedOn w:val="Normal"/>
    <w:next w:val="Normal"/>
    <w:autoRedefine/>
    <w:semiHidden/>
    <w:pPr>
      <w:ind w:left="600"/>
    </w:pPr>
  </w:style>
  <w:style w:type="paragraph" w:styleId="TDC5">
    <w:name w:val="toc 5"/>
    <w:basedOn w:val="Normal"/>
    <w:next w:val="Normal"/>
    <w:autoRedefine/>
    <w:semiHidden/>
    <w:pPr>
      <w:ind w:left="800"/>
    </w:pPr>
  </w:style>
  <w:style w:type="paragraph" w:styleId="TDC6">
    <w:name w:val="toc 6"/>
    <w:basedOn w:val="Normal"/>
    <w:next w:val="Normal"/>
    <w:autoRedefine/>
    <w:semiHidden/>
    <w:pPr>
      <w:ind w:left="1000"/>
    </w:pPr>
  </w:style>
  <w:style w:type="paragraph" w:styleId="TDC7">
    <w:name w:val="toc 7"/>
    <w:basedOn w:val="Normal"/>
    <w:next w:val="Normal"/>
    <w:autoRedefine/>
    <w:semiHidden/>
    <w:pPr>
      <w:ind w:left="1200"/>
    </w:pPr>
  </w:style>
  <w:style w:type="paragraph" w:styleId="TDC8">
    <w:name w:val="toc 8"/>
    <w:basedOn w:val="Normal"/>
    <w:next w:val="Normal"/>
    <w:autoRedefine/>
    <w:semiHidden/>
    <w:pPr>
      <w:ind w:left="1400"/>
    </w:pPr>
  </w:style>
  <w:style w:type="paragraph" w:styleId="TDC9">
    <w:name w:val="toc 9"/>
    <w:basedOn w:val="Normal"/>
    <w:next w:val="Normal"/>
    <w:autoRedefine/>
    <w:semiHidden/>
    <w:pPr>
      <w:ind w:left="1600"/>
    </w:pPr>
  </w:style>
  <w:style w:type="character" w:styleId="TecladoHTML">
    <w:name w:val="HTML Keyboard"/>
    <w:rPr>
      <w:rFonts w:ascii="Courier New" w:hAnsi="Courier New" w:cs="Courier New"/>
      <w:sz w:val="20"/>
      <w:szCs w:val="20"/>
    </w:rPr>
  </w:style>
  <w:style w:type="paragraph" w:styleId="Textocomentario">
    <w:name w:val="annotation text"/>
    <w:basedOn w:val="Normal"/>
    <w:link w:val="TextocomentarioCar"/>
    <w:semiHidden/>
    <w:rsid w:val="00A078A7"/>
    <w:rPr>
      <w:sz w:val="20"/>
      <w:szCs w:val="20"/>
    </w:rPr>
  </w:style>
  <w:style w:type="paragraph" w:styleId="Textoconsangra">
    <w:name w:val="table of authorities"/>
    <w:basedOn w:val="Normal"/>
    <w:next w:val="Normal"/>
    <w:semiHidden/>
    <w:pPr>
      <w:ind w:left="200" w:hanging="200"/>
    </w:pPr>
  </w:style>
  <w:style w:type="paragraph" w:styleId="Textodebloque">
    <w:name w:val="Block Text"/>
    <w:basedOn w:val="Normal"/>
    <w:pPr>
      <w:spacing w:after="120"/>
      <w:ind w:left="1440" w:right="1440"/>
    </w:pPr>
  </w:style>
  <w:style w:type="character" w:styleId="Textoennegrita">
    <w:name w:val="Strong"/>
    <w:qFormat/>
    <w:rPr>
      <w:b/>
      <w:bCs/>
    </w:rPr>
  </w:style>
  <w:style w:type="paragraph" w:styleId="Textoindependiente">
    <w:name w:val="Body Text"/>
    <w:basedOn w:val="Normal"/>
    <w:pPr>
      <w:spacing w:after="120"/>
    </w:pPr>
  </w:style>
  <w:style w:type="paragraph" w:styleId="Textoindependiente2">
    <w:name w:val="Body Text 2"/>
    <w:basedOn w:val="Normal"/>
    <w:pPr>
      <w:spacing w:after="120" w:line="480" w:lineRule="auto"/>
    </w:pPr>
  </w:style>
  <w:style w:type="paragraph" w:styleId="Textoindependiente3">
    <w:name w:val="Body Text 3"/>
    <w:basedOn w:val="Normal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pPr>
      <w:ind w:firstLine="210"/>
    </w:pPr>
  </w:style>
  <w:style w:type="paragraph" w:styleId="Textoindependienteprimerasangra2">
    <w:name w:val="Body Text First Indent 2"/>
    <w:basedOn w:val="Sangradetextonormal"/>
    <w:pPr>
      <w:ind w:firstLine="210"/>
    </w:pPr>
  </w:style>
  <w:style w:type="paragraph" w:styleId="Textomacro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 w:cs="Courier New"/>
      <w:lang w:val="es-ES" w:eastAsia="en-US"/>
    </w:rPr>
  </w:style>
  <w:style w:type="paragraph" w:styleId="Textonotaalfinal">
    <w:name w:val="endnote text"/>
    <w:basedOn w:val="Normal"/>
    <w:semiHidden/>
  </w:style>
  <w:style w:type="paragraph" w:styleId="Textonotapie">
    <w:name w:val="footnote text"/>
    <w:basedOn w:val="Normal"/>
    <w:semiHidden/>
  </w:style>
  <w:style w:type="paragraph" w:styleId="Textosinformato">
    <w:name w:val="Plain Text"/>
    <w:basedOn w:val="Normal"/>
    <w:rPr>
      <w:rFonts w:ascii="Courier New" w:hAnsi="Courier New" w:cs="Courier New"/>
    </w:rPr>
  </w:style>
  <w:style w:type="paragraph" w:styleId="Ttulo">
    <w:name w:val="Title"/>
    <w:basedOn w:val="Normal"/>
    <w:qFormat/>
    <w:pPr>
      <w:spacing w:before="240" w:after="60"/>
      <w:jc w:val="center"/>
      <w:outlineLvl w:val="0"/>
    </w:pPr>
    <w:rPr>
      <w:b/>
      <w:bCs/>
      <w:kern w:val="28"/>
      <w:sz w:val="32"/>
      <w:szCs w:val="32"/>
    </w:rPr>
  </w:style>
  <w:style w:type="paragraph" w:styleId="Ttulodendice">
    <w:name w:val="index heading"/>
    <w:basedOn w:val="Normal"/>
    <w:next w:val="ndice1"/>
    <w:semiHidden/>
    <w:rPr>
      <w:b/>
      <w:bCs/>
    </w:rPr>
  </w:style>
  <w:style w:type="character" w:styleId="VariableHTML">
    <w:name w:val="HTML Variable"/>
    <w:rPr>
      <w:i/>
      <w:iCs/>
    </w:rPr>
  </w:style>
  <w:style w:type="paragraph" w:customStyle="1" w:styleId="Imprimir-DeParaAsuntoFecha2">
    <w:name w:val="Imprimir- De: Para: Asunto: Fecha:2"/>
    <w:basedOn w:val="Normal"/>
    <w:rsid w:val="00BD16FC"/>
    <w:pPr>
      <w:pBdr>
        <w:left w:val="single" w:sz="18" w:space="1" w:color="auto"/>
      </w:pBdr>
      <w:ind w:left="1080" w:hanging="1080"/>
    </w:pPr>
    <w:rPr>
      <w:rFonts w:ascii="Arial" w:hAnsi="Arial" w:cs="Arial"/>
      <w:sz w:val="20"/>
      <w:szCs w:val="20"/>
      <w:lang w:eastAsia="en-US"/>
    </w:rPr>
  </w:style>
  <w:style w:type="paragraph" w:customStyle="1" w:styleId="Imprimir-Encabezadoinverso2">
    <w:name w:val="Imprimir- Encabezado inverso2"/>
    <w:basedOn w:val="Normal"/>
    <w:next w:val="Imprimir-DeParaAsuntoFecha2"/>
    <w:rsid w:val="00BD16FC"/>
    <w:pPr>
      <w:pBdr>
        <w:left w:val="single" w:sz="18" w:space="1" w:color="auto"/>
      </w:pBdr>
      <w:shd w:val="pct12" w:color="auto" w:fill="auto"/>
      <w:ind w:left="1080" w:hanging="1080"/>
    </w:pPr>
    <w:rPr>
      <w:rFonts w:ascii="Arial" w:hAnsi="Arial" w:cs="Arial"/>
      <w:b/>
      <w:bCs/>
      <w:sz w:val="22"/>
      <w:szCs w:val="22"/>
      <w:lang w:eastAsia="en-US"/>
    </w:rPr>
  </w:style>
  <w:style w:type="paragraph" w:customStyle="1" w:styleId="Encabezadosderespuestaoreenvo2">
    <w:name w:val="Encabezados de respuesta o reenvío2"/>
    <w:basedOn w:val="Normal"/>
    <w:next w:val="ResponderoreenviarADeFecha2"/>
    <w:rsid w:val="00BD16FC"/>
    <w:pPr>
      <w:pBdr>
        <w:left w:val="single" w:sz="18" w:space="1" w:color="auto"/>
      </w:pBdr>
      <w:shd w:val="pct10" w:color="auto" w:fill="FFFFFF"/>
      <w:ind w:left="1080" w:hanging="1080"/>
      <w:outlineLvl w:val="0"/>
    </w:pPr>
    <w:rPr>
      <w:rFonts w:ascii="Arial" w:hAnsi="Arial" w:cs="Arial"/>
      <w:b/>
      <w:bCs/>
      <w:noProof/>
      <w:sz w:val="20"/>
      <w:szCs w:val="20"/>
      <w:lang w:eastAsia="en-US"/>
    </w:rPr>
  </w:style>
  <w:style w:type="paragraph" w:customStyle="1" w:styleId="ResponderoreenviarADeFecha2">
    <w:name w:val="Responder o reenviar A: De: Fecha:2"/>
    <w:basedOn w:val="Normal"/>
    <w:rsid w:val="00BD16FC"/>
    <w:pPr>
      <w:pBdr>
        <w:left w:val="single" w:sz="18" w:space="1" w:color="auto"/>
      </w:pBdr>
      <w:ind w:left="1080" w:hanging="1080"/>
    </w:pPr>
    <w:rPr>
      <w:rFonts w:ascii="Arial" w:hAnsi="Arial" w:cs="Arial"/>
      <w:sz w:val="20"/>
      <w:szCs w:val="20"/>
      <w:lang w:eastAsia="en-US"/>
    </w:rPr>
  </w:style>
  <w:style w:type="paragraph" w:customStyle="1" w:styleId="Imprimir-DeParaAsuntoFecha1">
    <w:name w:val="Imprimir- De: Para: Asunto: Fecha:1"/>
    <w:basedOn w:val="Normal"/>
    <w:rsid w:val="00B415F5"/>
    <w:pPr>
      <w:pBdr>
        <w:left w:val="single" w:sz="18" w:space="1" w:color="auto"/>
      </w:pBdr>
      <w:ind w:left="1080" w:hanging="1080"/>
    </w:pPr>
    <w:rPr>
      <w:rFonts w:ascii="Arial" w:hAnsi="Arial" w:cs="Arial"/>
      <w:sz w:val="20"/>
      <w:szCs w:val="20"/>
      <w:lang w:eastAsia="en-US"/>
    </w:rPr>
  </w:style>
  <w:style w:type="paragraph" w:customStyle="1" w:styleId="Imprimir-Encabezadoinverso1">
    <w:name w:val="Imprimir- Encabezado inverso1"/>
    <w:basedOn w:val="Normal"/>
    <w:next w:val="Imprimir-DeParaAsuntoFecha1"/>
    <w:rsid w:val="00B415F5"/>
    <w:pPr>
      <w:pBdr>
        <w:left w:val="single" w:sz="18" w:space="1" w:color="auto"/>
      </w:pBdr>
      <w:shd w:val="pct12" w:color="auto" w:fill="auto"/>
      <w:ind w:left="1080" w:hanging="1080"/>
    </w:pPr>
    <w:rPr>
      <w:rFonts w:ascii="Arial" w:hAnsi="Arial" w:cs="Arial"/>
      <w:b/>
      <w:bCs/>
      <w:sz w:val="22"/>
      <w:szCs w:val="22"/>
      <w:lang w:eastAsia="en-US"/>
    </w:rPr>
  </w:style>
  <w:style w:type="paragraph" w:customStyle="1" w:styleId="Encabezadosderespuestaoreenvo1">
    <w:name w:val="Encabezados de respuesta o reenvío1"/>
    <w:basedOn w:val="Normal"/>
    <w:next w:val="ResponderoreenviarADeFecha1"/>
    <w:rsid w:val="00B415F5"/>
    <w:pPr>
      <w:pBdr>
        <w:left w:val="single" w:sz="18" w:space="1" w:color="auto"/>
      </w:pBdr>
      <w:shd w:val="pct10" w:color="auto" w:fill="FFFFFF"/>
      <w:ind w:left="1080" w:hanging="1080"/>
      <w:outlineLvl w:val="0"/>
    </w:pPr>
    <w:rPr>
      <w:rFonts w:ascii="Arial" w:hAnsi="Arial" w:cs="Arial"/>
      <w:b/>
      <w:bCs/>
      <w:noProof/>
      <w:sz w:val="20"/>
      <w:szCs w:val="20"/>
      <w:lang w:eastAsia="en-US"/>
    </w:rPr>
  </w:style>
  <w:style w:type="paragraph" w:customStyle="1" w:styleId="ResponderoreenviarADeFecha1">
    <w:name w:val="Responder o reenviar A: De: Fecha:1"/>
    <w:basedOn w:val="Normal"/>
    <w:rsid w:val="00B415F5"/>
    <w:pPr>
      <w:pBdr>
        <w:left w:val="single" w:sz="18" w:space="1" w:color="auto"/>
      </w:pBdr>
      <w:ind w:left="1080" w:hanging="1080"/>
    </w:pPr>
    <w:rPr>
      <w:rFonts w:ascii="Arial" w:hAnsi="Arial" w:cs="Arial"/>
      <w:sz w:val="20"/>
      <w:szCs w:val="20"/>
      <w:lang w:eastAsia="en-US"/>
    </w:rPr>
  </w:style>
  <w:style w:type="character" w:customStyle="1" w:styleId="EstiloCorreo1151">
    <w:name w:val="EstiloCorreo1151"/>
    <w:semiHidden/>
    <w:rsid w:val="0032749A"/>
    <w:rPr>
      <w:rFonts w:ascii="Arial" w:hAnsi="Arial" w:cs="Arial"/>
      <w:color w:val="auto"/>
      <w:sz w:val="20"/>
      <w:szCs w:val="20"/>
    </w:rPr>
  </w:style>
  <w:style w:type="character" w:customStyle="1" w:styleId="EstiloCorreo1161">
    <w:name w:val="EstiloCorreo1161"/>
    <w:semiHidden/>
    <w:rsid w:val="00413204"/>
    <w:rPr>
      <w:rFonts w:ascii="Arial" w:hAnsi="Arial" w:cs="Arial"/>
      <w:color w:val="000080"/>
      <w:sz w:val="20"/>
      <w:szCs w:val="20"/>
    </w:rPr>
  </w:style>
  <w:style w:type="character" w:customStyle="1" w:styleId="EstiloCorreo1171">
    <w:name w:val="EstiloCorreo1171"/>
    <w:semiHidden/>
    <w:rsid w:val="00AC0107"/>
    <w:rPr>
      <w:rFonts w:ascii="Arial" w:hAnsi="Arial" w:cs="Arial"/>
      <w:color w:val="000080"/>
      <w:sz w:val="20"/>
      <w:szCs w:val="20"/>
    </w:rPr>
  </w:style>
  <w:style w:type="character" w:customStyle="1" w:styleId="EstiloCorreo1181">
    <w:name w:val="EstiloCorreo1181"/>
    <w:semiHidden/>
    <w:rsid w:val="00A078A7"/>
    <w:rPr>
      <w:rFonts w:ascii="Arial" w:hAnsi="Arial" w:cs="Arial"/>
      <w:color w:val="000080"/>
      <w:sz w:val="20"/>
      <w:szCs w:val="20"/>
    </w:rPr>
  </w:style>
  <w:style w:type="paragraph" w:styleId="Asuntodelcomentario">
    <w:name w:val="annotation subject"/>
    <w:basedOn w:val="Textocomentario"/>
    <w:next w:val="Textocomentario"/>
    <w:semiHidden/>
    <w:rsid w:val="00A078A7"/>
    <w:rPr>
      <w:b/>
      <w:bCs/>
    </w:rPr>
  </w:style>
  <w:style w:type="paragraph" w:styleId="Textodeglobo">
    <w:name w:val="Balloon Text"/>
    <w:basedOn w:val="Normal"/>
    <w:semiHidden/>
    <w:rsid w:val="00A078A7"/>
    <w:rPr>
      <w:rFonts w:ascii="Tahoma" w:hAnsi="Tahoma" w:cs="Tahoma"/>
      <w:sz w:val="16"/>
      <w:szCs w:val="16"/>
    </w:rPr>
  </w:style>
  <w:style w:type="character" w:customStyle="1" w:styleId="EstiloCorreo1211">
    <w:name w:val="EstiloCorreo1211"/>
    <w:semiHidden/>
    <w:rsid w:val="00734A97"/>
    <w:rPr>
      <w:rFonts w:ascii="Arial" w:hAnsi="Arial" w:cs="Arial"/>
      <w:color w:val="000080"/>
      <w:sz w:val="20"/>
      <w:szCs w:val="20"/>
    </w:rPr>
  </w:style>
  <w:style w:type="character" w:customStyle="1" w:styleId="TextocomentarioCar">
    <w:name w:val="Texto comentario Car"/>
    <w:link w:val="Textocomentario"/>
    <w:locked/>
    <w:rsid w:val="00734A97"/>
    <w:rPr>
      <w:lang w:val="es-ES" w:eastAsia="es-ES"/>
    </w:rPr>
  </w:style>
  <w:style w:type="paragraph" w:customStyle="1" w:styleId="Car">
    <w:name w:val="Car"/>
    <w:basedOn w:val="Normal"/>
    <w:semiHidden/>
    <w:rsid w:val="00734A97"/>
    <w:pPr>
      <w:spacing w:after="160" w:line="240" w:lineRule="exact"/>
    </w:pPr>
    <w:rPr>
      <w:rFonts w:ascii="Verdana" w:hAnsi="Verdana" w:cs="Verdana"/>
      <w:sz w:val="20"/>
      <w:szCs w:val="20"/>
      <w:lang w:val="en-AU" w:eastAsia="en-US"/>
    </w:rPr>
  </w:style>
  <w:style w:type="character" w:customStyle="1" w:styleId="EstiloCorreo124">
    <w:name w:val="EstiloCorreo124"/>
    <w:semiHidden/>
    <w:rsid w:val="00E21F65"/>
    <w:rPr>
      <w:rFonts w:ascii="Arial" w:hAnsi="Arial" w:cs="Arial"/>
      <w:color w:val="000080"/>
      <w:sz w:val="20"/>
      <w:szCs w:val="20"/>
    </w:rPr>
  </w:style>
  <w:style w:type="character" w:customStyle="1" w:styleId="EstiloCorreo1251">
    <w:name w:val="EstiloCorreo1251"/>
    <w:semiHidden/>
    <w:rsid w:val="006121AA"/>
    <w:rPr>
      <w:rFonts w:ascii="Arial" w:hAnsi="Arial" w:cs="Arial"/>
      <w:color w:val="000080"/>
      <w:sz w:val="20"/>
      <w:szCs w:val="20"/>
    </w:rPr>
  </w:style>
  <w:style w:type="table" w:styleId="Tablaconcuadrcula">
    <w:name w:val="Table Grid"/>
    <w:basedOn w:val="Tablanormal"/>
    <w:rsid w:val="006121AA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">
    <w:name w:val="Char Char"/>
    <w:basedOn w:val="Normal"/>
    <w:semiHidden/>
    <w:rsid w:val="006121AA"/>
    <w:pPr>
      <w:spacing w:after="160" w:line="240" w:lineRule="exact"/>
    </w:pPr>
    <w:rPr>
      <w:rFonts w:ascii="Verdana" w:hAnsi="Verdana" w:cs="Verdana"/>
      <w:sz w:val="20"/>
      <w:szCs w:val="20"/>
      <w:lang w:val="en-AU" w:eastAsia="en-US"/>
    </w:rPr>
  </w:style>
  <w:style w:type="character" w:customStyle="1" w:styleId="EstiloCorreo1281">
    <w:name w:val="EstiloCorreo1281"/>
    <w:semiHidden/>
    <w:rsid w:val="00B90624"/>
    <w:rPr>
      <w:rFonts w:ascii="Arial" w:hAnsi="Arial" w:cs="Arial"/>
      <w:color w:val="000080"/>
      <w:sz w:val="20"/>
      <w:szCs w:val="20"/>
    </w:rPr>
  </w:style>
  <w:style w:type="character" w:customStyle="1" w:styleId="EstiloCorreo1291">
    <w:name w:val="EstiloCorreo1291"/>
    <w:semiHidden/>
    <w:rsid w:val="00DE5E5E"/>
    <w:rPr>
      <w:rFonts w:ascii="Arial" w:hAnsi="Arial" w:cs="Arial"/>
      <w:color w:val="000080"/>
      <w:sz w:val="20"/>
      <w:szCs w:val="20"/>
    </w:rPr>
  </w:style>
  <w:style w:type="character" w:customStyle="1" w:styleId="EstiloCorreo130">
    <w:name w:val="EstiloCorreo130"/>
    <w:semiHidden/>
    <w:rsid w:val="001C291E"/>
    <w:rPr>
      <w:rFonts w:ascii="Arial" w:hAnsi="Arial" w:cs="Arial"/>
      <w:color w:val="000080"/>
      <w:sz w:val="20"/>
      <w:szCs w:val="20"/>
    </w:rPr>
  </w:style>
  <w:style w:type="character" w:customStyle="1" w:styleId="EstiloCorreo1311">
    <w:name w:val="EstiloCorreo1311"/>
    <w:semiHidden/>
    <w:rsid w:val="00044001"/>
    <w:rPr>
      <w:rFonts w:ascii="Arial" w:hAnsi="Arial" w:cs="Arial"/>
      <w:color w:val="0000FF"/>
      <w:sz w:val="24"/>
      <w:szCs w:val="24"/>
      <w:u w:val="none"/>
    </w:rPr>
  </w:style>
  <w:style w:type="character" w:customStyle="1" w:styleId="EstiloCorreo132">
    <w:name w:val="EstiloCorreo132"/>
    <w:semiHidden/>
    <w:rsid w:val="00185D87"/>
    <w:rPr>
      <w:rFonts w:ascii="Arial" w:hAnsi="Arial" w:cs="Arial"/>
      <w:color w:val="000080"/>
      <w:sz w:val="20"/>
      <w:szCs w:val="20"/>
    </w:rPr>
  </w:style>
  <w:style w:type="character" w:customStyle="1" w:styleId="EstiloCorreo1331">
    <w:name w:val="EstiloCorreo1331"/>
    <w:semiHidden/>
    <w:rsid w:val="00D375E8"/>
    <w:rPr>
      <w:rFonts w:ascii="Arial" w:hAnsi="Arial" w:cs="Arial"/>
      <w:color w:val="000080"/>
      <w:sz w:val="20"/>
      <w:szCs w:val="20"/>
    </w:rPr>
  </w:style>
  <w:style w:type="character" w:customStyle="1" w:styleId="EstiloCorreo134">
    <w:name w:val="EstiloCorreo134"/>
    <w:semiHidden/>
    <w:rsid w:val="0034119B"/>
    <w:rPr>
      <w:rFonts w:ascii="Arial" w:hAnsi="Arial" w:cs="Arial"/>
      <w:color w:val="000080"/>
      <w:sz w:val="20"/>
      <w:szCs w:val="20"/>
    </w:rPr>
  </w:style>
  <w:style w:type="character" w:styleId="Mencinsinresolver">
    <w:name w:val="Unresolved Mention"/>
    <w:uiPriority w:val="99"/>
    <w:semiHidden/>
    <w:unhideWhenUsed/>
    <w:rsid w:val="0010694A"/>
    <w:rPr>
      <w:color w:val="808080"/>
      <w:shd w:val="clear" w:color="auto" w:fill="E6E6E6"/>
    </w:rPr>
  </w:style>
  <w:style w:type="paragraph" w:styleId="Prrafodelista">
    <w:name w:val="List Paragraph"/>
    <w:basedOn w:val="Normal"/>
    <w:uiPriority w:val="34"/>
    <w:qFormat/>
    <w:rsid w:val="009353F8"/>
    <w:pPr>
      <w:ind w:left="708"/>
    </w:pPr>
  </w:style>
  <w:style w:type="paragraph" w:styleId="Revisin">
    <w:name w:val="Revision"/>
    <w:hidden/>
    <w:uiPriority w:val="99"/>
    <w:semiHidden/>
    <w:rsid w:val="00540C29"/>
    <w:rPr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01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35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oleObject" Target="embeddings/Microsoft_Excel_97-2003_Worksheet.xls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customXml" Target="../customXml/item3.xml"/><Relationship Id="rId7" Type="http://schemas.openxmlformats.org/officeDocument/2006/relationships/endnotes" Target="endnotes.xml"/><Relationship Id="rId12" Type="http://schemas.openxmlformats.org/officeDocument/2006/relationships/image" Target="media/image3.emf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Microsoft_Word_97_-_2003_Document1.doc"/><Relationship Id="rId5" Type="http://schemas.openxmlformats.org/officeDocument/2006/relationships/webSettings" Target="webSettings.xml"/><Relationship Id="rId15" Type="http://schemas.openxmlformats.org/officeDocument/2006/relationships/oleObject" Target="embeddings/Microsoft_Excel_97-2003_Worksheet2.xls"/><Relationship Id="rId10" Type="http://schemas.openxmlformats.org/officeDocument/2006/relationships/image" Target="media/image2.e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oleObject" Target="embeddings/Microsoft_Word_97_-_2003_Document.doc"/><Relationship Id="rId14" Type="http://schemas.openxmlformats.org/officeDocument/2006/relationships/image" Target="media/image4.em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proveeduria@Poder-Judicial.go.c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OFFICE11\3082\email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6FFA327E2B4534CA4405BAE9C2AF67E" ma:contentTypeVersion="17" ma:contentTypeDescription="Crear nuevo documento." ma:contentTypeScope="" ma:versionID="25026df590c0e1f89d1fee00f9bde003">
  <xsd:schema xmlns:xsd="http://www.w3.org/2001/XMLSchema" xmlns:xs="http://www.w3.org/2001/XMLSchema" xmlns:p="http://schemas.microsoft.com/office/2006/metadata/properties" xmlns:ns2="42772979-679a-45af-8564-a3577169cbaf" xmlns:ns3="549c71b7-aadd-438e-a439-516e107c46f0" targetNamespace="http://schemas.microsoft.com/office/2006/metadata/properties" ma:root="true" ma:fieldsID="a34d4c0ba5d45af654c9fdae11fce0ae" ns2:_="" ns3:_="">
    <xsd:import namespace="42772979-679a-45af-8564-a3577169cbaf"/>
    <xsd:import namespace="549c71b7-aadd-438e-a439-516e107c46f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772979-679a-45af-8564-a3577169cb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Etiquetas de imagen" ma:readOnly="false" ma:fieldId="{5cf76f15-5ced-4ddc-b409-7134ff3c332f}" ma:taxonomyMulti="true" ma:sspId="fbcaa838-b8ae-4c10-9066-cd2dbd42e92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internalName="MediaServiceLocation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9c71b7-aadd-438e-a439-516e107c46f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67810ad9-315e-4314-af33-d62583186d9a}" ma:internalName="TaxCatchAll" ma:showField="CatchAllData" ma:web="549c71b7-aadd-438e-a439-516e107c46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1033B89-5396-4E03-AA57-3DEFC073D1A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EE45CAB-6E7D-4953-888A-28084A6FF66C}"/>
</file>

<file path=customXml/itemProps3.xml><?xml version="1.0" encoding="utf-8"?>
<ds:datastoreItem xmlns:ds="http://schemas.openxmlformats.org/officeDocument/2006/customXml" ds:itemID="{12D63CCE-A674-487B-A6A4-8A4B5C7BCA38}"/>
</file>

<file path=docProps/app.xml><?xml version="1.0" encoding="utf-8"?>
<Properties xmlns="http://schemas.openxmlformats.org/officeDocument/2006/extended-properties" xmlns:vt="http://schemas.openxmlformats.org/officeDocument/2006/docPropsVTypes">
  <Template>email</Template>
  <TotalTime>13</TotalTime>
  <Pages>3</Pages>
  <Words>886</Words>
  <Characters>4942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Muy amable, muchas gracias</vt:lpstr>
    </vt:vector>
  </TitlesOfParts>
  <Company>.</Company>
  <LinksUpToDate>false</LinksUpToDate>
  <CharactersWithSpaces>5817</CharactersWithSpaces>
  <SharedDoc>false</SharedDoc>
  <HLinks>
    <vt:vector size="6" baseType="variant">
      <vt:variant>
        <vt:i4>2555904</vt:i4>
      </vt:variant>
      <vt:variant>
        <vt:i4>0</vt:i4>
      </vt:variant>
      <vt:variant>
        <vt:i4>0</vt:i4>
      </vt:variant>
      <vt:variant>
        <vt:i4>5</vt:i4>
      </vt:variant>
      <vt:variant>
        <vt:lpwstr>mailto:proveeduria@Poder-Judicial.go.cr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Muy amable, muchas gracias</dc:title>
  <dc:subject/>
  <dc:creator>nfernandez</dc:creator>
  <cp:keywords/>
  <dc:description/>
  <cp:lastModifiedBy>Yurli Arguello Araya</cp:lastModifiedBy>
  <cp:revision>19</cp:revision>
  <cp:lastPrinted>2023-03-24T02:20:00Z</cp:lastPrinted>
  <dcterms:created xsi:type="dcterms:W3CDTF">2023-03-24T02:02:00Z</dcterms:created>
  <dcterms:modified xsi:type="dcterms:W3CDTF">2023-03-24T02:20:00Z</dcterms:modified>
</cp:coreProperties>
</file>