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3798" w:right="5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E12001" w:rsidRPr="00E12001" w:rsidRDefault="0023457B" w:rsidP="0023457B">
      <w:pPr>
        <w:autoSpaceDE w:val="0"/>
        <w:autoSpaceDN w:val="0"/>
        <w:adjustRightInd w:val="0"/>
        <w:spacing w:after="0" w:line="240" w:lineRule="auto"/>
        <w:ind w:right="51"/>
        <w:rPr>
          <w:rFonts w:ascii="Arial" w:eastAsia="Times New Roman" w:hAnsi="Arial" w:cs="Arial"/>
          <w:b/>
          <w:bCs/>
        </w:rPr>
      </w:pPr>
      <w:r>
        <w:rPr>
          <w:noProof/>
        </w:rPr>
        <w:drawing>
          <wp:inline distT="0" distB="0" distL="0" distR="0" wp14:anchorId="7D75E9DF" wp14:editId="2F9A16BC">
            <wp:extent cx="6210300" cy="805180"/>
            <wp:effectExtent l="0" t="0" r="0" b="0"/>
            <wp:docPr id="109" name="Imagen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n 1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01" w:rsidRPr="0023457B" w:rsidRDefault="00E12001" w:rsidP="002345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23457B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CIRCULAR NO. </w:t>
      </w:r>
      <w:r w:rsidR="002D4E2B" w:rsidRPr="0023457B">
        <w:rPr>
          <w:rFonts w:ascii="Arial" w:eastAsia="Times New Roman" w:hAnsi="Arial" w:cs="Arial"/>
          <w:b/>
          <w:sz w:val="28"/>
          <w:szCs w:val="28"/>
          <w:lang w:eastAsia="ar-SA"/>
        </w:rPr>
        <w:t>50</w:t>
      </w:r>
      <w:r w:rsidRPr="0023457B">
        <w:rPr>
          <w:rFonts w:ascii="Arial" w:eastAsia="Times New Roman" w:hAnsi="Arial" w:cs="Arial"/>
          <w:b/>
          <w:sz w:val="28"/>
          <w:szCs w:val="28"/>
          <w:lang w:eastAsia="ar-SA"/>
        </w:rPr>
        <w:t>-201</w:t>
      </w:r>
      <w:r w:rsidR="002D4E2B" w:rsidRPr="0023457B">
        <w:rPr>
          <w:rFonts w:ascii="Arial" w:eastAsia="Times New Roman" w:hAnsi="Arial" w:cs="Arial"/>
          <w:b/>
          <w:sz w:val="28"/>
          <w:szCs w:val="28"/>
          <w:lang w:eastAsia="ar-SA"/>
        </w:rPr>
        <w:t>9</w:t>
      </w:r>
    </w:p>
    <w:p w:rsidR="00E12001" w:rsidRPr="0023457B" w:rsidRDefault="00E12001" w:rsidP="002345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DE:</w:t>
      </w:r>
      <w:r w:rsidRPr="00E12001">
        <w:rPr>
          <w:rFonts w:ascii="Times New Roman" w:eastAsia="Times New Roman" w:hAnsi="Times New Roman" w:cs="Times New Roman"/>
          <w:sz w:val="24"/>
          <w:szCs w:val="24"/>
        </w:rPr>
        <w:tab/>
      </w:r>
      <w:r w:rsidRPr="00E12001">
        <w:rPr>
          <w:rFonts w:ascii="Times New Roman" w:eastAsia="Times New Roman" w:hAnsi="Times New Roman" w:cs="Times New Roman"/>
          <w:sz w:val="24"/>
          <w:szCs w:val="24"/>
        </w:rPr>
        <w:tab/>
      </w:r>
      <w:r w:rsidR="00353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MBA Miguel Ovares </w:t>
      </w:r>
      <w:r w:rsidR="002D4E2B">
        <w:rPr>
          <w:rFonts w:ascii="Times New Roman" w:eastAsia="Times New Roman" w:hAnsi="Times New Roman" w:cs="Times New Roman"/>
          <w:b/>
          <w:bCs/>
          <w:sz w:val="24"/>
          <w:szCs w:val="24"/>
        </w:rPr>
        <w:t>Chavarría,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>Jefe</w:t>
      </w:r>
      <w:proofErr w:type="gramEnd"/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1440"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 de Proveeduría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 xml:space="preserve">PARA:  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ab/>
        <w:t>Oficinas del Primer Circuito Judicial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 w:firstLine="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ASUNTO: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Trámites de Reparación de activos</w:t>
      </w:r>
      <w:r w:rsidRPr="00E1200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</w:t>
      </w:r>
    </w:p>
    <w:p w:rsidR="00E12001" w:rsidRPr="00E12001" w:rsidRDefault="00E12001" w:rsidP="00E1200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798" w:right="313" w:hanging="15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297180</wp:posOffset>
            </wp:positionV>
            <wp:extent cx="7833995" cy="29718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99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FECHA: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353B26">
        <w:rPr>
          <w:rFonts w:ascii="Times New Roman" w:eastAsia="Times New Roman" w:hAnsi="Times New Roman" w:cs="Times New Roman"/>
          <w:b/>
          <w:bCs/>
          <w:sz w:val="24"/>
          <w:szCs w:val="24"/>
        </w:rPr>
        <w:t>11 de</w:t>
      </w:r>
      <w:r w:rsidR="007D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setiembre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353B2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  <w:r w:rsidRPr="00E12001">
        <w:rPr>
          <w:rFonts w:ascii="Arial" w:eastAsia="Times New Roman" w:hAnsi="Arial" w:cs="Arial"/>
        </w:rPr>
        <w:t xml:space="preserve">Se les comunica que para garantizar una adecuada ejecución presupuestaria y en vista de que el viernes </w:t>
      </w:r>
      <w:r>
        <w:rPr>
          <w:rFonts w:ascii="Arial" w:eastAsia="Times New Roman" w:hAnsi="Arial" w:cs="Arial"/>
        </w:rPr>
        <w:t>2</w:t>
      </w:r>
      <w:r w:rsidR="00353B26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 xml:space="preserve"> de </w:t>
      </w:r>
      <w:r w:rsidR="006C0C42">
        <w:rPr>
          <w:rFonts w:ascii="Arial" w:eastAsia="Times New Roman" w:hAnsi="Arial" w:cs="Arial"/>
        </w:rPr>
        <w:t>setiembr</w:t>
      </w:r>
      <w:r>
        <w:rPr>
          <w:rFonts w:ascii="Arial" w:eastAsia="Times New Roman" w:hAnsi="Arial" w:cs="Arial"/>
        </w:rPr>
        <w:t>e</w:t>
      </w:r>
      <w:r w:rsidRPr="00E12001">
        <w:rPr>
          <w:rFonts w:ascii="Arial" w:eastAsia="Times New Roman" w:hAnsi="Arial" w:cs="Arial"/>
        </w:rPr>
        <w:t xml:space="preserve"> es la última fecha para la recepción de requisiciones en el Departamento de Proveeduría, el Proceso de Administración de Bienes no seguirá atendiendo </w:t>
      </w:r>
      <w:r w:rsidRPr="00E12001">
        <w:rPr>
          <w:rFonts w:ascii="Arial" w:eastAsia="Times New Roman" w:hAnsi="Arial" w:cs="Arial"/>
          <w:b/>
          <w:bCs/>
          <w:u w:val="single"/>
        </w:rPr>
        <w:t>trámites ordinarios para la reparación de mobiliario y equipo</w:t>
      </w:r>
      <w:r w:rsidRPr="00E12001">
        <w:rPr>
          <w:rFonts w:ascii="Arial" w:eastAsia="Times New Roman" w:hAnsi="Arial" w:cs="Arial"/>
        </w:rPr>
        <w:t>.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  <w:r w:rsidRPr="00E12001">
        <w:rPr>
          <w:rFonts w:ascii="Arial" w:eastAsia="Times New Roman" w:hAnsi="Arial" w:cs="Arial"/>
        </w:rPr>
        <w:t>La Unidad de Reparaciones atenderá únicamente casos urgentes y que involucren equipos de primera necesidad, para el adecuado funcionamiento de los despachos judiciales.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710"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01" w:rsidRDefault="00E12001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57B" w:rsidRDefault="0023457B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Pr="00F179F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179FE">
        <w:rPr>
          <w:rFonts w:ascii="Times New Roman" w:eastAsia="Times New Roman" w:hAnsi="Times New Roman" w:cs="Times New Roman"/>
          <w:sz w:val="20"/>
          <w:szCs w:val="20"/>
        </w:rPr>
        <w:t>Cc.</w:t>
      </w:r>
      <w:proofErr w:type="spellEnd"/>
      <w:r w:rsidRPr="00F179FE">
        <w:rPr>
          <w:rFonts w:ascii="Times New Roman" w:eastAsia="Times New Roman" w:hAnsi="Times New Roman" w:cs="Times New Roman"/>
          <w:sz w:val="20"/>
          <w:szCs w:val="20"/>
        </w:rPr>
        <w:t xml:space="preserve"> Unidad de Reparaciones</w:t>
      </w:r>
    </w:p>
    <w:p w:rsidR="006C13DE" w:rsidRPr="00E12001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i/>
          <w:iCs/>
        </w:rPr>
      </w:pPr>
    </w:p>
    <w:p w:rsidR="00AC12F4" w:rsidRDefault="0023457B">
      <w:proofErr w:type="spellStart"/>
      <w:r>
        <w:t>Ela</w:t>
      </w:r>
      <w:proofErr w:type="spellEnd"/>
    </w:p>
    <w:p w:rsidR="0023457B" w:rsidRDefault="0023457B"/>
    <w:sectPr w:rsidR="0023457B" w:rsidSect="00813817">
      <w:pgSz w:w="12240" w:h="15840"/>
      <w:pgMar w:top="567" w:right="567" w:bottom="567" w:left="1700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1"/>
    <w:rsid w:val="001C2184"/>
    <w:rsid w:val="0023457B"/>
    <w:rsid w:val="002D4E2B"/>
    <w:rsid w:val="00353B26"/>
    <w:rsid w:val="00552055"/>
    <w:rsid w:val="006C0C42"/>
    <w:rsid w:val="006C13DE"/>
    <w:rsid w:val="007D7905"/>
    <w:rsid w:val="00AC12F4"/>
    <w:rsid w:val="00CE2335"/>
    <w:rsid w:val="00E12001"/>
    <w:rsid w:val="00F1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428FB-BD9D-4925-9E0C-DD5E726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12001"/>
    <w:pPr>
      <w:autoSpaceDE w:val="0"/>
      <w:autoSpaceDN w:val="0"/>
      <w:adjustRightInd w:val="0"/>
      <w:spacing w:after="0" w:line="240" w:lineRule="auto"/>
      <w:ind w:left="708" w:right="51" w:firstLine="708"/>
      <w:jc w:val="center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E12001"/>
    <w:rPr>
      <w:rFonts w:ascii="Arial" w:hAnsi="Arial"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elopeza</dc:creator>
  <cp:lastModifiedBy>Farine Monge Salas</cp:lastModifiedBy>
  <cp:revision>2</cp:revision>
  <cp:lastPrinted>2017-10-10T16:54:00Z</cp:lastPrinted>
  <dcterms:created xsi:type="dcterms:W3CDTF">2019-09-18T14:40:00Z</dcterms:created>
  <dcterms:modified xsi:type="dcterms:W3CDTF">2019-09-18T14:40:00Z</dcterms:modified>
</cp:coreProperties>
</file>