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EB" w:rsidRPr="006D4E2E" w:rsidRDefault="009503EB" w:rsidP="009503EB">
      <w:pPr>
        <w:spacing w:line="276" w:lineRule="auto"/>
        <w:jc w:val="center"/>
        <w:rPr>
          <w:rFonts w:ascii="Arial" w:hAnsi="Arial" w:cs="Arial"/>
          <w:b/>
          <w:lang w:val="es-CR"/>
        </w:rPr>
      </w:pPr>
      <w:bookmarkStart w:id="0" w:name="_GoBack"/>
      <w:bookmarkEnd w:id="0"/>
      <w:r w:rsidRPr="006D4E2E">
        <w:rPr>
          <w:rFonts w:ascii="Arial" w:hAnsi="Arial" w:cs="Arial"/>
          <w:b/>
          <w:lang w:val="es-CR"/>
        </w:rPr>
        <w:t>CIRCULAR Nº</w:t>
      </w:r>
      <w:r w:rsidR="004043AA">
        <w:rPr>
          <w:rFonts w:ascii="Arial" w:hAnsi="Arial" w:cs="Arial"/>
          <w:b/>
          <w:lang w:val="es-CR"/>
        </w:rPr>
        <w:t xml:space="preserve"> </w:t>
      </w:r>
      <w:r w:rsidR="00EF6EE6">
        <w:rPr>
          <w:rFonts w:ascii="Arial" w:hAnsi="Arial" w:cs="Arial"/>
          <w:b/>
          <w:lang w:val="es-CR"/>
        </w:rPr>
        <w:t>17</w:t>
      </w:r>
      <w:r w:rsidRPr="006D4E2E">
        <w:rPr>
          <w:rFonts w:ascii="Arial" w:hAnsi="Arial" w:cs="Arial"/>
          <w:b/>
          <w:lang w:val="es-CR"/>
        </w:rPr>
        <w:t>-2018</w:t>
      </w:r>
    </w:p>
    <w:p w:rsidR="009503EB" w:rsidRPr="005862AB" w:rsidRDefault="009503EB" w:rsidP="009503EB">
      <w:pPr>
        <w:spacing w:line="276" w:lineRule="auto"/>
        <w:jc w:val="both"/>
        <w:rPr>
          <w:b/>
          <w:bCs/>
        </w:rPr>
      </w:pPr>
    </w:p>
    <w:p w:rsidR="00EF393F" w:rsidRDefault="009503EB" w:rsidP="00EF393F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6D4E2E">
        <w:rPr>
          <w:rFonts w:ascii="Arial" w:hAnsi="Arial" w:cs="Arial"/>
          <w:b/>
          <w:lang w:val="es-CR"/>
        </w:rPr>
        <w:t>DE:</w:t>
      </w:r>
      <w:r>
        <w:t xml:space="preserve">             </w:t>
      </w:r>
      <w:r w:rsidR="00EF393F">
        <w:t xml:space="preserve"> </w:t>
      </w:r>
      <w:r w:rsidR="00EF393F">
        <w:tab/>
      </w:r>
      <w:r w:rsidR="001813F8" w:rsidRPr="006D4E2E">
        <w:rPr>
          <w:rFonts w:ascii="Arial" w:hAnsi="Arial" w:cs="Arial"/>
          <w:lang w:val="es-CR"/>
        </w:rPr>
        <w:t xml:space="preserve">MBA.  Hellen Poveda </w:t>
      </w:r>
      <w:r w:rsidR="006D4E2E" w:rsidRPr="006D4E2E">
        <w:rPr>
          <w:rFonts w:ascii="Arial" w:hAnsi="Arial" w:cs="Arial"/>
          <w:lang w:val="es-CR"/>
        </w:rPr>
        <w:t>Montoya,</w:t>
      </w:r>
      <w:r w:rsidR="00EF393F">
        <w:rPr>
          <w:rFonts w:ascii="Arial" w:hAnsi="Arial" w:cs="Arial"/>
          <w:lang w:val="es-CR"/>
        </w:rPr>
        <w:t xml:space="preserve"> Jef</w:t>
      </w:r>
      <w:r w:rsidR="001813F8">
        <w:rPr>
          <w:rFonts w:ascii="Arial" w:hAnsi="Arial" w:cs="Arial"/>
          <w:lang w:val="es-CR"/>
        </w:rPr>
        <w:t>a</w:t>
      </w:r>
      <w:r w:rsidR="00EF393F">
        <w:rPr>
          <w:rFonts w:ascii="Arial" w:hAnsi="Arial" w:cs="Arial"/>
          <w:lang w:val="es-CR"/>
        </w:rPr>
        <w:t xml:space="preserve"> </w:t>
      </w:r>
      <w:r w:rsidR="006D4E2E">
        <w:rPr>
          <w:rFonts w:ascii="Arial" w:hAnsi="Arial" w:cs="Arial"/>
          <w:lang w:val="es-CR"/>
        </w:rPr>
        <w:t>a.í</w:t>
      </w:r>
    </w:p>
    <w:p w:rsidR="00EF393F" w:rsidRDefault="00EF393F" w:rsidP="00EF393F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                      Dep</w:t>
      </w:r>
      <w:r w:rsidR="001813F8">
        <w:rPr>
          <w:rFonts w:ascii="Arial" w:hAnsi="Arial" w:cs="Arial"/>
          <w:lang w:val="es-CR"/>
        </w:rPr>
        <w:t>artamen</w:t>
      </w:r>
      <w:r>
        <w:rPr>
          <w:rFonts w:ascii="Arial" w:hAnsi="Arial" w:cs="Arial"/>
          <w:lang w:val="es-CR"/>
        </w:rPr>
        <w:t xml:space="preserve">to de Proveeduría </w:t>
      </w:r>
    </w:p>
    <w:p w:rsidR="00EF393F" w:rsidRDefault="00EF393F" w:rsidP="009503EB">
      <w:pPr>
        <w:jc w:val="both"/>
        <w:rPr>
          <w:b/>
          <w:bCs/>
        </w:rPr>
      </w:pPr>
    </w:p>
    <w:p w:rsidR="009503EB" w:rsidRPr="00EF393F" w:rsidRDefault="009503EB" w:rsidP="009503EB">
      <w:pPr>
        <w:jc w:val="both"/>
        <w:rPr>
          <w:rFonts w:ascii="Arial" w:hAnsi="Arial" w:cs="Arial"/>
          <w:lang w:val="es-CR"/>
        </w:rPr>
      </w:pPr>
      <w:r w:rsidRPr="006D4E2E">
        <w:rPr>
          <w:rFonts w:ascii="Arial" w:hAnsi="Arial" w:cs="Arial"/>
          <w:b/>
          <w:lang w:val="es-CR"/>
        </w:rPr>
        <w:t>PARA:</w:t>
      </w:r>
      <w:r w:rsidR="00EF393F">
        <w:rPr>
          <w:b/>
          <w:bCs/>
        </w:rPr>
        <w:tab/>
      </w:r>
      <w:r w:rsidRPr="00EF393F">
        <w:rPr>
          <w:rFonts w:ascii="Arial" w:hAnsi="Arial" w:cs="Arial"/>
          <w:lang w:val="es-CR"/>
        </w:rPr>
        <w:t>Proveedores Institucionales.</w:t>
      </w:r>
    </w:p>
    <w:p w:rsidR="009503EB" w:rsidRPr="00880CEC" w:rsidRDefault="009503EB" w:rsidP="009503EB">
      <w:pPr>
        <w:jc w:val="both"/>
        <w:rPr>
          <w:bCs/>
        </w:rPr>
      </w:pPr>
      <w:r>
        <w:rPr>
          <w:bCs/>
        </w:rPr>
        <w:t xml:space="preserve">               </w:t>
      </w:r>
    </w:p>
    <w:p w:rsidR="00EF393F" w:rsidRDefault="009503EB" w:rsidP="009503EB">
      <w:pPr>
        <w:tabs>
          <w:tab w:val="left" w:pos="1276"/>
        </w:tabs>
        <w:ind w:left="1276" w:right="57" w:hanging="1276"/>
        <w:jc w:val="both"/>
        <w:rPr>
          <w:rFonts w:ascii="Arial" w:hAnsi="Arial" w:cs="Arial"/>
          <w:lang w:val="es-CR"/>
        </w:rPr>
      </w:pPr>
      <w:r w:rsidRPr="006D4E2E">
        <w:rPr>
          <w:rFonts w:ascii="Arial" w:hAnsi="Arial" w:cs="Arial"/>
          <w:b/>
          <w:lang w:val="es-CR"/>
        </w:rPr>
        <w:t>ASUNTO:</w:t>
      </w:r>
      <w:r w:rsidR="00EF393F">
        <w:rPr>
          <w:b/>
          <w:bCs/>
        </w:rPr>
        <w:tab/>
      </w:r>
      <w:r w:rsidR="00EF393F">
        <w:rPr>
          <w:b/>
          <w:bCs/>
        </w:rPr>
        <w:tab/>
      </w:r>
      <w:r w:rsidRPr="00EF393F">
        <w:rPr>
          <w:rFonts w:ascii="Arial" w:hAnsi="Arial" w:cs="Arial"/>
          <w:lang w:val="es-CR"/>
        </w:rPr>
        <w:t>Nuevo Procedimiento para la Devolución de Garantía de</w:t>
      </w:r>
    </w:p>
    <w:p w:rsidR="00EF393F" w:rsidRDefault="009503EB" w:rsidP="009503EB">
      <w:pPr>
        <w:tabs>
          <w:tab w:val="left" w:pos="1276"/>
        </w:tabs>
        <w:ind w:left="1276" w:right="57" w:hanging="1276"/>
        <w:jc w:val="both"/>
        <w:rPr>
          <w:rFonts w:ascii="Arial" w:hAnsi="Arial" w:cs="Arial"/>
          <w:lang w:val="es-CR"/>
        </w:rPr>
      </w:pPr>
      <w:r w:rsidRPr="00EF393F">
        <w:rPr>
          <w:rFonts w:ascii="Arial" w:hAnsi="Arial" w:cs="Arial"/>
          <w:lang w:val="es-CR"/>
        </w:rPr>
        <w:t xml:space="preserve"> </w:t>
      </w:r>
      <w:r w:rsidR="00EF393F">
        <w:rPr>
          <w:rFonts w:ascii="Arial" w:hAnsi="Arial" w:cs="Arial"/>
          <w:lang w:val="es-CR"/>
        </w:rPr>
        <w:t xml:space="preserve">      </w:t>
      </w:r>
      <w:r w:rsidR="00EF393F">
        <w:rPr>
          <w:rFonts w:ascii="Arial" w:hAnsi="Arial" w:cs="Arial"/>
          <w:lang w:val="es-CR"/>
        </w:rPr>
        <w:tab/>
      </w:r>
      <w:r w:rsidR="00EF393F">
        <w:rPr>
          <w:rFonts w:ascii="Arial" w:hAnsi="Arial" w:cs="Arial"/>
          <w:lang w:val="es-CR"/>
        </w:rPr>
        <w:tab/>
      </w:r>
      <w:r w:rsidRPr="00EF393F">
        <w:rPr>
          <w:rFonts w:ascii="Arial" w:hAnsi="Arial" w:cs="Arial"/>
          <w:lang w:val="es-CR"/>
        </w:rPr>
        <w:t>Cumplimiento y Participación por parte del Departamento de</w:t>
      </w:r>
    </w:p>
    <w:p w:rsidR="009503EB" w:rsidRPr="00EF393F" w:rsidRDefault="00EF393F" w:rsidP="009503EB">
      <w:pPr>
        <w:tabs>
          <w:tab w:val="left" w:pos="1276"/>
        </w:tabs>
        <w:ind w:left="1276" w:right="57" w:hanging="127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 w:rsidR="009503EB" w:rsidRPr="00EF393F">
        <w:rPr>
          <w:rFonts w:ascii="Arial" w:hAnsi="Arial" w:cs="Arial"/>
          <w:lang w:val="es-CR"/>
        </w:rPr>
        <w:t>Proveeduría, Financiero Contable y Administraciones Regionales.</w:t>
      </w:r>
    </w:p>
    <w:p w:rsidR="009503EB" w:rsidRPr="005862AB" w:rsidRDefault="009503EB" w:rsidP="009503EB">
      <w:pPr>
        <w:tabs>
          <w:tab w:val="left" w:pos="1418"/>
        </w:tabs>
        <w:ind w:right="964"/>
        <w:jc w:val="both"/>
        <w:rPr>
          <w:bCs/>
        </w:rPr>
      </w:pPr>
      <w:r>
        <w:rPr>
          <w:bCs/>
        </w:rPr>
        <w:t xml:space="preserve">                  </w:t>
      </w:r>
      <w:r w:rsidRPr="005862AB">
        <w:rPr>
          <w:bCs/>
        </w:rPr>
        <w:t xml:space="preserve">                                                                                                                                 </w:t>
      </w:r>
    </w:p>
    <w:p w:rsidR="006E4CA5" w:rsidRPr="006D4E2E" w:rsidRDefault="009503EB" w:rsidP="009503EB">
      <w:pPr>
        <w:jc w:val="both"/>
        <w:rPr>
          <w:rFonts w:ascii="Arial" w:hAnsi="Arial" w:cs="Arial"/>
          <w:lang w:val="es-CR"/>
        </w:rPr>
      </w:pPr>
      <w:r w:rsidRPr="006D4E2E">
        <w:rPr>
          <w:rFonts w:ascii="Arial" w:hAnsi="Arial" w:cs="Arial"/>
          <w:b/>
          <w:lang w:val="es-CR"/>
        </w:rPr>
        <w:t>FECHA:</w:t>
      </w:r>
      <w:r>
        <w:t xml:space="preserve">      </w:t>
      </w:r>
      <w:r w:rsidR="006D4E2E">
        <w:t xml:space="preserve">  </w:t>
      </w:r>
      <w:r w:rsidRPr="006D4E2E">
        <w:rPr>
          <w:rFonts w:ascii="Arial" w:hAnsi="Arial" w:cs="Arial"/>
          <w:lang w:val="es-CR"/>
        </w:rPr>
        <w:t>29 de enero de 2018</w:t>
      </w:r>
    </w:p>
    <w:p w:rsidR="00B9294E" w:rsidRDefault="00B9294E" w:rsidP="00B9294E">
      <w:pPr>
        <w:jc w:val="center"/>
        <w:rPr>
          <w:rFonts w:ascii="Verdana" w:hAnsi="Verdana"/>
          <w:b/>
          <w:sz w:val="20"/>
          <w:szCs w:val="20"/>
        </w:rPr>
      </w:pPr>
    </w:p>
    <w:p w:rsidR="009503EB" w:rsidRDefault="009503EB" w:rsidP="00B929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</w:t>
      </w:r>
    </w:p>
    <w:p w:rsidR="00B9294E" w:rsidRDefault="00B9294E" w:rsidP="00B9294E">
      <w:pPr>
        <w:jc w:val="center"/>
        <w:rPr>
          <w:rFonts w:ascii="Verdana" w:hAnsi="Verdana"/>
          <w:b/>
          <w:sz w:val="20"/>
          <w:szCs w:val="20"/>
        </w:rPr>
      </w:pPr>
    </w:p>
    <w:p w:rsidR="000A4229" w:rsidRPr="006D4E2E" w:rsidRDefault="009503EB" w:rsidP="00B9294E">
      <w:pPr>
        <w:spacing w:after="160" w:line="240" w:lineRule="exact"/>
        <w:jc w:val="both"/>
        <w:rPr>
          <w:rFonts w:ascii="Arial" w:hAnsi="Arial" w:cs="Arial"/>
          <w:sz w:val="20"/>
          <w:szCs w:val="20"/>
        </w:rPr>
      </w:pPr>
      <w:r w:rsidRPr="006D4E2E">
        <w:rPr>
          <w:rFonts w:ascii="Arial" w:hAnsi="Arial" w:cs="Arial"/>
          <w:sz w:val="20"/>
          <w:szCs w:val="20"/>
        </w:rPr>
        <w:t xml:space="preserve">Con la finalidad de dar cumplimiento a lo dispuesto por el Consejo Superior en la sesión </w:t>
      </w:r>
      <w:r w:rsidR="000A4229" w:rsidRPr="006D4E2E">
        <w:rPr>
          <w:rFonts w:ascii="Arial" w:hAnsi="Arial" w:cs="Arial"/>
          <w:sz w:val="20"/>
          <w:szCs w:val="20"/>
        </w:rPr>
        <w:t xml:space="preserve">114-17 del 21 de diciembre de 2017, relaciona con la Devolución de las Garantías de Cumplimiento y Participación, el </w:t>
      </w:r>
      <w:r w:rsidR="00B9294E" w:rsidRPr="006D4E2E">
        <w:rPr>
          <w:rFonts w:ascii="Arial" w:hAnsi="Arial" w:cs="Arial"/>
          <w:sz w:val="20"/>
          <w:szCs w:val="20"/>
        </w:rPr>
        <w:t xml:space="preserve">Departamento de Proveeduría </w:t>
      </w:r>
      <w:r w:rsidR="000A4229" w:rsidRPr="006D4E2E">
        <w:rPr>
          <w:rFonts w:ascii="Arial" w:hAnsi="Arial" w:cs="Arial"/>
          <w:sz w:val="20"/>
          <w:szCs w:val="20"/>
        </w:rPr>
        <w:t>comunica el procedimiento que se implementará a partir del 19 de febrero de 2018.</w:t>
      </w:r>
    </w:p>
    <w:p w:rsidR="00B9294E" w:rsidRPr="006D4E2E" w:rsidRDefault="000A4229" w:rsidP="00B9294E">
      <w:pPr>
        <w:spacing w:after="160" w:line="240" w:lineRule="exact"/>
        <w:jc w:val="both"/>
        <w:rPr>
          <w:rFonts w:ascii="Arial" w:hAnsi="Arial" w:cs="Arial"/>
          <w:sz w:val="20"/>
          <w:szCs w:val="20"/>
        </w:rPr>
      </w:pPr>
      <w:r w:rsidRPr="006D4E2E">
        <w:rPr>
          <w:rFonts w:ascii="Arial" w:hAnsi="Arial" w:cs="Arial"/>
          <w:sz w:val="20"/>
          <w:szCs w:val="20"/>
        </w:rPr>
        <w:t xml:space="preserve">El Proveedor presenta por escrito </w:t>
      </w:r>
      <w:r w:rsidR="00B9294E" w:rsidRPr="006D4E2E">
        <w:rPr>
          <w:rFonts w:ascii="Arial" w:hAnsi="Arial" w:cs="Arial"/>
          <w:sz w:val="20"/>
          <w:szCs w:val="20"/>
        </w:rPr>
        <w:t xml:space="preserve">la solicitud </w:t>
      </w:r>
      <w:r w:rsidRPr="006D4E2E">
        <w:rPr>
          <w:rFonts w:ascii="Arial" w:hAnsi="Arial" w:cs="Arial"/>
          <w:sz w:val="20"/>
          <w:szCs w:val="20"/>
        </w:rPr>
        <w:t>para la</w:t>
      </w:r>
      <w:r w:rsidR="00B9294E" w:rsidRPr="006D4E2E">
        <w:rPr>
          <w:rFonts w:ascii="Arial" w:hAnsi="Arial" w:cs="Arial"/>
          <w:sz w:val="20"/>
          <w:szCs w:val="20"/>
        </w:rPr>
        <w:t xml:space="preserve"> devolución de la garantía, la cual debe estar firmada o avalada por el representante legal y contener el nombre y número de cédula de la persona autorizada para el retiro del documento.</w:t>
      </w:r>
    </w:p>
    <w:p w:rsidR="00B9294E" w:rsidRPr="006D4E2E" w:rsidRDefault="006E2496" w:rsidP="00B9294E">
      <w:pPr>
        <w:spacing w:after="160" w:line="240" w:lineRule="exact"/>
        <w:jc w:val="both"/>
        <w:rPr>
          <w:rFonts w:ascii="Arial" w:hAnsi="Arial" w:cs="Arial"/>
          <w:sz w:val="20"/>
          <w:szCs w:val="20"/>
        </w:rPr>
      </w:pPr>
      <w:r w:rsidRPr="006D4E2E">
        <w:rPr>
          <w:rFonts w:ascii="Arial" w:hAnsi="Arial" w:cs="Arial"/>
          <w:sz w:val="20"/>
          <w:szCs w:val="20"/>
        </w:rPr>
        <w:t>E</w:t>
      </w:r>
      <w:r w:rsidR="00B9294E" w:rsidRPr="006D4E2E">
        <w:rPr>
          <w:rFonts w:ascii="Arial" w:hAnsi="Arial" w:cs="Arial"/>
          <w:sz w:val="20"/>
          <w:szCs w:val="20"/>
        </w:rPr>
        <w:t xml:space="preserve">l Departamento de Proveeduría, verifica si se cumplen las condiciones para la devolución de la garantía. De ser procedente, elaborará y remitirá un oficio firmado por el autorizado según registros de firmas presentadas al Banco de Costa Rica, solicitando </w:t>
      </w:r>
      <w:r w:rsidR="000A4229" w:rsidRPr="006D4E2E">
        <w:rPr>
          <w:rFonts w:ascii="Arial" w:hAnsi="Arial" w:cs="Arial"/>
          <w:sz w:val="20"/>
          <w:szCs w:val="20"/>
        </w:rPr>
        <w:t xml:space="preserve">a la entidad bancaria </w:t>
      </w:r>
      <w:r w:rsidR="00B9294E" w:rsidRPr="006D4E2E">
        <w:rPr>
          <w:rFonts w:ascii="Arial" w:hAnsi="Arial" w:cs="Arial"/>
          <w:sz w:val="20"/>
          <w:szCs w:val="20"/>
        </w:rPr>
        <w:t xml:space="preserve">el trámite de la devolución del documento. El oficio debe contener: 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Número de custodia del Banco de Costa Rica.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Número de carta de garantía o título valor.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Monto en número y letras.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Nombre de la entidad Financiera que emitió la garantía.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Número del procedimiento.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Nombre y cédula física o jurídica del Proveedor.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Nombre y apellidos de la persona autorizada para el retiro, así como su número de cédula de identidad.</w:t>
      </w:r>
    </w:p>
    <w:p w:rsidR="00B9294E" w:rsidRPr="006D4E2E" w:rsidRDefault="00B9294E" w:rsidP="00B9294E">
      <w:pPr>
        <w:numPr>
          <w:ilvl w:val="1"/>
          <w:numId w:val="1"/>
        </w:numPr>
        <w:autoSpaceDE w:val="0"/>
        <w:autoSpaceDN w:val="0"/>
        <w:adjustRightInd w:val="0"/>
        <w:ind w:left="340" w:hanging="357"/>
        <w:jc w:val="both"/>
        <w:rPr>
          <w:rFonts w:ascii="Arial" w:hAnsi="Arial" w:cs="Arial"/>
          <w:sz w:val="20"/>
          <w:szCs w:val="20"/>
          <w:lang w:eastAsia="es-CR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Motivo de devolución.</w:t>
      </w:r>
    </w:p>
    <w:p w:rsidR="006E2496" w:rsidRPr="006D4E2E" w:rsidRDefault="006E2496" w:rsidP="00B9294E">
      <w:pPr>
        <w:spacing w:after="16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03EB" w:rsidRPr="006D4E2E" w:rsidRDefault="000A4229" w:rsidP="00B9294E">
      <w:pPr>
        <w:spacing w:after="16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E</w:t>
      </w:r>
      <w:r w:rsidR="009503EB" w:rsidRPr="006D4E2E">
        <w:rPr>
          <w:rFonts w:ascii="Arial" w:hAnsi="Arial" w:cs="Arial"/>
          <w:sz w:val="20"/>
          <w:szCs w:val="20"/>
          <w:lang w:eastAsia="es-CR"/>
        </w:rPr>
        <w:t xml:space="preserve">l oficio firmado con certificado de firma digital </w:t>
      </w:r>
      <w:r w:rsidRPr="006D4E2E">
        <w:rPr>
          <w:rFonts w:ascii="Arial" w:hAnsi="Arial" w:cs="Arial"/>
          <w:sz w:val="20"/>
          <w:szCs w:val="20"/>
          <w:lang w:eastAsia="es-CR"/>
        </w:rPr>
        <w:t xml:space="preserve">será enviado por el Departamento de Proveeduría </w:t>
      </w:r>
      <w:r w:rsidR="009503EB" w:rsidRPr="006D4E2E">
        <w:rPr>
          <w:rFonts w:ascii="Arial" w:hAnsi="Arial" w:cs="Arial"/>
          <w:sz w:val="20"/>
          <w:szCs w:val="20"/>
          <w:lang w:eastAsia="es-CR"/>
        </w:rPr>
        <w:t xml:space="preserve">a la </w:t>
      </w:r>
      <w:r w:rsidR="009503EB" w:rsidRPr="006D4E2E">
        <w:rPr>
          <w:rFonts w:ascii="Arial" w:hAnsi="Arial" w:cs="Arial"/>
          <w:sz w:val="20"/>
          <w:szCs w:val="20"/>
        </w:rPr>
        <w:t xml:space="preserve">Jefatura del Área de Custodia Física de </w:t>
      </w:r>
      <w:r w:rsidR="001813F8" w:rsidRPr="006D4E2E">
        <w:rPr>
          <w:rFonts w:ascii="Arial" w:hAnsi="Arial" w:cs="Arial"/>
          <w:sz w:val="20"/>
          <w:szCs w:val="20"/>
        </w:rPr>
        <w:t>V</w:t>
      </w:r>
      <w:r w:rsidR="009503EB" w:rsidRPr="006D4E2E">
        <w:rPr>
          <w:rFonts w:ascii="Arial" w:hAnsi="Arial" w:cs="Arial"/>
          <w:sz w:val="20"/>
          <w:szCs w:val="20"/>
        </w:rPr>
        <w:t>alores y Garantías d</w:t>
      </w:r>
      <w:r w:rsidR="009503EB" w:rsidRPr="006D4E2E">
        <w:rPr>
          <w:rFonts w:ascii="Arial" w:hAnsi="Arial" w:cs="Arial"/>
          <w:sz w:val="20"/>
          <w:szCs w:val="20"/>
          <w:lang w:eastAsia="es-CR"/>
        </w:rPr>
        <w:t>el Banco de Costa Rica donde se autoriza la devolución a la empresa solicitante.</w:t>
      </w:r>
    </w:p>
    <w:p w:rsidR="00B9294E" w:rsidRPr="006D4E2E" w:rsidRDefault="000A4229" w:rsidP="00B9294E">
      <w:pPr>
        <w:spacing w:after="16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4E2E">
        <w:rPr>
          <w:rFonts w:ascii="Arial" w:hAnsi="Arial" w:cs="Arial"/>
          <w:sz w:val="20"/>
          <w:szCs w:val="20"/>
        </w:rPr>
        <w:t>En caso de que la</w:t>
      </w:r>
      <w:r w:rsidR="00B9294E" w:rsidRPr="006D4E2E">
        <w:rPr>
          <w:rFonts w:ascii="Arial" w:hAnsi="Arial" w:cs="Arial"/>
          <w:sz w:val="20"/>
          <w:szCs w:val="20"/>
        </w:rPr>
        <w:t xml:space="preserve"> garantía correspond</w:t>
      </w:r>
      <w:r w:rsidR="00EF393F" w:rsidRPr="006D4E2E">
        <w:rPr>
          <w:rFonts w:ascii="Arial" w:hAnsi="Arial" w:cs="Arial"/>
          <w:sz w:val="20"/>
          <w:szCs w:val="20"/>
        </w:rPr>
        <w:t>a</w:t>
      </w:r>
      <w:r w:rsidR="00B9294E" w:rsidRPr="006D4E2E">
        <w:rPr>
          <w:rFonts w:ascii="Arial" w:hAnsi="Arial" w:cs="Arial"/>
          <w:sz w:val="20"/>
          <w:szCs w:val="20"/>
        </w:rPr>
        <w:t xml:space="preserve"> a un procedimiento de contratación de una Administración Regional, la empresa deberá presentar la solicitud de devolución ante la Administración Regional, </w:t>
      </w:r>
      <w:r w:rsidR="001813F8" w:rsidRPr="006D4E2E">
        <w:rPr>
          <w:rFonts w:ascii="Arial" w:hAnsi="Arial" w:cs="Arial"/>
          <w:sz w:val="20"/>
          <w:szCs w:val="20"/>
        </w:rPr>
        <w:t xml:space="preserve">la jefatura de </w:t>
      </w:r>
      <w:r w:rsidR="006D4E2E" w:rsidRPr="006D4E2E">
        <w:rPr>
          <w:rFonts w:ascii="Arial" w:hAnsi="Arial" w:cs="Arial"/>
          <w:sz w:val="20"/>
          <w:szCs w:val="20"/>
        </w:rPr>
        <w:t>la Administración</w:t>
      </w:r>
      <w:r w:rsidR="00B9294E" w:rsidRPr="006D4E2E">
        <w:rPr>
          <w:rFonts w:ascii="Arial" w:hAnsi="Arial" w:cs="Arial"/>
          <w:sz w:val="20"/>
          <w:szCs w:val="20"/>
        </w:rPr>
        <w:t xml:space="preserve"> debe constatar de que esté avalado y mediante correo electrónico deberá remitir oficio solicitando a</w:t>
      </w:r>
      <w:r w:rsidR="001813F8" w:rsidRPr="006D4E2E">
        <w:rPr>
          <w:rFonts w:ascii="Arial" w:hAnsi="Arial" w:cs="Arial"/>
          <w:sz w:val="20"/>
          <w:szCs w:val="20"/>
        </w:rPr>
        <w:t xml:space="preserve"> </w:t>
      </w:r>
      <w:r w:rsidR="00B9294E" w:rsidRPr="006D4E2E">
        <w:rPr>
          <w:rFonts w:ascii="Arial" w:hAnsi="Arial" w:cs="Arial"/>
          <w:sz w:val="20"/>
          <w:szCs w:val="20"/>
        </w:rPr>
        <w:t>l</w:t>
      </w:r>
      <w:r w:rsidR="001813F8" w:rsidRPr="006D4E2E">
        <w:rPr>
          <w:rFonts w:ascii="Arial" w:hAnsi="Arial" w:cs="Arial"/>
          <w:sz w:val="20"/>
          <w:szCs w:val="20"/>
        </w:rPr>
        <w:t>a</w:t>
      </w:r>
      <w:r w:rsidR="00B9294E" w:rsidRPr="006D4E2E">
        <w:rPr>
          <w:rFonts w:ascii="Arial" w:hAnsi="Arial" w:cs="Arial"/>
          <w:sz w:val="20"/>
          <w:szCs w:val="20"/>
        </w:rPr>
        <w:t xml:space="preserve"> Jef</w:t>
      </w:r>
      <w:r w:rsidR="001813F8" w:rsidRPr="006D4E2E">
        <w:rPr>
          <w:rFonts w:ascii="Arial" w:hAnsi="Arial" w:cs="Arial"/>
          <w:sz w:val="20"/>
          <w:szCs w:val="20"/>
        </w:rPr>
        <w:t>atura</w:t>
      </w:r>
      <w:r w:rsidR="00B9294E" w:rsidRPr="006D4E2E">
        <w:rPr>
          <w:rFonts w:ascii="Arial" w:hAnsi="Arial" w:cs="Arial"/>
          <w:sz w:val="20"/>
          <w:szCs w:val="20"/>
        </w:rPr>
        <w:t xml:space="preserve"> del Departamento de Proveeduría o bien a la persona encargada que se determine, la devolución de la garantía a la persona autorizada por la empresa</w:t>
      </w:r>
      <w:r w:rsidR="00EB38CF" w:rsidRPr="006D4E2E">
        <w:rPr>
          <w:rFonts w:ascii="Arial" w:hAnsi="Arial" w:cs="Arial"/>
          <w:sz w:val="20"/>
          <w:szCs w:val="20"/>
        </w:rPr>
        <w:t>.</w:t>
      </w:r>
    </w:p>
    <w:p w:rsidR="00EB38CF" w:rsidRPr="006D4E2E" w:rsidRDefault="009503EB" w:rsidP="00B9294E">
      <w:pPr>
        <w:jc w:val="both"/>
        <w:rPr>
          <w:rFonts w:ascii="Arial" w:hAnsi="Arial" w:cs="Arial"/>
        </w:rPr>
      </w:pPr>
      <w:r w:rsidRPr="006D4E2E">
        <w:rPr>
          <w:rFonts w:ascii="Arial" w:hAnsi="Arial" w:cs="Arial"/>
          <w:sz w:val="20"/>
          <w:szCs w:val="20"/>
          <w:lang w:eastAsia="es-CR"/>
        </w:rPr>
        <w:t>C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>uan</w:t>
      </w:r>
      <w:r w:rsidR="006E2496" w:rsidRPr="006D4E2E">
        <w:rPr>
          <w:rFonts w:ascii="Arial" w:hAnsi="Arial" w:cs="Arial"/>
          <w:sz w:val="20"/>
          <w:szCs w:val="20"/>
          <w:lang w:eastAsia="es-CR"/>
        </w:rPr>
        <w:t>d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 xml:space="preserve">o </w:t>
      </w:r>
      <w:r w:rsidR="006E2496" w:rsidRPr="006D4E2E">
        <w:rPr>
          <w:rFonts w:ascii="Arial" w:hAnsi="Arial" w:cs="Arial"/>
          <w:sz w:val="20"/>
          <w:szCs w:val="20"/>
          <w:lang w:eastAsia="es-CR"/>
        </w:rPr>
        <w:t>se trate de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 xml:space="preserve"> títulos valor (certificado a plazo y otros)</w:t>
      </w:r>
      <w:r w:rsidR="006E2496" w:rsidRPr="006D4E2E">
        <w:rPr>
          <w:rFonts w:ascii="Arial" w:hAnsi="Arial" w:cs="Arial"/>
          <w:sz w:val="20"/>
          <w:szCs w:val="20"/>
          <w:lang w:eastAsia="es-CR"/>
        </w:rPr>
        <w:t>.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 xml:space="preserve"> </w:t>
      </w:r>
      <w:r w:rsidRPr="006D4E2E">
        <w:rPr>
          <w:rFonts w:ascii="Arial" w:hAnsi="Arial" w:cs="Arial"/>
          <w:sz w:val="20"/>
          <w:szCs w:val="20"/>
          <w:lang w:eastAsia="es-CR"/>
        </w:rPr>
        <w:t>El Departamento de Proveeduría c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 xml:space="preserve">onfecciona oficio de autorización de devolución al interesado para que se presente al Banco de Costa Rica para el retiro y </w:t>
      </w:r>
      <w:r w:rsidR="006E2496" w:rsidRPr="006D4E2E">
        <w:rPr>
          <w:rFonts w:ascii="Arial" w:hAnsi="Arial" w:cs="Arial"/>
          <w:sz w:val="20"/>
          <w:szCs w:val="20"/>
          <w:lang w:eastAsia="es-CR"/>
        </w:rPr>
        <w:t>luego,</w:t>
      </w:r>
      <w:r w:rsidR="00B9294E" w:rsidRPr="006D4E2E">
        <w:rPr>
          <w:rFonts w:ascii="Arial" w:hAnsi="Arial" w:cs="Arial"/>
          <w:sz w:val="20"/>
          <w:szCs w:val="20"/>
          <w:lang w:eastAsia="es-CR"/>
        </w:rPr>
        <w:t xml:space="preserve"> al Departamento Financiero Contable o Administración Regional según corresponda, para su endoso.</w:t>
      </w:r>
    </w:p>
    <w:sectPr w:rsidR="00EB38CF" w:rsidRPr="006D4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C6696"/>
    <w:multiLevelType w:val="multilevel"/>
    <w:tmpl w:val="7C009422"/>
    <w:name w:val="List14470860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1">
      <w:startOverride w:val="1"/>
      <w:lvl w:ilvl="1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2">
      <w:startOverride w:val="1"/>
      <w:lvl w:ilvl="2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3">
      <w:startOverride w:val="1"/>
      <w:lvl w:ilvl="3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4">
      <w:startOverride w:val="1"/>
      <w:lvl w:ilvl="4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5">
      <w:startOverride w:val="1"/>
      <w:lvl w:ilvl="5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6">
      <w:startOverride w:val="1"/>
      <w:lvl w:ilvl="6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7">
      <w:startOverride w:val="1"/>
      <w:lvl w:ilvl="7">
        <w:start w:val="1"/>
        <w:numFmt w:val="bullet"/>
        <w:lvlText w:val="ü"/>
        <w:lvlJc w:val="left"/>
        <w:rPr>
          <w:rFonts w:ascii="Wingdings" w:hAnsi="Wingdings"/>
        </w:rPr>
      </w:lvl>
    </w:lvlOverride>
    <w:lvlOverride w:ilvl="8">
      <w:startOverride w:val="1"/>
      <w:lvl w:ilvl="8">
        <w:start w:val="1"/>
        <w:numFmt w:val="bullet"/>
        <w:lvlText w:val="ü"/>
        <w:lvlJc w:val="left"/>
        <w:rPr>
          <w:rFonts w:ascii="Wingdings" w:hAnsi="Wingding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E"/>
    <w:rsid w:val="000A4229"/>
    <w:rsid w:val="001813F8"/>
    <w:rsid w:val="004043AA"/>
    <w:rsid w:val="004A2226"/>
    <w:rsid w:val="006D4E2E"/>
    <w:rsid w:val="006E2496"/>
    <w:rsid w:val="006E4CA5"/>
    <w:rsid w:val="008A73C8"/>
    <w:rsid w:val="009503EB"/>
    <w:rsid w:val="00B01A60"/>
    <w:rsid w:val="00B9294E"/>
    <w:rsid w:val="00E42796"/>
    <w:rsid w:val="00E46C54"/>
    <w:rsid w:val="00EB38CF"/>
    <w:rsid w:val="00EF393F"/>
    <w:rsid w:val="00E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745F-1671-452A-B72E-E86062B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181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813F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Calvo Coto</dc:creator>
  <cp:keywords/>
  <dc:description/>
  <cp:lastModifiedBy>Farine Monge Salas</cp:lastModifiedBy>
  <cp:revision>2</cp:revision>
  <dcterms:created xsi:type="dcterms:W3CDTF">2018-01-31T21:02:00Z</dcterms:created>
  <dcterms:modified xsi:type="dcterms:W3CDTF">2018-01-31T21:02:00Z</dcterms:modified>
</cp:coreProperties>
</file>